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XLIII/588/21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2021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(Dz.U.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27"/>
        <w:gridCol w:w="480"/>
        <w:gridCol w:w="1725"/>
        <w:gridCol w:w="16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przychody z</w:t>
            </w:r>
            <w:r>
              <w:t> </w:t>
            </w:r>
            <w:r>
              <w:t>niewykorzystanych środków pieniężnych na rachunku bieżącym budżetu, wynikające z rozliczenia dochodów i wydatków nimi finansowanych związanych ze szczególnymi zasadami wykonywania budżetu określonymi w odrębnych ustawach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12.856.700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700 -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49.985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49.985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tytułu kar i odszkodowań wynikających z umów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center"/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49.985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center"/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1.898.608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1.898.608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opłat, o których mowa w art. 402 ust. 4-6 ustawy Prawo ochrony środowiska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center"/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1.714.008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184.600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926 -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najmu i dzierżawy składników majątkowych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rozliczeń/zwrotów z lat ubiegłych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pozyskane z innych źródeł na finansowanie zadań z udziałem środków, o których mowa w art. 5 ust.</w:t>
            </w:r>
            <w:r>
              <w:t> </w:t>
            </w:r>
            <w:r>
              <w:t>1 pkt 2 i 3 uofp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center"/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right"/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center"/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317.197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317.197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opłat, o których mowa w art. 402 ust. 4-6 ustawy Prawo ochrony środowiska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center"/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317.197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700 -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49.985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70001 - Zakłady gospodarki mieszkaniowej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49.985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49.985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49.985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49.985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70005 - Gospodarka gruntami i nieruchomościami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757 - Obsługa długu publicznego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27.547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75704 - Rozliczenia z tytułu poręczeń i gwarancji udzielonych przez Skarb Państwa lub jednostkę samorządu terytorialnego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center"/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right"/>
            </w:pPr>
            <w:r>
              <w:t>27.547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right"/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27.547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wypłaty z tytułu spłaty poręczeń i gwarancji udzielonych przez jednostki samorządu terytorialnego przypadające do spłaty w danym roku budżetowym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center"/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right"/>
            </w:pPr>
            <w:r>
              <w:t>27.547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/>
          <w:p>
            <w:pPr>
              <w:jc w:val="right"/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12.856.700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80101 - Szkoły 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80104 - Przedszkola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12.856.700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12.856.700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12.856.700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15.306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85203 - Ośrodki wsparcia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7.908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7.908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7.908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7.908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85214 - Zasiłki okresowe, celowe i pomoc w naturze oraz składki na ubezpieczenia emerytalne i rentowe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7.398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7.398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świadczenia na rzecz osób fizycznych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7.398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w dziale 855 - Rodzina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7.398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85504 - Wspieranie rodziny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7.398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7.398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uofp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7.398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577.100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90001 - Gospodarka ściekowa i ochrona wód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90017 - Zakłady gospodarki komunalnej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62.500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434.600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184.600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184.600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184.600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926 - Kultura fizyczna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92604 - Instytucje kultury fizycznej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165.000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1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60015 - Drogi publiczne w miastach na prawach powiatu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1.468.344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80115 - Technika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uofp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1.433.344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1.433.344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1.433.344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1.433.344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85202 -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854 - Edukacyjna opieka wychowawcza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85495 - Pozostała działalność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XXXVI/508/20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„Planowany deficyt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 92.372.675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który zostanie sfinansowany środkami ze sprzedaży papierów wartościowych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11.102.945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kredytem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Europejskim Banku lnwestycyjnym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40.000.000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pożyczką zaciągniętą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Wojewódzkim Funduszu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Wodnej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1.530.000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niewykorzystanymi środkami pieniężnymi na rachunku bieżącym budżetu, wynikającymi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rozliczenia dochodów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wydatków nimi finansowanych związanych ze szczególnymi zasadami wykonywania budżetu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ustawach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rozliczenia środków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na realizację programu, projektu lub zadania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tych środków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15.096.591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wolnych środków,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uofp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24.643.139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 111.269.730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„Kwotę wydatków przypadających do spłaty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zawartych umów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udzielenie poręczeń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gwarancji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44.200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77.775.105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„Planowane dochody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opłat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kar,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4-6 ustawy Prawo ochrony środowiska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4.231.205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które przeznacza się na finansowanie wydatków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wodnej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ust.1-4 ustawy Prawo ochrony środowiska,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„Przychody ze środków przekazanych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budżetu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8.644.169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dochody budżetu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3.560.000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wydatki na zadania majątkowe realizowane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szczególnych rozwiązaniach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zapobieganiem, przeciwdziałaniem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zwalczaniem COVID-19, innych chorób zakaźnych oraz wywołanych nimi sytuacji kryzysowych oraz niektórych innych ustaw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12.204.169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 9”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XLIII/588/21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XLIII/588/21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XLIII/588/21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XLIII/588/21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24 maja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2021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  <w:r>
        <w:rPr>
          <w:rFonts w:eastAsia="Times New Roman" w:cs="Times New Roman"/>
          <w:color w:val="000000"/>
          <w:szCs w:val="20"/>
          <w:u w:color="000000"/>
        </w:rPr>
        <w:t>zmniejsza się o kwotę 12.856.700 zł plan z tytułu niewykorzystanych środków pieniężnych na rachunku bieżącym budżetu otrzymanych z Rządowego Funduszu Inwestycji Lokalnych z przeznaczeniem na finansowanie zadań inwestycyjnych, w związku z wydłużeniem do 2022 roku terminu realizacji projektu pn.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budynku Przedszkola Miejskiego nr 58 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i planowanym finansowaniem zadania w okresie dwuletnim,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700 - zwiększa się o kwotę 49.985 zł plan w Bytomskich Mieszkaniach w związku z odszkodowaniami otrzymanymi od ubezpieczyciela majątku z tytułu szkód powstałych w nieruchomościach stanowiących własność gminy,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900 - zwiększa się plan łącznie o kwotę 1.898.608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 1.714.008 zł w Wydziale Inżynierii Środowiska w związku z wyższymi niż pierwotnie przewidywano wpływami z tytułu opłat i kar przeznaczonych na finansowanie zadań z zakresu ochrony środowiska i gospodarki wodnej,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184.600 zł w Miejskim Zarządzie Dróg i Mostów w związku ze zwrotem kosztów uzyskanym na podstawie ugody zawartej z Węglokoks Kraj Spółką z o. o. z tytułu przepompowania wody z zalewiska Ws-47 do przepompowni Karb II,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926 - przesuwa się środki w wysokości 100.000 zł w ramach planu Ośrodka Sportu i Rekreacji pomiędzy dochodami z tytułu wpływów z rozliczeń z lat ubiegłych a dochodami z tytułu najmu pomieszczeń w celu dostosowania planu dochodów do właściwych źródeł,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801 - zwiększa się o kwotę 5.000 zł plan dochodów w związku z planowanym pozyskaniem środków z Fundacji Rozwoju Systemu Edukacji na sfinansowanie kosztów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Zagraniczne staże zawodowe w ramach programu Erasmus+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Zespole Szkół Technicznych,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900 - zwiększa się o kwotę 317.197 zł plan w Wydziale Inżynierii Środowiska w związku z wyższymi niż pierwotnie przewidywano wpływami z tytułu opłat i kar przeznaczonych na finansowanie zadań z zakresu ochrony środowiska i gospodarki wodnej.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700: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70001 - zwiększa się o kwotę 49.985 zł plan wydatków w Bytomskich Mieszkaniach w celu sfinansowania kosztów usunięcia szkód powstałych w nieruchomościach stanowiących własność gminy,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70005 - zmniejsza się o kwotę 25.000 zł plan w Wydziale Obrotu Nieruchomościami w związku z powstałymi oszczędnościami,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757, rozdz. 75704 - zmniejsza się o kwotę 27.547 zł plan w Wydziale Finansowym w związku z podpisaniem w dniu 19 maja br. aneksu do umowy poręczenia stanowiącej prawne zabezpieczenie spłaty pożyczki udzielonej przez Wojewódzki Fundusz Ochrony Środowiska i Gospodarki Wodnej w Katowicach Bytomskiemu Przedsiębiorstwu Komunalnemu Sp. z o. o. na dofinansowanie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wodociągu 90mm przy ul. Krzemienia, Kaczmarczyków, Wrzosowa w Bytomia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zmieniającego termin wypłaty pożyczki oraz harmonogram jej spłaty,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80101 - zwiększa się o kwotę 135.000 zł plan w Szkole Podstawowej nr 16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w celu sfinansowania ze środków Rządowego Funduszu Inwestycji Lokalnych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Termomodernizacja budynku Szkoły Podstawowej nr 16 przy ul. Rataja 3 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80104 - zmniejsza się o kwotę 12.856.700 zł plan w Wydziale Realizacji Inwestycji i Remontów w ramach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budynku Przedszkola Miejskiego nr 58 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finansowanego ze środków Rządowego Funduszu Inwestycji Lokalnych w związku z wydłużeniem terminu realizacji projektu i przesunięciem środków finansowych w tej wysokości do 2022 roku,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852 - zwiększa się plan łącznie o kwotę 15.306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85203 o kwotę 7.908 zł w Środowiskowym Domu Samopomocy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Integracja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celu dofinansowania kosztów wynagrodzeń pracowników tymczasowo przeniesionych do wykonywania zadań w Powiatowej Stacji Sanitarno-Epidemiologicznej w Bytomiu,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85214 o kwotę 7.398 zł w Miejskim Ośrodku Pomocy Rodzinie z przeznaczeniem na dofinansowanie kosztów wypłaty zasiłków celowych,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855, rozdz. 85504 - zmniejsza się o kwotę 7.398 zł plan w Miejskim Ośrodku Pomocy Rodzinie w ramach wkładu własnego miasta w realizację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Asystent z Rodziną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związku rozliczeniem  końcowym zadania,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900 - zwiększa się plan łącznie o kwotę 577.100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90001 o kwotę 80.000 zł w Wydziale Inżynierii Środowiska w celu dofinansowania kosztów dopłaty do taryfy dla zbiorowego zaopatrzenia w wodę i zbiorowego odprowadzania ścieków na terenie gminy Bytom,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90017 o kwotę 62.500 zł w Miejskim Zarządzie Dróg i Mostów z przeznaczeniem na dofinansowanie kosztów dodatkowych przeglądów gwarancyjnych pompy wody wykorzystywanej do odprowadzania wód  z obszaru niecki bezodpływowej zalewska Ws-47,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 łącznie o kwotę 434.600 zł w Miejskim Zarządzie Dróg i Mostów, w tym o 250.000 zł w celu sfinansowania kosztów przebudowy alejek na terenie cmentarza komunalnego oraz o 184.600 zł z przeznaczeniem na dofinansowanie kosztów odprowadzania wód z obszaru niecki bezodpływowej zalewska Ws-47,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dziale 926, rozdz. 92604 - zmniejsza się o 165.000 zł plan w Ośrodku Sportu i Rekreacji w ramach wydatków przeznaczonych na sfinansowanie ze środków Rządowego Funduszu Inwestycji Lokalnych kosztów realizacji zadania pn. 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Odbudowa i termomodernizacja budynku klubowego oraz utworzenie zaplecza sportowego Klubu Sportowego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Nadzieja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Bytom wraz z odtworzeniem murawy boiska" w celu dostosowania planu wydatków projektu do faktycznych potrzeb,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600, rozdz. 60015 - zmniejsza się o kwotę 250.000 zł plan w Miejskim Zarządzie Dróg i Mostów w związku z rezygnacją z realizacji  zadań pn.: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chodnika w ciągu ul. Suchogórskiej wraz ze zmianą organizacji ruchu na skrzyżowaniu ulic Suchogórska - Gombrowicza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oraz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Przebudowa chodnika w ciągu ulicy Suchogórskiej w Stolarzowicach wraz z przebudową przystanku komunikacji miejskiej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801 - zwiększa się plan łącznie o kwotę 1.468.344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80115: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kwotę 30.000 zł w Zespole Szkół Gastronomiczno-Hotelarskich z przeznaczeniem na sfinansowanie ze środków Rządowego Funduszu Inwestycji Lokalnych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Modernizacja systemu wentylacji w Zespole Szkół Gastronomiczno-Hotelarskich 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kwotę 5.000 zł w Zespole Szkół Technicznych w celu sfinansowanie ze środków  Fundacji Rozwoju Systemu Edukacji kosztów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Zagraniczne staże zawodowe w ramach programu Erasmus+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80195 o kwotę 1.433.344 zł w Wydziale Edukacji z przeznaczeniem na dofinansowanie kosztów wynagrodzeń nauczycieli bytomskich placówek oświatowych,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852, rozdz. 85202 - zwiększa się plan o kwotę 200.000 zł w Domu Pomocy Społecznej dla Dorosłych z przeznaczeniem na dofinansowanie kosztów bieżącej działalności placówki,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854, rozdz. 85495 - zwiększa się o kwotę 300.000 zł plan w Wydziale Edukacji w celu dofinansowania kosztów wynagrodzeń nauczycieli bytomskich placówek oświatowych.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 3, 4, 7, 8, 9 i 10 oraz załączników nr 4, 5, 7 i 9 do uchwały nr XXXVI/508/20 Rady Miejskiej w Bytomiu z dnia 21 grudnia 2020 r. w sprawie uchwały budżetowej miasta Bytomia na 2021 rok w związku z dokonanymi zmianami kwot przychodów, dochodów i wydatków oraz dotacji planowanych do udzielenia z budżetu miasta w 2021 roku.</w:t>
      </w:r>
    </w:p>
    <w:sectPr>
      <w:footerReference w:type="default" r:id="rId13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3F2C8094-C645-4715-A720-C15E975F5B1C.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3F2C8094-C645-4715-A720-C15E975F5B1C.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3F2C8094-C645-4715-A720-C15E975F5B1C.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3F2C8094-C645-4715-A720-C15E975F5B1C.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3F2C8094-C645-4715-A720-C15E975F5B1C.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3F2C8094-C645-4715-A720-C15E975F5B1C.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theme" Target="theme/theme1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XLIII/588/21 z dnia 24 maja 2021 r.</dc:title>
  <dc:subject>zmieniająca uchwałę budżetową miasta Bytomia na 2021^rok</dc:subject>
  <dc:creator>masocha</dc:creator>
  <cp:lastModifiedBy>masocha</cp:lastModifiedBy>
  <cp:revision>1</cp:revision>
  <dcterms:created xsi:type="dcterms:W3CDTF">2021-05-25T09:45:37Z</dcterms:created>
  <dcterms:modified xsi:type="dcterms:W3CDTF">2021-05-25T09:45:37Z</dcterms:modified>
  <cp:category>Akt prawny</cp:category>
</cp:coreProperties>
</file>