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EC6344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C634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15.05pt;margin-top:80.25pt;width:217.2pt;height:63.85pt;z-index:251660288" stroked="f">
            <v:textbox style="mso-next-textbox:#_x0000_s1028">
              <w:txbxContent>
                <w:p w:rsidR="00BD26F4" w:rsidRPr="00F77892" w:rsidRDefault="00BD26F4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D26F4" w:rsidRPr="00F77892" w:rsidRDefault="00BD26F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="00446F89"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BD26F4" w:rsidRPr="00F77892" w:rsidRDefault="00BD26F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D26F4" w:rsidRPr="00F77892" w:rsidRDefault="00BD26F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D26F4" w:rsidRDefault="00BD26F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26F4" w:rsidRPr="00F443D6" w:rsidRDefault="00BD26F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D26F4" w:rsidRPr="00C235C2" w:rsidRDefault="00BD26F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D26F4" w:rsidRPr="00F443D6" w:rsidRDefault="00BD26F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D26F4" w:rsidRPr="00C235C2" w:rsidRDefault="00BD26F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D26F4" w:rsidRDefault="00BD26F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BE1817">
        <w:rPr>
          <w:rFonts w:ascii="Arial" w:hAnsi="Arial" w:cs="Arial"/>
        </w:rPr>
        <w:t>12</w:t>
      </w:r>
      <w:r w:rsidR="00AF4AF0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F2288E" w:rsidRDefault="00F2288E" w:rsidP="00AA27F2">
      <w:pPr>
        <w:jc w:val="both"/>
        <w:rPr>
          <w:rFonts w:ascii="Arial" w:hAnsi="Arial" w:cs="Arial"/>
          <w:color w:val="000000"/>
        </w:rPr>
      </w:pPr>
    </w:p>
    <w:p w:rsidR="00C65F17" w:rsidRDefault="00C65F17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446F89">
        <w:rPr>
          <w:rFonts w:ascii="Arial" w:hAnsi="Arial" w:cs="Arial"/>
        </w:rPr>
        <w:t>860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D1000F">
        <w:rPr>
          <w:rFonts w:ascii="Arial" w:hAnsi="Arial" w:cs="Arial"/>
        </w:rPr>
        <w:t>organizacji ruchu na skrzyżowaniu</w:t>
      </w:r>
      <w:r w:rsidR="00924D01">
        <w:rPr>
          <w:rFonts w:ascii="Arial" w:hAnsi="Arial" w:cs="Arial"/>
        </w:rPr>
        <w:br/>
        <w:t xml:space="preserve">ul. Nowej </w:t>
      </w:r>
      <w:r w:rsidR="00D1000F">
        <w:rPr>
          <w:rFonts w:ascii="Arial" w:hAnsi="Arial" w:cs="Arial"/>
        </w:rPr>
        <w:t xml:space="preserve">z ul. </w:t>
      </w:r>
      <w:proofErr w:type="spellStart"/>
      <w:r w:rsidR="00D1000F">
        <w:rPr>
          <w:rFonts w:ascii="Arial" w:hAnsi="Arial" w:cs="Arial"/>
        </w:rPr>
        <w:t>Reptowską</w:t>
      </w:r>
      <w:proofErr w:type="spellEnd"/>
      <w:r w:rsidR="00924D01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1000F" w:rsidRPr="00D1000F" w:rsidRDefault="007762C9" w:rsidP="00D1000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 xml:space="preserve">uprzejmie informuję, </w:t>
      </w:r>
      <w:r w:rsidR="00BE1817">
        <w:rPr>
          <w:rFonts w:ascii="Arial" w:hAnsi="Arial" w:cs="Arial"/>
        </w:rPr>
        <w:br/>
        <w:t xml:space="preserve">że </w:t>
      </w:r>
      <w:r w:rsidR="00D1000F" w:rsidRPr="00D1000F">
        <w:rPr>
          <w:rFonts w:ascii="Arial" w:hAnsi="Arial" w:cs="Arial"/>
        </w:rPr>
        <w:t>w 2023 r. celem uporządkowania oznakowania dróg osiedlowych, zaprojektowano</w:t>
      </w:r>
    </w:p>
    <w:p w:rsidR="00D1000F" w:rsidRDefault="00D1000F" w:rsidP="00D1000F">
      <w:pPr>
        <w:spacing w:line="360" w:lineRule="auto"/>
        <w:jc w:val="both"/>
      </w:pPr>
      <w:r w:rsidRPr="00D1000F">
        <w:rPr>
          <w:rFonts w:ascii="Arial" w:hAnsi="Arial" w:cs="Arial"/>
        </w:rPr>
        <w:t>kompleksową zmianę stałej organizacji ruchu dla wschodniej strony osiedla Miechowice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a problemy ruchowe przedmiotowego połączenia dróg wewnętrznych były wielokrotnie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analizowane pod kątem b</w:t>
      </w:r>
      <w:r>
        <w:rPr>
          <w:rFonts w:ascii="Arial" w:hAnsi="Arial" w:cs="Arial"/>
        </w:rPr>
        <w:t>ezpieczeństwa ruchu drogowego</w:t>
      </w:r>
      <w:r w:rsidRPr="00D1000F">
        <w:rPr>
          <w:rFonts w:ascii="Arial" w:hAnsi="Arial" w:cs="Arial"/>
        </w:rPr>
        <w:t>. Zgodnie z wprowadzonym projektem jadący</w:t>
      </w:r>
      <w:r>
        <w:rPr>
          <w:rFonts w:ascii="Arial" w:hAnsi="Arial" w:cs="Arial"/>
        </w:rPr>
        <w:t xml:space="preserve"> pojazdem ul. N</w:t>
      </w:r>
      <w:r w:rsidRPr="00D1000F">
        <w:rPr>
          <w:rFonts w:ascii="Arial" w:hAnsi="Arial" w:cs="Arial"/>
        </w:rPr>
        <w:t>ow</w:t>
      </w:r>
      <w:r>
        <w:rPr>
          <w:rFonts w:ascii="Arial" w:hAnsi="Arial" w:cs="Arial"/>
        </w:rPr>
        <w:t>ą</w:t>
      </w:r>
      <w:r w:rsidRPr="00D1000F">
        <w:rPr>
          <w:rFonts w:ascii="Arial" w:hAnsi="Arial" w:cs="Arial"/>
        </w:rPr>
        <w:t xml:space="preserve"> w kierunku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szkoły, przed</w:t>
      </w:r>
      <w:r w:rsidR="00924D01">
        <w:rPr>
          <w:rFonts w:ascii="Arial" w:hAnsi="Arial" w:cs="Arial"/>
        </w:rPr>
        <w:br/>
      </w:r>
      <w:r w:rsidRPr="00D1000F">
        <w:rPr>
          <w:rFonts w:ascii="Arial" w:hAnsi="Arial" w:cs="Arial"/>
        </w:rPr>
        <w:t xml:space="preserve">ul. </w:t>
      </w:r>
      <w:proofErr w:type="spellStart"/>
      <w:r w:rsidRPr="00D1000F">
        <w:rPr>
          <w:rFonts w:ascii="Arial" w:hAnsi="Arial" w:cs="Arial"/>
        </w:rPr>
        <w:t>Reptowską</w:t>
      </w:r>
      <w:proofErr w:type="spellEnd"/>
      <w:r w:rsidRPr="00D1000F">
        <w:rPr>
          <w:rFonts w:ascii="Arial" w:hAnsi="Arial" w:cs="Arial"/>
        </w:rPr>
        <w:t xml:space="preserve"> są informowani o wstępującym skrzyżowaniu kompletem znaków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B-22 „zakaz skręcania w prawo”, A-5 „ skrzyżowanie dróg” z tabliczką T-1 „20 m”.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Dodatkowo przed samym wlotem występuje oznakowanie poziome P-14, wskazujące miejsce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zatrzymania pojazdu na skrzyżowaniu. Dla podniesienia poziomu bezpieczeństwa w obszarze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projektowanych zmian oznakowania na osiedlu ograniczono prędkość do 30 km/h (tempo 30)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z wymuszeniem na kierujących przestrzegania dopuszczalnej prędkości poprzez zastosowanie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progów zwalniających (wyspowych).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Jadący ul. Nową zgodnie z obowiązującą organizacją ruchu są podporządkowani pojazdom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 xml:space="preserve">wyjeżdżającym z ul. </w:t>
      </w:r>
      <w:proofErr w:type="spellStart"/>
      <w:r w:rsidRPr="00D1000F">
        <w:rPr>
          <w:rFonts w:ascii="Arial" w:hAnsi="Arial" w:cs="Arial"/>
        </w:rPr>
        <w:t>Reptowskiej</w:t>
      </w:r>
      <w:proofErr w:type="spellEnd"/>
      <w:r w:rsidR="00924D01">
        <w:rPr>
          <w:rFonts w:ascii="Arial" w:hAnsi="Arial" w:cs="Arial"/>
        </w:rPr>
        <w:br/>
      </w:r>
      <w:r w:rsidRPr="00D1000F">
        <w:rPr>
          <w:rFonts w:ascii="Arial" w:hAnsi="Arial" w:cs="Arial"/>
        </w:rPr>
        <w:t>i winni zachować zgodnie z występującym w terenie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oznakowaniem szczególną ostrożność. Strefa ograniczonej prędkości i wprowadzenie dla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uspokojenia ruchu układu skrzyżowań równorzędnych nie zwalnia jednak kierujących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ze stosowania zasady ograniczonego zaufania.</w:t>
      </w:r>
      <w:r w:rsidRPr="00D1000F">
        <w:t xml:space="preserve"> </w:t>
      </w:r>
    </w:p>
    <w:p w:rsidR="00435816" w:rsidRDefault="00D1000F" w:rsidP="00D1000F">
      <w:pPr>
        <w:spacing w:line="360" w:lineRule="auto"/>
        <w:ind w:firstLine="708"/>
        <w:jc w:val="both"/>
        <w:rPr>
          <w:rFonts w:ascii="Arial" w:hAnsi="Arial" w:cs="Arial"/>
        </w:rPr>
      </w:pPr>
      <w:r w:rsidRPr="00D1000F">
        <w:rPr>
          <w:rFonts w:ascii="Arial" w:hAnsi="Arial" w:cs="Arial"/>
        </w:rPr>
        <w:lastRenderedPageBreak/>
        <w:t>Proponowane wprowadzenie lustra drogowego wprowadzi wyłącznie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element dezinformacji dla kierujących (lustro odwróci uwagę kierujących od właściwej obserwacji</w:t>
      </w:r>
      <w:r>
        <w:rPr>
          <w:rFonts w:ascii="Arial" w:hAnsi="Arial" w:cs="Arial"/>
        </w:rPr>
        <w:t xml:space="preserve"> </w:t>
      </w:r>
      <w:r w:rsidRPr="00D1000F">
        <w:rPr>
          <w:rFonts w:ascii="Arial" w:hAnsi="Arial" w:cs="Arial"/>
        </w:rPr>
        <w:t>i oceny sytuacji na skrzyżowaniu dróg wewnętrznych, na</w:t>
      </w:r>
      <w:r>
        <w:rPr>
          <w:rFonts w:ascii="Arial" w:hAnsi="Arial" w:cs="Arial"/>
        </w:rPr>
        <w:t xml:space="preserve">stąpi przekłamanie rzeczywistej </w:t>
      </w:r>
      <w:r w:rsidRPr="00D1000F">
        <w:rPr>
          <w:rFonts w:ascii="Arial" w:hAnsi="Arial" w:cs="Arial"/>
        </w:rPr>
        <w:t>odległości pojazdu dojeżdżającego do skrzyżowania). Propo</w:t>
      </w:r>
      <w:r>
        <w:rPr>
          <w:rFonts w:ascii="Arial" w:hAnsi="Arial" w:cs="Arial"/>
        </w:rPr>
        <w:t xml:space="preserve">nowana zaś zmiana pierwszeństwa </w:t>
      </w:r>
      <w:r w:rsidRPr="00D1000F">
        <w:rPr>
          <w:rFonts w:ascii="Arial" w:hAnsi="Arial" w:cs="Arial"/>
        </w:rPr>
        <w:t>zdyskwalifikuje całą ideę projektowanego rozwiązani</w:t>
      </w:r>
      <w:r>
        <w:rPr>
          <w:rFonts w:ascii="Arial" w:hAnsi="Arial" w:cs="Arial"/>
        </w:rPr>
        <w:t xml:space="preserve">a pod kątem wprowadzenia układu </w:t>
      </w:r>
      <w:r w:rsidRPr="00D1000F">
        <w:rPr>
          <w:rFonts w:ascii="Arial" w:hAnsi="Arial" w:cs="Arial"/>
        </w:rPr>
        <w:t xml:space="preserve">skrzyżowań równorzędnych </w:t>
      </w:r>
      <w:r>
        <w:rPr>
          <w:rFonts w:ascii="Arial" w:hAnsi="Arial" w:cs="Arial"/>
        </w:rPr>
        <w:br/>
      </w:r>
      <w:r w:rsidRPr="00D1000F">
        <w:rPr>
          <w:rFonts w:ascii="Arial" w:hAnsi="Arial" w:cs="Arial"/>
        </w:rPr>
        <w:t>w obszarze osiedla. W załą</w:t>
      </w:r>
      <w:r>
        <w:rPr>
          <w:rFonts w:ascii="Arial" w:hAnsi="Arial" w:cs="Arial"/>
        </w:rPr>
        <w:t xml:space="preserve">czeniu przesyłam do wglądu plan </w:t>
      </w:r>
      <w:r w:rsidRPr="00D1000F">
        <w:rPr>
          <w:rFonts w:ascii="Arial" w:hAnsi="Arial" w:cs="Arial"/>
        </w:rPr>
        <w:t>sytuacyjny oznakowania pionowego i poziomego omawianego wlotu.</w:t>
      </w: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D1000F" w:rsidRDefault="00D1000F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C65F17" w:rsidRDefault="00C65F17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BD26F4" w:rsidRDefault="00BD26F4" w:rsidP="001F4D37">
      <w:pPr>
        <w:rPr>
          <w:rFonts w:ascii="Arial" w:hAnsi="Arial" w:cs="Arial"/>
          <w:sz w:val="16"/>
          <w:szCs w:val="16"/>
        </w:rPr>
      </w:pPr>
    </w:p>
    <w:p w:rsidR="00BD26F4" w:rsidRPr="00492139" w:rsidRDefault="00BD26F4" w:rsidP="001F4D37">
      <w:pPr>
        <w:rPr>
          <w:rFonts w:ascii="Arial" w:hAnsi="Arial" w:cs="Arial"/>
          <w:sz w:val="16"/>
          <w:szCs w:val="16"/>
        </w:rPr>
      </w:pPr>
    </w:p>
    <w:sectPr w:rsidR="00BD26F4" w:rsidRPr="00492139" w:rsidSect="00D1000F">
      <w:footerReference w:type="default" r:id="rId9"/>
      <w:footerReference w:type="first" r:id="rId10"/>
      <w:pgSz w:w="11906" w:h="16838"/>
      <w:pgMar w:top="993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1C43" w:rsidRDefault="007B1C43" w:rsidP="0085517A">
      <w:r>
        <w:separator/>
      </w:r>
    </w:p>
  </w:endnote>
  <w:endnote w:type="continuationSeparator" w:id="0">
    <w:p w:rsidR="007B1C43" w:rsidRDefault="007B1C4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D26F4" w:rsidRPr="003A6CA9" w:rsidRDefault="00EC634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D26F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C056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D26F4" w:rsidRDefault="00BD26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6F4" w:rsidRPr="00114937" w:rsidRDefault="00BD26F4" w:rsidP="00F21574">
    <w:pPr>
      <w:rPr>
        <w:rFonts w:ascii="Arial" w:hAnsi="Arial" w:cs="Arial"/>
        <w:bCs/>
        <w:sz w:val="16"/>
        <w:szCs w:val="16"/>
      </w:rPr>
    </w:pPr>
  </w:p>
  <w:p w:rsidR="00BD26F4" w:rsidRDefault="00BD2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1C43" w:rsidRDefault="007B1C43" w:rsidP="0085517A">
      <w:r>
        <w:separator/>
      </w:r>
    </w:p>
  </w:footnote>
  <w:footnote w:type="continuationSeparator" w:id="0">
    <w:p w:rsidR="007B1C43" w:rsidRDefault="007B1C4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140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4B66"/>
    <w:rsid w:val="00176903"/>
    <w:rsid w:val="00183E71"/>
    <w:rsid w:val="00187B60"/>
    <w:rsid w:val="00187DF9"/>
    <w:rsid w:val="00190C8B"/>
    <w:rsid w:val="001912F7"/>
    <w:rsid w:val="0019582E"/>
    <w:rsid w:val="00197496"/>
    <w:rsid w:val="001A5D47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04633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6F89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213A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1C43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07298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4D0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528"/>
    <w:rsid w:val="009D7C17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5031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4AF0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62569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0566"/>
    <w:rsid w:val="00BC314B"/>
    <w:rsid w:val="00BD0E26"/>
    <w:rsid w:val="00BD26F4"/>
    <w:rsid w:val="00BD3DB5"/>
    <w:rsid w:val="00BD4BE4"/>
    <w:rsid w:val="00BD5F8F"/>
    <w:rsid w:val="00BE1817"/>
    <w:rsid w:val="00BE3AD4"/>
    <w:rsid w:val="00BE4F25"/>
    <w:rsid w:val="00BE5115"/>
    <w:rsid w:val="00BF3841"/>
    <w:rsid w:val="00BF3A24"/>
    <w:rsid w:val="00BF3A34"/>
    <w:rsid w:val="00BF3B77"/>
    <w:rsid w:val="00BF441C"/>
    <w:rsid w:val="00C05235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5F1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0F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C6344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288E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1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D91617-F2C4-4749-99B8-EDB6E9A47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2026-06-12T07:07:00Z</cp:lastPrinted>
  <dcterms:created xsi:type="dcterms:W3CDTF">2026-06-15T13:25:00Z</dcterms:created>
  <dcterms:modified xsi:type="dcterms:W3CDTF">2026-06-15T13:25:00Z</dcterms:modified>
</cp:coreProperties>
</file>