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A1D" w:rsidRDefault="00A85A1D" w:rsidP="00A85A1D">
      <w:pPr>
        <w:pStyle w:val="Tytu"/>
        <w:spacing w:before="120"/>
        <w:ind w:left="0" w:firstLine="0"/>
        <w:contextualSpacing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XXXIV SESJI</w:t>
      </w:r>
    </w:p>
    <w:p w:rsidR="00A85A1D" w:rsidRDefault="00A85A1D" w:rsidP="00A85A1D">
      <w:pPr>
        <w:spacing w:before="120" w:after="120"/>
        <w:ind w:hanging="284"/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RADY MIEJSKIEJ W BYTOMIU</w:t>
      </w:r>
    </w:p>
    <w:p w:rsidR="00A85A1D" w:rsidRPr="00A85A1D" w:rsidRDefault="00A85A1D" w:rsidP="003E488F">
      <w:pPr>
        <w:pStyle w:val="Akapitzlist"/>
        <w:spacing w:after="480" w:line="360" w:lineRule="auto"/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22 czerwca 2026 roku godz. 08:30</w:t>
      </w:r>
    </w:p>
    <w:p w:rsidR="005E0BBB" w:rsidRDefault="00BA2BE8">
      <w:pPr>
        <w:pStyle w:val="AgendaLevel1"/>
        <w:spacing w:after="120"/>
      </w:pPr>
      <w:r>
        <w:t>Otwarcie posiedzenia.</w:t>
      </w:r>
    </w:p>
    <w:p w:rsidR="005E0BBB" w:rsidRDefault="00BA2BE8">
      <w:pPr>
        <w:pStyle w:val="AgendaLevel1"/>
        <w:spacing w:after="120"/>
      </w:pPr>
      <w:r>
        <w:t>Powołanie sekretarzy obrad.</w:t>
      </w:r>
    </w:p>
    <w:p w:rsidR="005E0BBB" w:rsidRDefault="00BA2BE8">
      <w:pPr>
        <w:pStyle w:val="AgendaLevel1"/>
        <w:spacing w:after="120"/>
      </w:pPr>
      <w:r>
        <w:t>Wnioski do porządku obrad.</w:t>
      </w:r>
    </w:p>
    <w:p w:rsidR="005E0BBB" w:rsidRDefault="00BA2BE8">
      <w:pPr>
        <w:pStyle w:val="AgendaLevel1"/>
        <w:spacing w:after="120"/>
      </w:pPr>
      <w:r>
        <w:t>Przyjęcie protokołu z XXXI i XXXII sesji Rady Miejskiej w Bytomiu.</w:t>
      </w:r>
    </w:p>
    <w:p w:rsidR="005E0BBB" w:rsidRDefault="00BA2BE8">
      <w:pPr>
        <w:pStyle w:val="AgendaLevel1"/>
        <w:spacing w:after="120"/>
      </w:pPr>
      <w:r>
        <w:t>Raport o stanie miasta Bytom 2025.</w:t>
      </w:r>
    </w:p>
    <w:p w:rsidR="005E0BBB" w:rsidRDefault="00BA2BE8">
      <w:pPr>
        <w:pStyle w:val="AgendaLevel1"/>
        <w:spacing w:after="120"/>
      </w:pPr>
      <w:r>
        <w:t>Podjęcie uchwały w sprawie udzielenia wotum zaufania Prezydentowi Bytomia (R-307).</w:t>
      </w:r>
    </w:p>
    <w:p w:rsidR="005E0BBB" w:rsidRDefault="00BA2BE8">
      <w:pPr>
        <w:pStyle w:val="AgendaLevel1"/>
        <w:spacing w:after="120"/>
      </w:pPr>
      <w:r>
        <w:t>Podjęcie uchwały w sprawie rozpatrzenia i zatwierdzenia sprawozdania finansowego oraz sprawozdania z wykonania</w:t>
      </w:r>
      <w:r w:rsidR="00FF4B16">
        <w:t xml:space="preserve"> budżetu Miasta Bytomia za 2025 </w:t>
      </w:r>
      <w:r>
        <w:t>rok (R-304).</w:t>
      </w:r>
    </w:p>
    <w:p w:rsidR="005E0BBB" w:rsidRDefault="00BA2BE8">
      <w:pPr>
        <w:pStyle w:val="AgendaLevel1"/>
        <w:spacing w:after="120"/>
      </w:pPr>
      <w:r>
        <w:t>Podjęcie uchwały w sprawie udzielenia Prez</w:t>
      </w:r>
      <w:r w:rsidR="002C35EA">
        <w:t>ydentowi Bytomia absolutorium z </w:t>
      </w:r>
      <w:r>
        <w:t>tytułu wykonania budżetu za 2025 rok (R-297).</w:t>
      </w:r>
    </w:p>
    <w:p w:rsidR="005E0BBB" w:rsidRDefault="00BA2BE8">
      <w:pPr>
        <w:pStyle w:val="AgendaLevel1"/>
        <w:spacing w:after="120"/>
      </w:pPr>
      <w:r>
        <w:t>Podjęcie uchwały w sprawie zwolnienia od podatku od nieruchomości w ramach regionalnej pomocy inwestycyjnej na wspieranie inwestycji początkowej</w:t>
      </w:r>
      <w:r w:rsidR="002C35EA">
        <w:t xml:space="preserve"> na </w:t>
      </w:r>
      <w:r>
        <w:t>terenie miasta Bytomia (R-300).</w:t>
      </w:r>
    </w:p>
    <w:p w:rsidR="005E0BBB" w:rsidRDefault="00BA2BE8">
      <w:pPr>
        <w:pStyle w:val="AgendaLevel1"/>
        <w:spacing w:after="120"/>
      </w:pPr>
      <w:r>
        <w:t>Podjęcie uchwały w sprawie uchwalenia miejscowego planu zagospodarowania przestrzennego Gminy Bytom – etap VI –</w:t>
      </w:r>
      <w:r w:rsidR="00FF4B16">
        <w:t xml:space="preserve"> dla terenu położonego przy </w:t>
      </w:r>
      <w:r w:rsidR="002C35EA">
        <w:t>ul. </w:t>
      </w:r>
      <w:r>
        <w:t>Tadeusza Boya-Żeleńskiego (R-305).</w:t>
      </w:r>
    </w:p>
    <w:p w:rsidR="005E0BBB" w:rsidRDefault="00BA2BE8">
      <w:pPr>
        <w:pStyle w:val="AgendaLevel1"/>
        <w:spacing w:after="120"/>
      </w:pPr>
      <w:r>
        <w:t>Podjęcie uchwały w sprawie uchwalenia miejscowego planu zagospodarowania przestrzennego Gminy Bytom – etap VII – dla te</w:t>
      </w:r>
      <w:r w:rsidR="002C35EA">
        <w:t>renu położonego w rejonie ulic: </w:t>
      </w:r>
      <w:r>
        <w:t>Strzelców Bytomskich i Księdza Prymasa Stefana Wyszyńskiego (R-306).</w:t>
      </w:r>
    </w:p>
    <w:p w:rsidR="005E0BBB" w:rsidRDefault="00BA2BE8">
      <w:pPr>
        <w:pStyle w:val="AgendaLevel1"/>
        <w:spacing w:after="120"/>
      </w:pPr>
      <w:r>
        <w:t>Podjęcie uchwały w sprawie regulaminu przyznawania nagród nauczycielom szkół i placówek prowadzonych przez Miasto Bytom za ich osiągnięcia dydaktyczne, wychowawcze i opiekuńcze (R-301).</w:t>
      </w:r>
    </w:p>
    <w:p w:rsidR="005E0BBB" w:rsidRDefault="00BA2BE8">
      <w:pPr>
        <w:pStyle w:val="AgendaLevel1"/>
        <w:spacing w:after="120"/>
      </w:pPr>
      <w:r>
        <w:t>Podjęcie uchwały w sprawie uchwalenia regulaminu udzielania pomocy materialnej o charakterze socjalnym dla uczniów zamieszkałych na terenie gminy Bytom (R-302).</w:t>
      </w:r>
    </w:p>
    <w:p w:rsidR="005E0BBB" w:rsidRDefault="00BA2BE8">
      <w:pPr>
        <w:pStyle w:val="AgendaLevel1"/>
        <w:spacing w:after="120"/>
      </w:pPr>
      <w:r>
        <w:t>Podjęcie uchwały zmieniającej uchwałę n</w:t>
      </w:r>
      <w:r w:rsidR="002C35EA">
        <w:t>r LXXX/1014/23 Rady Miejskiej w </w:t>
      </w:r>
      <w:r>
        <w:t>Bytomiu w sprawie powołania Rady Społecznej w Samodzielnym Publicznym Zakładzie Opieki Zdrowotnej Szpitalu Specjalistycznym Nr 1 w Bytomiu (R-303).</w:t>
      </w:r>
    </w:p>
    <w:p w:rsidR="005E0BBB" w:rsidRDefault="00BA2BE8">
      <w:pPr>
        <w:pStyle w:val="AgendaLevel1"/>
        <w:spacing w:after="120"/>
      </w:pPr>
      <w:r>
        <w:lastRenderedPageBreak/>
        <w:t>Informacja o działalności Prezydenta Miasta.</w:t>
      </w:r>
    </w:p>
    <w:p w:rsidR="005E0BBB" w:rsidRDefault="00BA2BE8">
      <w:pPr>
        <w:pStyle w:val="AgendaLevel1"/>
        <w:spacing w:after="120"/>
      </w:pPr>
      <w:r>
        <w:t>Oświadczenia radnych.</w:t>
      </w:r>
    </w:p>
    <w:p w:rsidR="005E0BBB" w:rsidRDefault="00BA2BE8">
      <w:pPr>
        <w:pStyle w:val="AgendaLevel1"/>
        <w:spacing w:after="120"/>
      </w:pPr>
      <w:r>
        <w:t>Sprawy organizacyjne.</w:t>
      </w:r>
    </w:p>
    <w:p w:rsidR="005E0BBB" w:rsidRDefault="00BA2BE8">
      <w:pPr>
        <w:pStyle w:val="AgendaLevel1"/>
        <w:spacing w:after="120"/>
      </w:pPr>
      <w:r>
        <w:t>Zakończenie obrad.</w:t>
      </w:r>
    </w:p>
    <w:p w:rsidR="00B0026E" w:rsidRDefault="00B0026E" w:rsidP="00B0026E">
      <w:pPr>
        <w:pStyle w:val="AgendaLevel1"/>
        <w:numPr>
          <w:ilvl w:val="0"/>
          <w:numId w:val="0"/>
        </w:numPr>
        <w:spacing w:after="120"/>
        <w:ind w:left="720" w:hanging="360"/>
      </w:pPr>
    </w:p>
    <w:p w:rsidR="00B0026E" w:rsidRDefault="00B0026E" w:rsidP="00B0026E">
      <w:pPr>
        <w:pStyle w:val="AgendaLevel1"/>
        <w:numPr>
          <w:ilvl w:val="0"/>
          <w:numId w:val="0"/>
        </w:numPr>
        <w:spacing w:after="120"/>
        <w:ind w:left="720" w:hanging="360"/>
      </w:pPr>
    </w:p>
    <w:p w:rsidR="00B0026E" w:rsidRPr="002009B3" w:rsidRDefault="00B0026E" w:rsidP="00B0026E">
      <w:pPr>
        <w:spacing w:before="360" w:after="120"/>
        <w:ind w:left="426"/>
        <w:rPr>
          <w:rFonts w:ascii="Arial" w:hAnsi="Arial"/>
          <w:sz w:val="24"/>
        </w:rPr>
      </w:pPr>
      <w:r>
        <w:rPr>
          <w:rFonts w:ascii="Arial" w:hAnsi="Arial"/>
          <w:sz w:val="24"/>
        </w:rPr>
        <w:t>Bytom, dnia 12 czerwca 2026 r.</w:t>
      </w:r>
    </w:p>
    <w:p w:rsidR="00B0026E" w:rsidRDefault="00B0026E" w:rsidP="00B0026E">
      <w:pPr>
        <w:pStyle w:val="AgendaLevel1"/>
        <w:numPr>
          <w:ilvl w:val="0"/>
          <w:numId w:val="0"/>
        </w:numPr>
        <w:spacing w:after="120"/>
        <w:ind w:left="720" w:hanging="360"/>
      </w:pPr>
    </w:p>
    <w:sectPr w:rsidR="00B0026E" w:rsidSect="005E0BBB"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8E9" w:rsidRDefault="00E978E9" w:rsidP="005E0BBB">
      <w:pPr>
        <w:spacing w:after="0" w:line="240" w:lineRule="auto"/>
      </w:pPr>
      <w:r>
        <w:separator/>
      </w:r>
    </w:p>
  </w:endnote>
  <w:endnote w:type="continuationSeparator" w:id="0">
    <w:p w:rsidR="00E978E9" w:rsidRDefault="00E978E9" w:rsidP="005E0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2AC" w:rsidRDefault="00FF4B16" w:rsidP="008A12AC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8E9" w:rsidRDefault="00E978E9" w:rsidP="005E0BBB">
      <w:pPr>
        <w:spacing w:after="0" w:line="240" w:lineRule="auto"/>
      </w:pPr>
      <w:r>
        <w:separator/>
      </w:r>
    </w:p>
  </w:footnote>
  <w:footnote w:type="continuationSeparator" w:id="0">
    <w:p w:rsidR="00E978E9" w:rsidRDefault="00E978E9" w:rsidP="005E0B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C8C979A"/>
    <w:multiLevelType w:val="hybridMultilevel"/>
    <w:tmpl w:val="A343510D"/>
    <w:lvl w:ilvl="0" w:tplc="37C037B4">
      <w:start w:val="1"/>
      <w:numFmt w:val="decimal"/>
      <w:pStyle w:val="AgendaLevel1"/>
      <w:lvlText w:val="%1."/>
      <w:lvlJc w:val="left"/>
      <w:pPr>
        <w:tabs>
          <w:tab w:val="num" w:pos="720"/>
        </w:tabs>
        <w:ind w:left="720" w:hanging="360"/>
      </w:pPr>
    </w:lvl>
    <w:lvl w:ilvl="1" w:tplc="5C245492">
      <w:start w:val="1"/>
      <w:numFmt w:val="lowerLetter"/>
      <w:lvlRestart w:val="0"/>
      <w:pStyle w:val="AgendaLevel2"/>
      <w:lvlText w:val="%2)"/>
      <w:lvlJc w:val="left"/>
      <w:pPr>
        <w:tabs>
          <w:tab w:val="num" w:pos="1080"/>
        </w:tabs>
        <w:ind w:left="1080" w:hanging="360"/>
      </w:pPr>
    </w:lvl>
    <w:lvl w:ilvl="2" w:tplc="D840A76E">
      <w:start w:val="1"/>
      <w:numFmt w:val="decimal"/>
      <w:lvlRestart w:val="0"/>
      <w:pStyle w:val="AgendaLevel3"/>
      <w:lvlText w:val="%3)"/>
      <w:lvlJc w:val="left"/>
      <w:pPr>
        <w:tabs>
          <w:tab w:val="num" w:pos="1440"/>
        </w:tabs>
        <w:ind w:left="1440" w:hanging="360"/>
      </w:pPr>
    </w:lvl>
    <w:lvl w:ilvl="3" w:tplc="AD50655A">
      <w:numFmt w:val="decimal"/>
      <w:lvlText w:val=""/>
      <w:lvlJc w:val="left"/>
    </w:lvl>
    <w:lvl w:ilvl="4" w:tplc="BE8462C2">
      <w:numFmt w:val="decimal"/>
      <w:lvlText w:val=""/>
      <w:lvlJc w:val="left"/>
    </w:lvl>
    <w:lvl w:ilvl="5" w:tplc="2D5C9526">
      <w:numFmt w:val="decimal"/>
      <w:lvlText w:val=""/>
      <w:lvlJc w:val="left"/>
    </w:lvl>
    <w:lvl w:ilvl="6" w:tplc="7DA6E9E2">
      <w:numFmt w:val="decimal"/>
      <w:lvlText w:val=""/>
      <w:lvlJc w:val="left"/>
    </w:lvl>
    <w:lvl w:ilvl="7" w:tplc="FFBEB6AE">
      <w:numFmt w:val="decimal"/>
      <w:lvlText w:val=""/>
      <w:lvlJc w:val="left"/>
    </w:lvl>
    <w:lvl w:ilvl="8" w:tplc="CE0E997E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E0BBB"/>
    <w:rsid w:val="000F658F"/>
    <w:rsid w:val="002C35EA"/>
    <w:rsid w:val="003B57B7"/>
    <w:rsid w:val="003E488F"/>
    <w:rsid w:val="005E0BBB"/>
    <w:rsid w:val="00A56046"/>
    <w:rsid w:val="00A85A1D"/>
    <w:rsid w:val="00B0026E"/>
    <w:rsid w:val="00BA2BE8"/>
    <w:rsid w:val="00C018B1"/>
    <w:rsid w:val="00D07944"/>
    <w:rsid w:val="00E978E9"/>
    <w:rsid w:val="00FF4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18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gendaLevel1">
    <w:name w:val="AgendaLevel1"/>
    <w:uiPriority w:val="1"/>
    <w:qFormat/>
    <w:rsid w:val="005E0BBB"/>
    <w:pPr>
      <w:numPr>
        <w:numId w:val="1"/>
      </w:numPr>
    </w:pPr>
    <w:rPr>
      <w:rFonts w:ascii="Arial" w:hAnsi="Arial"/>
      <w:sz w:val="24"/>
    </w:rPr>
  </w:style>
  <w:style w:type="paragraph" w:customStyle="1" w:styleId="AgendaLevel2">
    <w:name w:val="AgendaLevel2"/>
    <w:uiPriority w:val="1"/>
    <w:qFormat/>
    <w:rsid w:val="005E0BBB"/>
    <w:pPr>
      <w:numPr>
        <w:ilvl w:val="1"/>
        <w:numId w:val="1"/>
      </w:numPr>
    </w:pPr>
    <w:rPr>
      <w:rFonts w:ascii="Arial" w:hAnsi="Arial"/>
      <w:sz w:val="24"/>
    </w:rPr>
  </w:style>
  <w:style w:type="paragraph" w:customStyle="1" w:styleId="AgendaLevel3">
    <w:name w:val="AgendaLevel3"/>
    <w:uiPriority w:val="1"/>
    <w:qFormat/>
    <w:rsid w:val="005E0BBB"/>
    <w:pPr>
      <w:numPr>
        <w:ilvl w:val="2"/>
        <w:numId w:val="1"/>
      </w:numPr>
    </w:pPr>
    <w:rPr>
      <w:rFonts w:ascii="Arial" w:hAnsi="Arial"/>
      <w:sz w:val="24"/>
    </w:rPr>
  </w:style>
  <w:style w:type="paragraph" w:styleId="Tytu">
    <w:name w:val="Title"/>
    <w:basedOn w:val="Normalny"/>
    <w:link w:val="TytuZnak"/>
    <w:qFormat/>
    <w:rsid w:val="00A85A1D"/>
    <w:pPr>
      <w:spacing w:after="0" w:line="240" w:lineRule="auto"/>
      <w:ind w:left="284" w:hanging="284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A85A1D"/>
    <w:rPr>
      <w:rFonts w:ascii="Times New Roman" w:eastAsia="Times New Roman" w:hAnsi="Times New Roman" w:cs="Times New Roman"/>
      <w:b/>
      <w:sz w:val="24"/>
      <w:szCs w:val="20"/>
    </w:rPr>
  </w:style>
  <w:style w:type="paragraph" w:styleId="Akapitzlist">
    <w:name w:val="List Paragraph"/>
    <w:basedOn w:val="Normalny"/>
    <w:uiPriority w:val="34"/>
    <w:qFormat/>
    <w:rsid w:val="00A85A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2C35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C35EA"/>
  </w:style>
  <w:style w:type="paragraph" w:styleId="Stopka">
    <w:name w:val="footer"/>
    <w:basedOn w:val="Normalny"/>
    <w:link w:val="StopkaZnak"/>
    <w:uiPriority w:val="99"/>
    <w:semiHidden/>
    <w:unhideWhenUsed/>
    <w:rsid w:val="002C35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C35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274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Łukowska</dc:creator>
  <cp:lastModifiedBy>asteuer</cp:lastModifiedBy>
  <cp:revision>8</cp:revision>
  <cp:lastPrinted>2026-06-12T07:05:00Z</cp:lastPrinted>
  <dcterms:created xsi:type="dcterms:W3CDTF">2026-06-12T06:50:00Z</dcterms:created>
  <dcterms:modified xsi:type="dcterms:W3CDTF">2026-06-12T07:21:00Z</dcterms:modified>
</cp:coreProperties>
</file>