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16C" w:rsidRPr="00ED4336" w:rsidRDefault="0012716C">
      <w:pPr>
        <w:jc w:val="center"/>
        <w:rPr>
          <w:rFonts w:ascii="Arial" w:hAnsi="Arial" w:cs="Arial"/>
          <w:b/>
          <w:bCs/>
        </w:rPr>
      </w:pPr>
    </w:p>
    <w:p w:rsidR="0012716C" w:rsidRPr="00ED4336" w:rsidRDefault="0012716C">
      <w:pPr>
        <w:jc w:val="center"/>
        <w:rPr>
          <w:rFonts w:ascii="Arial" w:hAnsi="Arial" w:cs="Arial"/>
          <w:b/>
          <w:bCs/>
        </w:rPr>
      </w:pPr>
      <w:r w:rsidRPr="00ED4336">
        <w:rPr>
          <w:rFonts w:ascii="Arial" w:hAnsi="Arial" w:cs="Arial"/>
          <w:b/>
          <w:bCs/>
        </w:rPr>
        <w:t>Informacja o wszczęciu procedury konsultacyjnej</w:t>
      </w:r>
    </w:p>
    <w:p w:rsidR="0012716C" w:rsidRPr="00ED4336" w:rsidRDefault="0012716C">
      <w:pPr>
        <w:jc w:val="center"/>
        <w:rPr>
          <w:rFonts w:ascii="Arial" w:hAnsi="Arial" w:cs="Arial"/>
          <w:b/>
          <w:bCs/>
        </w:rPr>
      </w:pPr>
      <w:r w:rsidRPr="00ED4336">
        <w:rPr>
          <w:rFonts w:ascii="Arial" w:hAnsi="Arial" w:cs="Arial"/>
          <w:b/>
          <w:bCs/>
        </w:rPr>
        <w:t>projektu uchwały Rady Miejskiej w Bytomiu</w:t>
      </w:r>
    </w:p>
    <w:p w:rsidR="0012716C" w:rsidRPr="00ED4336" w:rsidRDefault="0012716C">
      <w:pPr>
        <w:jc w:val="center"/>
        <w:rPr>
          <w:rFonts w:ascii="Arial" w:hAnsi="Arial" w:cs="Arial"/>
        </w:rPr>
      </w:pPr>
    </w:p>
    <w:p w:rsidR="0012716C" w:rsidRPr="00ED4336" w:rsidRDefault="0012716C">
      <w:pPr>
        <w:pStyle w:val="Tekstpodstawowy"/>
        <w:autoSpaceDE w:val="0"/>
        <w:autoSpaceDN w:val="0"/>
        <w:adjustRightInd w:val="0"/>
        <w:ind w:firstLine="708"/>
        <w:rPr>
          <w:rFonts w:ascii="Arial" w:hAnsi="Arial" w:cs="Arial"/>
          <w:sz w:val="22"/>
        </w:rPr>
      </w:pPr>
      <w:r w:rsidRPr="00ED4336">
        <w:rPr>
          <w:rFonts w:ascii="Arial" w:hAnsi="Arial" w:cs="Arial"/>
        </w:rPr>
        <w:t xml:space="preserve">Na podstawie uchwały nr XXIX/395/14 Rady Miejskiej w Bytomiu z dnia </w:t>
      </w:r>
      <w:r w:rsidRPr="00ED4336">
        <w:rPr>
          <w:rFonts w:ascii="Arial" w:hAnsi="Arial" w:cs="Arial"/>
        </w:rPr>
        <w:br/>
        <w:t xml:space="preserve">24 marca 2014 r. z </w:t>
      </w:r>
      <w:proofErr w:type="spellStart"/>
      <w:r w:rsidRPr="00ED4336">
        <w:rPr>
          <w:rFonts w:ascii="Arial" w:hAnsi="Arial" w:cs="Arial"/>
        </w:rPr>
        <w:t>późn</w:t>
      </w:r>
      <w:proofErr w:type="spellEnd"/>
      <w:r w:rsidRPr="00ED4336">
        <w:rPr>
          <w:rFonts w:ascii="Arial" w:hAnsi="Arial" w:cs="Arial"/>
        </w:rPr>
        <w:t>. zm. w sprawie określenia szczegółowego sposobu konsultowania z radą działalności pożytku publicznego lub organizacjami pozarządowymi i podmiotami wymienionymi w art. 3 ust. 3 ustawy o d</w:t>
      </w:r>
      <w:r w:rsidR="00045B4F" w:rsidRPr="00ED4336">
        <w:rPr>
          <w:rFonts w:ascii="Arial" w:hAnsi="Arial" w:cs="Arial"/>
        </w:rPr>
        <w:t xml:space="preserve">ziałalności pożytku publicznego </w:t>
      </w:r>
      <w:r w:rsidRPr="00ED4336">
        <w:rPr>
          <w:rFonts w:ascii="Arial" w:hAnsi="Arial" w:cs="Arial"/>
        </w:rPr>
        <w:t xml:space="preserve">i o wolontariacie projektów aktów prawa miejscowego </w:t>
      </w:r>
      <w:r w:rsidRPr="00ED4336">
        <w:rPr>
          <w:rFonts w:ascii="Arial" w:hAnsi="Arial" w:cs="Arial"/>
        </w:rPr>
        <w:br/>
        <w:t>w dziedzinach dotyczących działalności statutowych tych organizacji, wszczyna się konsultacje z organizacjami pozarządowymi i podmiotami wymienionymi w art. 3 ust. 3 ustawy o działalności pożytku publicznego i o wolontariacie projektu uchwały Rady Miejskiej w Bytomiu</w:t>
      </w:r>
    </w:p>
    <w:p w:rsidR="0012716C" w:rsidRPr="00ED4336" w:rsidRDefault="0012716C">
      <w:pPr>
        <w:pStyle w:val="Tekstpodstawowy"/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A76625" w:rsidRPr="00A72D58" w:rsidRDefault="00A76625" w:rsidP="00A76625">
      <w:pPr>
        <w:keepNext/>
        <w:autoSpaceDE w:val="0"/>
        <w:autoSpaceDN w:val="0"/>
        <w:adjustRightInd w:val="0"/>
        <w:spacing w:after="48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zmieniającej uchwałę nr XV/130/25 </w:t>
      </w:r>
      <w:r w:rsidRPr="00A72D58">
        <w:rPr>
          <w:rFonts w:ascii="Arial" w:hAnsi="Arial" w:cs="Arial"/>
          <w:b/>
          <w:bCs/>
        </w:rPr>
        <w:t>w sprawie ustalenia trybu udzielania i rozliczania dotacji z budżetu miasta Bytomia dla niepublicznych przedszkoli, innych form wychowania przedszkolnego, szkół i placówek prowadzonych przez osoby prawne i fizyczne na terenie miasta Bytomia oraz trybu przeprowadzania kontroli prawidłowości ich pobrania i wykorzystania</w:t>
      </w:r>
    </w:p>
    <w:p w:rsidR="0012716C" w:rsidRPr="00ED4336" w:rsidRDefault="0012716C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Organizacje pozarządowe oraz podmioty wymienione w art. 3 ust. 3 ustawy </w:t>
      </w:r>
      <w:r w:rsidRPr="00ED4336">
        <w:rPr>
          <w:rFonts w:ascii="Arial" w:hAnsi="Arial" w:cs="Arial"/>
        </w:rPr>
        <w:br/>
        <w:t>z dnia 24 kwietnia 2003 r. o działalności pożytku publicznego i o wolonta</w:t>
      </w:r>
      <w:r w:rsidR="00CD7664" w:rsidRPr="00ED4336">
        <w:rPr>
          <w:rFonts w:ascii="Arial" w:hAnsi="Arial" w:cs="Arial"/>
        </w:rPr>
        <w:t>r</w:t>
      </w:r>
      <w:r w:rsidR="00A550E1">
        <w:rPr>
          <w:rFonts w:ascii="Arial" w:hAnsi="Arial" w:cs="Arial"/>
        </w:rPr>
        <w:t xml:space="preserve">iacie </w:t>
      </w:r>
      <w:r w:rsidR="00A550E1">
        <w:rPr>
          <w:rFonts w:ascii="Arial" w:hAnsi="Arial" w:cs="Arial"/>
        </w:rPr>
        <w:br/>
        <w:t>(tekst jedn.: Dz. U z 202</w:t>
      </w:r>
      <w:r w:rsidR="008878E9">
        <w:rPr>
          <w:rFonts w:ascii="Arial" w:hAnsi="Arial" w:cs="Arial"/>
        </w:rPr>
        <w:t>5</w:t>
      </w:r>
      <w:r w:rsidRPr="00ED4336">
        <w:rPr>
          <w:rFonts w:ascii="Arial" w:hAnsi="Arial" w:cs="Arial"/>
        </w:rPr>
        <w:t xml:space="preserve"> r. poz. </w:t>
      </w:r>
      <w:r w:rsidR="00A72D58">
        <w:rPr>
          <w:rFonts w:ascii="Arial" w:hAnsi="Arial" w:cs="Arial"/>
        </w:rPr>
        <w:t>1</w:t>
      </w:r>
      <w:r w:rsidR="008878E9">
        <w:rPr>
          <w:rFonts w:ascii="Arial" w:hAnsi="Arial" w:cs="Arial"/>
        </w:rPr>
        <w:t xml:space="preserve">338 z </w:t>
      </w:r>
      <w:proofErr w:type="spellStart"/>
      <w:r w:rsidR="008878E9">
        <w:rPr>
          <w:rFonts w:ascii="Arial" w:hAnsi="Arial" w:cs="Arial"/>
        </w:rPr>
        <w:t>późn</w:t>
      </w:r>
      <w:proofErr w:type="spellEnd"/>
      <w:r w:rsidR="008878E9">
        <w:rPr>
          <w:rFonts w:ascii="Arial" w:hAnsi="Arial" w:cs="Arial"/>
        </w:rPr>
        <w:t>. zm.</w:t>
      </w:r>
      <w:r w:rsidRPr="00ED4336">
        <w:rPr>
          <w:rFonts w:ascii="Arial" w:hAnsi="Arial" w:cs="Arial"/>
        </w:rPr>
        <w:t xml:space="preserve">) zaprasza się do udziału </w:t>
      </w:r>
      <w:r w:rsidR="008878E9">
        <w:rPr>
          <w:rFonts w:ascii="Arial" w:hAnsi="Arial" w:cs="Arial"/>
        </w:rPr>
        <w:br/>
      </w:r>
      <w:r w:rsidRPr="00ED4336">
        <w:rPr>
          <w:rFonts w:ascii="Arial" w:hAnsi="Arial" w:cs="Arial"/>
        </w:rPr>
        <w:t>w konsultacjach.</w:t>
      </w:r>
    </w:p>
    <w:p w:rsidR="0012716C" w:rsidRPr="00ED4336" w:rsidRDefault="0012716C" w:rsidP="00A9704F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Projekt uchwały zamieszczony zostanie w terminie </w:t>
      </w:r>
      <w:r w:rsidRPr="00ED4336">
        <w:rPr>
          <w:rFonts w:ascii="Arial" w:hAnsi="Arial" w:cs="Arial"/>
          <w:b/>
          <w:bCs/>
        </w:rPr>
        <w:t>od</w:t>
      </w:r>
      <w:r w:rsidRPr="00ED4336">
        <w:rPr>
          <w:rFonts w:ascii="Arial" w:hAnsi="Arial" w:cs="Arial"/>
        </w:rPr>
        <w:t xml:space="preserve"> </w:t>
      </w:r>
      <w:r w:rsidR="00A76625">
        <w:rPr>
          <w:rFonts w:ascii="Arial" w:hAnsi="Arial" w:cs="Arial"/>
          <w:b/>
        </w:rPr>
        <w:t>24</w:t>
      </w:r>
      <w:r w:rsidR="00A72D58">
        <w:rPr>
          <w:rFonts w:ascii="Arial" w:hAnsi="Arial" w:cs="Arial"/>
          <w:b/>
        </w:rPr>
        <w:t>.02</w:t>
      </w:r>
      <w:r w:rsidRPr="00ED4336">
        <w:rPr>
          <w:rFonts w:ascii="Arial" w:hAnsi="Arial" w:cs="Arial"/>
          <w:b/>
          <w:bCs/>
        </w:rPr>
        <w:t>.20</w:t>
      </w:r>
      <w:r w:rsidR="004E2811" w:rsidRPr="00ED4336">
        <w:rPr>
          <w:rFonts w:ascii="Arial" w:hAnsi="Arial" w:cs="Arial"/>
          <w:b/>
          <w:bCs/>
        </w:rPr>
        <w:t>2</w:t>
      </w:r>
      <w:r w:rsidR="00070FF6">
        <w:rPr>
          <w:rFonts w:ascii="Arial" w:hAnsi="Arial" w:cs="Arial"/>
          <w:b/>
          <w:bCs/>
        </w:rPr>
        <w:t>6</w:t>
      </w:r>
      <w:r w:rsidRPr="00ED4336">
        <w:rPr>
          <w:rFonts w:ascii="Arial" w:hAnsi="Arial" w:cs="Arial"/>
          <w:b/>
          <w:bCs/>
        </w:rPr>
        <w:t xml:space="preserve"> r. do </w:t>
      </w:r>
      <w:r w:rsidR="00A76625">
        <w:rPr>
          <w:rFonts w:ascii="Arial" w:hAnsi="Arial" w:cs="Arial"/>
          <w:b/>
          <w:bCs/>
        </w:rPr>
        <w:t>09</w:t>
      </w:r>
      <w:r w:rsidR="00070FF6">
        <w:rPr>
          <w:rFonts w:ascii="Arial" w:hAnsi="Arial" w:cs="Arial"/>
          <w:b/>
          <w:bCs/>
        </w:rPr>
        <w:t>.03.2026</w:t>
      </w:r>
      <w:r w:rsidR="00A72D58">
        <w:rPr>
          <w:rFonts w:ascii="Arial" w:hAnsi="Arial" w:cs="Arial"/>
          <w:b/>
          <w:bCs/>
        </w:rPr>
        <w:t xml:space="preserve"> </w:t>
      </w:r>
      <w:r w:rsidRPr="00ED4336">
        <w:rPr>
          <w:rFonts w:ascii="Arial" w:hAnsi="Arial" w:cs="Arial"/>
          <w:b/>
          <w:bCs/>
        </w:rPr>
        <w:t>r.</w:t>
      </w:r>
      <w:r w:rsidRPr="00ED4336">
        <w:rPr>
          <w:rFonts w:ascii="Arial" w:hAnsi="Arial" w:cs="Arial"/>
        </w:rPr>
        <w:t xml:space="preserve"> na stronie BIP Gminy Bytom oraz w serwisie internetowym </w:t>
      </w:r>
      <w:hyperlink r:id="rId4" w:history="1">
        <w:r w:rsidRPr="00ED4336">
          <w:rPr>
            <w:rStyle w:val="Hipercze"/>
            <w:rFonts w:ascii="Arial" w:hAnsi="Arial" w:cs="Arial"/>
          </w:rPr>
          <w:t>www.bytom.pl</w:t>
        </w:r>
      </w:hyperlink>
      <w:r w:rsidRPr="00ED4336">
        <w:rPr>
          <w:rFonts w:ascii="Arial" w:hAnsi="Arial" w:cs="Arial"/>
        </w:rPr>
        <w:t xml:space="preserve"> zakładka: Organizacje Pozarządowe / Platforma Konsultacji (</w:t>
      </w:r>
      <w:hyperlink r:id="rId5" w:history="1">
        <w:r w:rsidRPr="00ED4336">
          <w:rPr>
            <w:rStyle w:val="Hipercze"/>
            <w:rFonts w:ascii="Arial" w:hAnsi="Arial" w:cs="Arial"/>
          </w:rPr>
          <w:t>www.konsultacje.bytom.pl</w:t>
        </w:r>
      </w:hyperlink>
      <w:r w:rsidRPr="00ED4336">
        <w:rPr>
          <w:rFonts w:ascii="Arial" w:hAnsi="Arial" w:cs="Arial"/>
        </w:rPr>
        <w:t>).</w:t>
      </w:r>
    </w:p>
    <w:p w:rsidR="0012716C" w:rsidRPr="00ED4336" w:rsidRDefault="0012716C" w:rsidP="00A9704F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Uwagi i opinie dotyczące projektu uchwały, mogą być zgłaszane w terminie </w:t>
      </w:r>
      <w:r w:rsidR="008878E9">
        <w:rPr>
          <w:rFonts w:ascii="Arial" w:hAnsi="Arial" w:cs="Arial"/>
        </w:rPr>
        <w:br/>
      </w:r>
      <w:r w:rsidRPr="00ED4336">
        <w:rPr>
          <w:rFonts w:ascii="Arial" w:hAnsi="Arial" w:cs="Arial"/>
        </w:rPr>
        <w:t xml:space="preserve">14 dni od dnia ukazania się ww. projektu na stronie BIP Gminy Bytom drogą elektroniczną na adres </w:t>
      </w:r>
      <w:hyperlink r:id="rId6" w:history="1">
        <w:r w:rsidR="00A76625" w:rsidRPr="00737994">
          <w:rPr>
            <w:rStyle w:val="Hipercze"/>
            <w:rFonts w:ascii="Arial" w:hAnsi="Arial" w:cs="Arial"/>
          </w:rPr>
          <w:t>pe@um.bytom.pl</w:t>
        </w:r>
      </w:hyperlink>
      <w:r w:rsidRPr="00ED4336">
        <w:rPr>
          <w:rFonts w:ascii="Arial" w:hAnsi="Arial" w:cs="Arial"/>
        </w:rPr>
        <w:t xml:space="preserve"> lub w formie pisemnego stanowiska na adres:</w:t>
      </w:r>
    </w:p>
    <w:p w:rsidR="0012716C" w:rsidRPr="00ED4336" w:rsidRDefault="0012716C">
      <w:pPr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>Urząd Miejski w Bytomiu</w:t>
      </w:r>
    </w:p>
    <w:p w:rsidR="0012716C" w:rsidRPr="00ED4336" w:rsidRDefault="0012716C">
      <w:pPr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Wydział Edukacji </w:t>
      </w:r>
    </w:p>
    <w:p w:rsidR="0012716C" w:rsidRPr="00ED4336" w:rsidRDefault="0012716C">
      <w:pPr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>ul. Jana Smolenia 35, 41-902 Bytom.</w:t>
      </w:r>
    </w:p>
    <w:p w:rsidR="0012716C" w:rsidRPr="00ED4336" w:rsidRDefault="0012716C">
      <w:pPr>
        <w:jc w:val="both"/>
        <w:rPr>
          <w:rFonts w:ascii="Arial" w:hAnsi="Arial" w:cs="Arial"/>
        </w:rPr>
      </w:pPr>
    </w:p>
    <w:p w:rsidR="0012716C" w:rsidRPr="00ED4336" w:rsidRDefault="0012716C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Z przeprowadzonych konsultacji sporządza się protokół i przedstawia Radzie Miejskiej wraz z projektem ww. uchwały. Protokół podaje się do publicznej wiadomości w serwisie internetowym </w:t>
      </w:r>
      <w:hyperlink r:id="rId7" w:history="1">
        <w:r w:rsidRPr="00ED4336">
          <w:rPr>
            <w:rStyle w:val="Hipercze"/>
            <w:rFonts w:ascii="Arial" w:hAnsi="Arial" w:cs="Arial"/>
          </w:rPr>
          <w:t>www.bytom.pl</w:t>
        </w:r>
      </w:hyperlink>
      <w:r w:rsidRPr="00ED4336">
        <w:rPr>
          <w:rFonts w:ascii="Arial" w:hAnsi="Arial" w:cs="Arial"/>
        </w:rPr>
        <w:t xml:space="preserve"> zakładka: Organizacje Pozarządowe/Platforma Konsultacji (</w:t>
      </w:r>
      <w:hyperlink r:id="rId8" w:history="1">
        <w:r w:rsidRPr="00ED4336">
          <w:rPr>
            <w:rStyle w:val="Hipercze"/>
            <w:rFonts w:ascii="Arial" w:hAnsi="Arial" w:cs="Arial"/>
          </w:rPr>
          <w:t>www.konsultacje.bytom.pl</w:t>
        </w:r>
      </w:hyperlink>
      <w:r w:rsidRPr="00ED4336">
        <w:rPr>
          <w:rFonts w:ascii="Arial" w:hAnsi="Arial" w:cs="Arial"/>
        </w:rPr>
        <w:t>).</w:t>
      </w:r>
    </w:p>
    <w:p w:rsidR="0012716C" w:rsidRPr="00ED4336" w:rsidRDefault="0012716C">
      <w:pPr>
        <w:rPr>
          <w:rFonts w:ascii="Arial" w:hAnsi="Arial" w:cs="Arial"/>
        </w:rPr>
      </w:pPr>
    </w:p>
    <w:p w:rsidR="0012716C" w:rsidRDefault="0012716C">
      <w:pPr>
        <w:rPr>
          <w:rFonts w:ascii="Arial" w:hAnsi="Arial" w:cs="Arial"/>
        </w:rPr>
      </w:pPr>
      <w:r w:rsidRPr="00ED4336">
        <w:rPr>
          <w:rFonts w:ascii="Arial" w:hAnsi="Arial" w:cs="Arial"/>
        </w:rPr>
        <w:t>Wyniki konsultacji nie są wiążące dla organów gminy.</w:t>
      </w:r>
    </w:p>
    <w:p w:rsidR="00A550E1" w:rsidRDefault="00A550E1">
      <w:pPr>
        <w:rPr>
          <w:rFonts w:ascii="Arial" w:hAnsi="Arial" w:cs="Arial"/>
        </w:rPr>
      </w:pPr>
    </w:p>
    <w:p w:rsidR="00A550E1" w:rsidRDefault="00A550E1">
      <w:pPr>
        <w:rPr>
          <w:rFonts w:ascii="Arial" w:hAnsi="Arial" w:cs="Arial"/>
        </w:rPr>
      </w:pPr>
    </w:p>
    <w:p w:rsidR="00A550E1" w:rsidRDefault="00A550E1">
      <w:pPr>
        <w:rPr>
          <w:rFonts w:ascii="Arial" w:hAnsi="Arial" w:cs="Arial"/>
        </w:rPr>
      </w:pPr>
    </w:p>
    <w:p w:rsidR="008D46CE" w:rsidRPr="00F4085D" w:rsidRDefault="008D46CE" w:rsidP="008D46CE">
      <w:pPr>
        <w:pStyle w:val="Tekstpodstawowy"/>
        <w:rPr>
          <w:rFonts w:ascii="Arial" w:hAnsi="Arial" w:cs="Arial"/>
          <w:sz w:val="16"/>
          <w:szCs w:val="16"/>
        </w:rPr>
      </w:pPr>
      <w:r w:rsidRPr="00F4085D">
        <w:rPr>
          <w:rFonts w:ascii="Arial" w:hAnsi="Arial" w:cs="Arial"/>
          <w:sz w:val="16"/>
          <w:szCs w:val="16"/>
        </w:rPr>
        <w:t xml:space="preserve">Oprac.: M. </w:t>
      </w:r>
      <w:proofErr w:type="spellStart"/>
      <w:r w:rsidRPr="00F4085D">
        <w:rPr>
          <w:rFonts w:ascii="Arial" w:hAnsi="Arial" w:cs="Arial"/>
          <w:sz w:val="16"/>
          <w:szCs w:val="16"/>
        </w:rPr>
        <w:t>Lika</w:t>
      </w:r>
      <w:proofErr w:type="spellEnd"/>
    </w:p>
    <w:p w:rsidR="008D46CE" w:rsidRPr="00F4085D" w:rsidRDefault="008D46CE" w:rsidP="008D46CE">
      <w:pPr>
        <w:pStyle w:val="Tekstpodstawowy"/>
        <w:rPr>
          <w:rFonts w:ascii="Arial" w:hAnsi="Arial" w:cs="Arial"/>
          <w:sz w:val="16"/>
          <w:szCs w:val="16"/>
        </w:rPr>
      </w:pPr>
      <w:r w:rsidRPr="00F4085D">
        <w:rPr>
          <w:rFonts w:ascii="Arial" w:hAnsi="Arial" w:cs="Arial"/>
          <w:sz w:val="16"/>
          <w:szCs w:val="16"/>
        </w:rPr>
        <w:t xml:space="preserve">              23 lutego 2026 r. </w:t>
      </w:r>
    </w:p>
    <w:p w:rsidR="008D46CE" w:rsidRPr="00F4085D" w:rsidRDefault="008D46CE" w:rsidP="008D46CE">
      <w:pPr>
        <w:pStyle w:val="Tekstpodstawowy"/>
        <w:rPr>
          <w:rFonts w:ascii="Arial" w:hAnsi="Arial" w:cs="Arial"/>
          <w:sz w:val="16"/>
          <w:szCs w:val="16"/>
        </w:rPr>
      </w:pPr>
      <w:proofErr w:type="spellStart"/>
      <w:r w:rsidRPr="00F4085D">
        <w:rPr>
          <w:rFonts w:ascii="Arial" w:hAnsi="Arial" w:cs="Arial"/>
          <w:sz w:val="16"/>
          <w:szCs w:val="16"/>
        </w:rPr>
        <w:t>Mdok</w:t>
      </w:r>
      <w:proofErr w:type="spellEnd"/>
      <w:r w:rsidRPr="00F4085D">
        <w:rPr>
          <w:rFonts w:ascii="Arial" w:hAnsi="Arial" w:cs="Arial"/>
          <w:sz w:val="16"/>
          <w:szCs w:val="16"/>
        </w:rPr>
        <w:t xml:space="preserve">    4438/02/2026</w:t>
      </w:r>
    </w:p>
    <w:p w:rsidR="00EC59A4" w:rsidRPr="00EC59A4" w:rsidRDefault="00EC59A4" w:rsidP="008D46CE">
      <w:pPr>
        <w:pStyle w:val="Tekstpodstawowy"/>
        <w:rPr>
          <w:rFonts w:ascii="Arial" w:hAnsi="Arial" w:cs="Arial"/>
          <w:sz w:val="16"/>
          <w:szCs w:val="16"/>
        </w:rPr>
      </w:pPr>
    </w:p>
    <w:p w:rsidR="00A550E1" w:rsidRDefault="00A550E1">
      <w:pPr>
        <w:rPr>
          <w:rFonts w:ascii="Arial" w:hAnsi="Arial" w:cs="Arial"/>
        </w:rPr>
      </w:pPr>
    </w:p>
    <w:sectPr w:rsidR="00A550E1" w:rsidSect="00703D3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CB7279"/>
    <w:rsid w:val="00045B4F"/>
    <w:rsid w:val="00070FF6"/>
    <w:rsid w:val="00127120"/>
    <w:rsid w:val="0012716C"/>
    <w:rsid w:val="002A0367"/>
    <w:rsid w:val="003E34FE"/>
    <w:rsid w:val="00467AAB"/>
    <w:rsid w:val="004E2811"/>
    <w:rsid w:val="00703D30"/>
    <w:rsid w:val="007C41CF"/>
    <w:rsid w:val="008113DC"/>
    <w:rsid w:val="0084656A"/>
    <w:rsid w:val="00883A6D"/>
    <w:rsid w:val="008878E9"/>
    <w:rsid w:val="008D46CE"/>
    <w:rsid w:val="008F79F2"/>
    <w:rsid w:val="00A550E1"/>
    <w:rsid w:val="00A61014"/>
    <w:rsid w:val="00A72D58"/>
    <w:rsid w:val="00A76625"/>
    <w:rsid w:val="00A9704F"/>
    <w:rsid w:val="00B21D60"/>
    <w:rsid w:val="00CB7279"/>
    <w:rsid w:val="00CD7664"/>
    <w:rsid w:val="00D21A6E"/>
    <w:rsid w:val="00E62793"/>
    <w:rsid w:val="00EB0F07"/>
    <w:rsid w:val="00EC59A4"/>
    <w:rsid w:val="00ED4336"/>
    <w:rsid w:val="00F15C15"/>
    <w:rsid w:val="00F4085D"/>
    <w:rsid w:val="00FB0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3D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703D30"/>
    <w:rPr>
      <w:color w:val="0000FF"/>
      <w:u w:val="single"/>
    </w:rPr>
  </w:style>
  <w:style w:type="paragraph" w:styleId="Tekstpodstawowy">
    <w:name w:val="Body Text"/>
    <w:basedOn w:val="Normalny"/>
    <w:semiHidden/>
    <w:rsid w:val="00703D30"/>
    <w:pPr>
      <w:jc w:val="both"/>
    </w:pPr>
  </w:style>
  <w:style w:type="paragraph" w:styleId="Tekstpodstawowy2">
    <w:name w:val="Body Text 2"/>
    <w:basedOn w:val="Normalny"/>
    <w:semiHidden/>
    <w:rsid w:val="00703D30"/>
    <w:pPr>
      <w:tabs>
        <w:tab w:val="left" w:pos="5626"/>
      </w:tabs>
      <w:jc w:val="both"/>
    </w:pPr>
  </w:style>
  <w:style w:type="paragraph" w:styleId="Tekstpodstawowy3">
    <w:name w:val="Body Text 3"/>
    <w:basedOn w:val="Normalny"/>
    <w:semiHidden/>
    <w:rsid w:val="00703D30"/>
    <w:pPr>
      <w:jc w:val="center"/>
    </w:pPr>
    <w:rPr>
      <w:rFonts w:ascii="TiepoloItcTEEBoo" w:hAnsi="TiepoloItcTEEBoo"/>
      <w:b/>
      <w:bCs/>
    </w:rPr>
  </w:style>
  <w:style w:type="character" w:styleId="UyteHipercze">
    <w:name w:val="FollowedHyperlink"/>
    <w:basedOn w:val="Domylnaczcionkaakapitu"/>
    <w:semiHidden/>
    <w:rsid w:val="00703D30"/>
    <w:rPr>
      <w:color w:val="800080"/>
      <w:u w:val="single"/>
    </w:rPr>
  </w:style>
  <w:style w:type="character" w:customStyle="1" w:styleId="displayonly">
    <w:name w:val="display_only"/>
    <w:basedOn w:val="Domylnaczcionkaakapitu"/>
    <w:rsid w:val="00EC59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1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sultacje.bytom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ytom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@um.bytom.pl" TargetMode="External"/><Relationship Id="rId5" Type="http://schemas.openxmlformats.org/officeDocument/2006/relationships/hyperlink" Target="http://www.konsultacje.bytom.pl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ytom.pl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wszczęciu procedury konsultacyjnej</vt:lpstr>
    </vt:vector>
  </TitlesOfParts>
  <Company>umbytom</Company>
  <LinksUpToDate>false</LinksUpToDate>
  <CharactersWithSpaces>2481</CharactersWithSpaces>
  <SharedDoc>false</SharedDoc>
  <HLinks>
    <vt:vector size="30" baseType="variant">
      <vt:variant>
        <vt:i4>852049</vt:i4>
      </vt:variant>
      <vt:variant>
        <vt:i4>12</vt:i4>
      </vt:variant>
      <vt:variant>
        <vt:i4>0</vt:i4>
      </vt:variant>
      <vt:variant>
        <vt:i4>5</vt:i4>
      </vt:variant>
      <vt:variant>
        <vt:lpwstr>http://www.konsultacje.bytom.pl/</vt:lpwstr>
      </vt:variant>
      <vt:variant>
        <vt:lpwstr/>
      </vt:variant>
      <vt:variant>
        <vt:i4>983044</vt:i4>
      </vt:variant>
      <vt:variant>
        <vt:i4>9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  <vt:variant>
        <vt:i4>3080268</vt:i4>
      </vt:variant>
      <vt:variant>
        <vt:i4>6</vt:i4>
      </vt:variant>
      <vt:variant>
        <vt:i4>0</vt:i4>
      </vt:variant>
      <vt:variant>
        <vt:i4>5</vt:i4>
      </vt:variant>
      <vt:variant>
        <vt:lpwstr>mailto:ke@um.bytom.pl</vt:lpwstr>
      </vt:variant>
      <vt:variant>
        <vt:lpwstr/>
      </vt:variant>
      <vt:variant>
        <vt:i4>852049</vt:i4>
      </vt:variant>
      <vt:variant>
        <vt:i4>3</vt:i4>
      </vt:variant>
      <vt:variant>
        <vt:i4>0</vt:i4>
      </vt:variant>
      <vt:variant>
        <vt:i4>5</vt:i4>
      </vt:variant>
      <vt:variant>
        <vt:lpwstr>http://www.konsultacje.bytom.pl/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wszczęciu procedury konsultacyjnej</dc:title>
  <dc:creator>hcolik</dc:creator>
  <cp:lastModifiedBy>mlika</cp:lastModifiedBy>
  <cp:revision>11</cp:revision>
  <cp:lastPrinted>2026-02-23T08:35:00Z</cp:lastPrinted>
  <dcterms:created xsi:type="dcterms:W3CDTF">2023-11-30T07:54:00Z</dcterms:created>
  <dcterms:modified xsi:type="dcterms:W3CDTF">2026-02-23T09:18:00Z</dcterms:modified>
</cp:coreProperties>
</file>