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547E42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547E42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9C253C" w:rsidRPr="00237E0A" w:rsidRDefault="009C253C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E83BAA">
        <w:rPr>
          <w:rFonts w:ascii="Arial" w:hAnsi="Arial" w:cs="Arial"/>
          <w:sz w:val="22"/>
          <w:szCs w:val="22"/>
        </w:rPr>
        <w:t>PR.KDR.0012.20</w:t>
      </w:r>
      <w:r w:rsidR="00B75230">
        <w:rPr>
          <w:rFonts w:ascii="Arial" w:hAnsi="Arial" w:cs="Arial"/>
          <w:sz w:val="22"/>
          <w:szCs w:val="22"/>
        </w:rPr>
        <w:t>.2025</w:t>
      </w:r>
    </w:p>
    <w:p w:rsidR="00B75230" w:rsidRPr="007105B6" w:rsidRDefault="00E83BAA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20</w:t>
      </w:r>
      <w:r w:rsidR="00B75230">
        <w:rPr>
          <w:rFonts w:ascii="Arial" w:hAnsi="Arial" w:cs="Arial"/>
          <w:bCs w:val="0"/>
          <w:sz w:val="24"/>
        </w:rPr>
        <w:t>.2025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E83BAA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15 grudnia</w:t>
      </w:r>
      <w:r w:rsidR="00B75230">
        <w:rPr>
          <w:rFonts w:ascii="Arial" w:hAnsi="Arial" w:cs="Arial"/>
          <w:szCs w:val="24"/>
        </w:rPr>
        <w:t xml:space="preserve"> 2025 roku</w:t>
      </w:r>
    </w:p>
    <w:p w:rsidR="00B75230" w:rsidRDefault="00B75230" w:rsidP="00B53C35">
      <w:pPr>
        <w:pStyle w:val="Tekstpodstawowy2"/>
        <w:spacing w:before="480" w:after="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53C35" w:rsidRDefault="00B53C35" w:rsidP="00B53C35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Pismo do Prezydenta Miasta z prośbą o wydelegowanie na posiedzenie Komisji osoby kompetentnej do przekazania informacji na temat projektów uchwał stanowi załącznik </w:t>
      </w:r>
    </w:p>
    <w:p w:rsidR="00B53C35" w:rsidRDefault="00B53C35" w:rsidP="00B53C35">
      <w:pPr>
        <w:pStyle w:val="Tekstpodstawowy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nr 2.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E83BAA" w:rsidRPr="00693E8B" w:rsidRDefault="00E83BAA" w:rsidP="006C496D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E83BAA" w:rsidRPr="001E350F" w:rsidRDefault="00E83BAA" w:rsidP="006C496D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E83BAA" w:rsidRDefault="00E83BAA" w:rsidP="00E83BAA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E83BAA" w:rsidRDefault="00E83BAA" w:rsidP="00E83BAA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Pr="00DD61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uchylającej</w:t>
      </w:r>
      <w:r w:rsidRPr="00DD61BD">
        <w:rPr>
          <w:rFonts w:ascii="Arial" w:hAnsi="Arial" w:cs="Arial"/>
        </w:rPr>
        <w:t xml:space="preserve"> uchwałę nr LXVIII/903/06 Rady Miejskiej w Bytomiu</w:t>
      </w:r>
    </w:p>
    <w:p w:rsidR="00E83BAA" w:rsidRDefault="00E83BAA" w:rsidP="00E83BAA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DD61BD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 s</w:t>
      </w:r>
      <w:r w:rsidRPr="00DD61BD">
        <w:rPr>
          <w:rFonts w:ascii="Arial" w:hAnsi="Arial" w:cs="Arial"/>
        </w:rPr>
        <w:t>prawie</w:t>
      </w:r>
      <w:r>
        <w:rPr>
          <w:rFonts w:ascii="Arial" w:hAnsi="Arial" w:cs="Arial"/>
        </w:rPr>
        <w:t xml:space="preserve"> </w:t>
      </w:r>
      <w:r w:rsidRPr="00DD61BD">
        <w:rPr>
          <w:rFonts w:ascii="Arial" w:hAnsi="Arial" w:cs="Arial"/>
        </w:rPr>
        <w:t>nadania Statutu Domowi Pomocy Społecznej „Wędrowiec”</w:t>
      </w:r>
    </w:p>
    <w:p w:rsidR="00E83BAA" w:rsidRPr="00DD61BD" w:rsidRDefault="00E83BAA" w:rsidP="00E83BAA">
      <w:pPr>
        <w:spacing w:line="36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DD61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DD61BD">
        <w:rPr>
          <w:rFonts w:ascii="Arial" w:hAnsi="Arial" w:cs="Arial"/>
        </w:rPr>
        <w:t>w</w:t>
      </w:r>
      <w:r>
        <w:rPr>
          <w:rFonts w:ascii="Arial" w:hAnsi="Arial" w:cs="Arial"/>
        </w:rPr>
        <w:t> </w:t>
      </w:r>
      <w:r w:rsidRPr="00DD61BD">
        <w:rPr>
          <w:rFonts w:ascii="Arial" w:hAnsi="Arial" w:cs="Arial"/>
        </w:rPr>
        <w:t>Bytomiu,</w:t>
      </w:r>
      <w:r>
        <w:rPr>
          <w:rFonts w:ascii="Arial" w:hAnsi="Arial" w:cs="Arial"/>
        </w:rPr>
        <w:t xml:space="preserve"> </w:t>
      </w:r>
      <w:r w:rsidRPr="00DD61BD">
        <w:rPr>
          <w:rFonts w:ascii="Arial" w:hAnsi="Arial" w:cs="Arial"/>
        </w:rPr>
        <w:t>na</w:t>
      </w:r>
      <w:r>
        <w:rPr>
          <w:rFonts w:ascii="Arial" w:hAnsi="Arial" w:cs="Arial"/>
        </w:rPr>
        <w:t> </w:t>
      </w:r>
      <w:r w:rsidRPr="00DD61BD">
        <w:rPr>
          <w:rFonts w:ascii="Arial" w:hAnsi="Arial" w:cs="Arial"/>
        </w:rPr>
        <w:t>druku R-232.</w:t>
      </w:r>
    </w:p>
    <w:p w:rsidR="00E83BAA" w:rsidRDefault="00E83BAA" w:rsidP="00E83BAA">
      <w:pPr>
        <w:pStyle w:val="Default"/>
        <w:spacing w:line="360" w:lineRule="auto"/>
      </w:pPr>
      <w:r>
        <w:t xml:space="preserve">       - </w:t>
      </w:r>
      <w:r w:rsidRPr="001D3222">
        <w:t xml:space="preserve"> </w:t>
      </w:r>
      <w:r w:rsidRPr="001D3222">
        <w:rPr>
          <w:bCs/>
        </w:rPr>
        <w:t>w sprawie uchwały budżetowej miasta</w:t>
      </w:r>
      <w:r>
        <w:rPr>
          <w:bCs/>
        </w:rPr>
        <w:t xml:space="preserve"> </w:t>
      </w:r>
      <w:r w:rsidRPr="002D34FD">
        <w:rPr>
          <w:bCs/>
        </w:rPr>
        <w:t>Bytomia na 2026 rok</w:t>
      </w:r>
      <w:r w:rsidRPr="002D34FD">
        <w:t xml:space="preserve">, </w:t>
      </w:r>
    </w:p>
    <w:p w:rsidR="00E83BAA" w:rsidRPr="002D34FD" w:rsidRDefault="00E83BAA" w:rsidP="00E83BAA">
      <w:pPr>
        <w:pStyle w:val="Default"/>
        <w:spacing w:line="360" w:lineRule="auto"/>
        <w:rPr>
          <w:bCs/>
        </w:rPr>
      </w:pPr>
      <w:r>
        <w:t xml:space="preserve">          </w:t>
      </w:r>
      <w:r w:rsidRPr="002D34FD">
        <w:t>na druku R-222.</w:t>
      </w:r>
    </w:p>
    <w:p w:rsidR="00E83BAA" w:rsidRDefault="00E83BAA" w:rsidP="00E83BAA">
      <w:pPr>
        <w:pStyle w:val="Default"/>
        <w:spacing w:line="360" w:lineRule="auto"/>
        <w:rPr>
          <w:bCs/>
        </w:rPr>
      </w:pPr>
      <w:r>
        <w:t xml:space="preserve">       - </w:t>
      </w:r>
      <w:r w:rsidRPr="001D3222">
        <w:t xml:space="preserve"> </w:t>
      </w:r>
      <w:r w:rsidRPr="0076618E">
        <w:rPr>
          <w:bCs/>
        </w:rPr>
        <w:t>w sprawie wieloletniej prognozy finansowej mias</w:t>
      </w:r>
      <w:r>
        <w:rPr>
          <w:bCs/>
        </w:rPr>
        <w:t>ta Bytomia na lata 2026-</w:t>
      </w:r>
    </w:p>
    <w:p w:rsidR="00E83BAA" w:rsidRPr="00DD61BD" w:rsidRDefault="00E83BAA" w:rsidP="00E83BAA">
      <w:pPr>
        <w:pStyle w:val="Default"/>
        <w:spacing w:line="360" w:lineRule="auto"/>
        <w:rPr>
          <w:bCs/>
        </w:rPr>
      </w:pPr>
      <w:r>
        <w:rPr>
          <w:bCs/>
        </w:rPr>
        <w:t xml:space="preserve">          </w:t>
      </w:r>
      <w:r w:rsidRPr="0076618E">
        <w:rPr>
          <w:bCs/>
        </w:rPr>
        <w:t>2046</w:t>
      </w:r>
      <w:r w:rsidRPr="0076618E">
        <w:t xml:space="preserve">, </w:t>
      </w:r>
      <w:r>
        <w:t>na druku R-221</w:t>
      </w:r>
      <w:r w:rsidRPr="0076618E">
        <w:t>.</w:t>
      </w:r>
    </w:p>
    <w:p w:rsidR="00E83BAA" w:rsidRPr="0076618E" w:rsidRDefault="00E83BAA" w:rsidP="00E83BAA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4. Przyjęcie protokołu z 19</w:t>
      </w:r>
      <w:r w:rsidRPr="0076618E">
        <w:rPr>
          <w:rFonts w:ascii="Arial" w:hAnsi="Arial" w:cs="Arial"/>
        </w:rPr>
        <w:t xml:space="preserve"> pos</w:t>
      </w:r>
      <w:r>
        <w:rPr>
          <w:rFonts w:ascii="Arial" w:hAnsi="Arial" w:cs="Arial"/>
        </w:rPr>
        <w:t xml:space="preserve">iedzenia w </w:t>
      </w:r>
      <w:r w:rsidR="00A95C46">
        <w:rPr>
          <w:rFonts w:ascii="Arial" w:hAnsi="Arial" w:cs="Arial"/>
        </w:rPr>
        <w:t>dniu 17 listopada</w:t>
      </w:r>
      <w:r w:rsidRPr="0076618E">
        <w:rPr>
          <w:rFonts w:ascii="Arial" w:hAnsi="Arial" w:cs="Arial"/>
        </w:rPr>
        <w:t xml:space="preserve"> 2025.</w:t>
      </w:r>
    </w:p>
    <w:p w:rsidR="00E83BAA" w:rsidRPr="0076618E" w:rsidRDefault="00E83BAA" w:rsidP="00E83BAA">
      <w:pPr>
        <w:spacing w:line="36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5. </w:t>
      </w:r>
      <w:r w:rsidRPr="0076618E">
        <w:rPr>
          <w:rFonts w:ascii="Arial" w:hAnsi="Arial" w:cs="Arial"/>
        </w:rPr>
        <w:t>Sprawy bieżące i organizacyjne:</w:t>
      </w:r>
    </w:p>
    <w:p w:rsidR="00E83BAA" w:rsidRDefault="00E83BAA" w:rsidP="00E83BAA">
      <w:pPr>
        <w:pStyle w:val="Akapitzlist"/>
        <w:spacing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E83BAA" w:rsidRPr="00091859" w:rsidRDefault="00E83BAA" w:rsidP="0009185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661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6</w:t>
      </w:r>
      <w:r w:rsidRPr="0076618E">
        <w:rPr>
          <w:rFonts w:ascii="Arial" w:hAnsi="Arial" w:cs="Arial"/>
        </w:rPr>
        <w:t xml:space="preserve">. 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1</w:t>
      </w:r>
    </w:p>
    <w:p w:rsidR="006F7FF1" w:rsidRDefault="006F7FF1" w:rsidP="00733322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865364">
        <w:rPr>
          <w:rFonts w:ascii="Arial" w:hAnsi="Arial" w:cs="Arial"/>
        </w:rPr>
        <w:t>siedzenie otworzyła o godz. 8</w:t>
      </w:r>
      <w:r w:rsidR="00BA767C">
        <w:rPr>
          <w:rFonts w:ascii="Arial" w:hAnsi="Arial" w:cs="Arial"/>
        </w:rPr>
        <w:t>:0</w:t>
      </w:r>
      <w:r w:rsidR="00865364">
        <w:rPr>
          <w:rFonts w:ascii="Arial" w:hAnsi="Arial" w:cs="Arial"/>
        </w:rPr>
        <w:t xml:space="preserve">0 radna Barbara Wadowska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</w:t>
      </w:r>
      <w:r w:rsidR="00865364">
        <w:rPr>
          <w:rFonts w:ascii="Arial" w:hAnsi="Arial" w:cs="Arial"/>
        </w:rPr>
        <w:t>prawomocność obrad Komisji. 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3455FD" w:rsidRDefault="006F7FF1" w:rsidP="003455FD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3455FD" w:rsidRDefault="00526235" w:rsidP="003455FD">
      <w:pPr>
        <w:spacing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3840FC" w:rsidRPr="00A820A7" w:rsidRDefault="003840FC" w:rsidP="00A820A7">
      <w:pPr>
        <w:pStyle w:val="Default"/>
        <w:spacing w:after="240" w:line="360" w:lineRule="auto"/>
        <w:rPr>
          <w:sz w:val="23"/>
          <w:szCs w:val="23"/>
        </w:rPr>
      </w:pPr>
      <w:r w:rsidRPr="00A820A7">
        <w:rPr>
          <w:bCs/>
          <w:iCs/>
        </w:rPr>
        <w:t xml:space="preserve">Pan Jarosław Więcław naczelnik Wydziału Polityki Społecznej przedstawił projekt </w:t>
      </w:r>
      <w:r w:rsidR="00A820A7" w:rsidRPr="00A820A7">
        <w:rPr>
          <w:rFonts w:eastAsia="Calibri"/>
        </w:rPr>
        <w:t>uchylenia uchwały nr LXVIII/903/06 Rady Miejskiej w Bytomiu w sprawie nadania Statutu Domowi Pomocy Społecznej „Wędro</w:t>
      </w:r>
      <w:r w:rsidR="00A820A7" w:rsidRPr="00A820A7">
        <w:t xml:space="preserve">wiec” w Bytomiu, na druku R-232 informując, że </w:t>
      </w:r>
      <w:r w:rsidR="00A820A7">
        <w:rPr>
          <w:sz w:val="23"/>
          <w:szCs w:val="23"/>
        </w:rPr>
        <w:t>p</w:t>
      </w:r>
      <w:r w:rsidR="00A820A7" w:rsidRPr="00A820A7">
        <w:rPr>
          <w:sz w:val="23"/>
          <w:szCs w:val="23"/>
        </w:rPr>
        <w:t>rojekt uchwały w sprawie uchylenia dotychczasowego statutu Domu Pomocy Społecznej „Wędrowiec” podyktowany został wejściem w życie nowego statutu, nadanego odrębną uchwałą nr XXIII/207/25 Rad</w:t>
      </w:r>
      <w:r w:rsidR="00A820A7">
        <w:rPr>
          <w:sz w:val="23"/>
          <w:szCs w:val="23"/>
        </w:rPr>
        <w:t>y Miejskiej w Bytomiu z dnia 27 </w:t>
      </w:r>
      <w:r w:rsidR="00A820A7" w:rsidRPr="00A820A7">
        <w:rPr>
          <w:sz w:val="23"/>
          <w:szCs w:val="23"/>
        </w:rPr>
        <w:t>października 2025 r. Statut został zastąpiony nowym aktem prawa miejscowego, opracowanym i przyjętym w celu dostosowania dokumentacji jednostki do obowiązujących przepisów oraz aktualnego stanu faktycznego. W związku z wejściem w życie nowego statutu, dalsze utrzymywanie dotychczasowego dokumentu jest bezprzedmiotowe, co uzasadnia konieczność jego formalnego uchylenia.</w:t>
      </w:r>
    </w:p>
    <w:p w:rsidR="003632A7" w:rsidRPr="003632A7" w:rsidRDefault="003632A7" w:rsidP="003632A7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pytań dotyczących projektu uchwały.</w:t>
      </w:r>
    </w:p>
    <w:p w:rsidR="00675BF1" w:rsidRDefault="00675BF1" w:rsidP="00517B7F">
      <w:pPr>
        <w:spacing w:after="240" w:line="360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Dialogu Społecznego i Spraw Regulaminowych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 w:rsidR="00A820A7">
        <w:rPr>
          <w:rFonts w:ascii="Arial" w:hAnsi="Arial" w:cs="Arial"/>
          <w:bCs/>
          <w:iCs/>
        </w:rPr>
        <w:t>p</w:t>
      </w:r>
      <w:r w:rsidR="00A820A7" w:rsidRPr="00A820A7">
        <w:rPr>
          <w:rFonts w:ascii="Arial" w:hAnsi="Arial" w:cs="Arial"/>
          <w:bCs/>
          <w:iCs/>
        </w:rPr>
        <w:t>an</w:t>
      </w:r>
      <w:r w:rsidR="00A820A7">
        <w:rPr>
          <w:rFonts w:ascii="Arial" w:hAnsi="Arial" w:cs="Arial"/>
          <w:bCs/>
          <w:iCs/>
        </w:rPr>
        <w:t>a</w:t>
      </w:r>
      <w:r w:rsidR="00A820A7" w:rsidRPr="00A820A7">
        <w:rPr>
          <w:rFonts w:ascii="Arial" w:hAnsi="Arial" w:cs="Arial"/>
          <w:bCs/>
          <w:iCs/>
        </w:rPr>
        <w:t xml:space="preserve"> Jarosław</w:t>
      </w:r>
      <w:r w:rsidR="00A820A7">
        <w:rPr>
          <w:rFonts w:ascii="Arial" w:hAnsi="Arial" w:cs="Arial"/>
          <w:bCs/>
          <w:iCs/>
        </w:rPr>
        <w:t>a</w:t>
      </w:r>
      <w:r w:rsidR="00A820A7" w:rsidRPr="00A820A7">
        <w:rPr>
          <w:rFonts w:ascii="Arial" w:hAnsi="Arial" w:cs="Arial"/>
          <w:bCs/>
          <w:iCs/>
        </w:rPr>
        <w:t xml:space="preserve"> Więcław</w:t>
      </w:r>
      <w:r w:rsidR="00A820A7">
        <w:rPr>
          <w:rFonts w:ascii="Arial" w:hAnsi="Arial" w:cs="Arial"/>
          <w:bCs/>
          <w:iCs/>
        </w:rPr>
        <w:t>a</w:t>
      </w:r>
      <w:r w:rsidR="00A820A7" w:rsidRPr="00A820A7">
        <w:rPr>
          <w:rFonts w:ascii="Arial" w:hAnsi="Arial" w:cs="Arial"/>
          <w:bCs/>
          <w:iCs/>
        </w:rPr>
        <w:t xml:space="preserve"> naczelnik</w:t>
      </w:r>
      <w:r w:rsidR="00A820A7">
        <w:rPr>
          <w:rFonts w:ascii="Arial" w:hAnsi="Arial" w:cs="Arial"/>
          <w:bCs/>
          <w:iCs/>
        </w:rPr>
        <w:t>a</w:t>
      </w:r>
      <w:r w:rsidR="00A820A7" w:rsidRPr="00A820A7">
        <w:rPr>
          <w:rFonts w:ascii="Arial" w:hAnsi="Arial" w:cs="Arial"/>
          <w:bCs/>
          <w:iCs/>
        </w:rPr>
        <w:t xml:space="preserve"> Wydziału Polityki Społecznej</w:t>
      </w:r>
      <w:r w:rsidR="00A820A7">
        <w:rPr>
          <w:rFonts w:ascii="Arial" w:hAnsi="Arial" w:cs="Arial"/>
        </w:rPr>
        <w:t xml:space="preserve">, </w:t>
      </w:r>
      <w:r w:rsidRPr="002E4264">
        <w:rPr>
          <w:rFonts w:ascii="Arial" w:hAnsi="Arial" w:cs="Arial"/>
        </w:rPr>
        <w:t>pozytywnie zaopiniowała projekt uchwały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820A7">
        <w:rPr>
          <w:rFonts w:ascii="Arial" w:hAnsi="Arial" w:cs="Arial"/>
        </w:rPr>
        <w:t>uchylającej uchwałę nr </w:t>
      </w:r>
      <w:r w:rsidR="00A820A7" w:rsidRPr="00DD61BD">
        <w:rPr>
          <w:rFonts w:ascii="Arial" w:hAnsi="Arial" w:cs="Arial"/>
        </w:rPr>
        <w:t>LXVIII/903/06 Rady Miejskiej w Bytomiu</w:t>
      </w:r>
      <w:r w:rsidR="00A820A7">
        <w:rPr>
          <w:rFonts w:ascii="Arial" w:hAnsi="Arial" w:cs="Arial"/>
        </w:rPr>
        <w:t xml:space="preserve"> </w:t>
      </w:r>
      <w:r w:rsidR="00A820A7" w:rsidRPr="00DD61BD">
        <w:rPr>
          <w:rFonts w:ascii="Arial" w:hAnsi="Arial" w:cs="Arial"/>
        </w:rPr>
        <w:t>w</w:t>
      </w:r>
      <w:r w:rsidR="00A820A7">
        <w:rPr>
          <w:rFonts w:ascii="Arial" w:hAnsi="Arial" w:cs="Arial"/>
        </w:rPr>
        <w:t> s</w:t>
      </w:r>
      <w:r w:rsidR="00A820A7" w:rsidRPr="00DD61BD">
        <w:rPr>
          <w:rFonts w:ascii="Arial" w:hAnsi="Arial" w:cs="Arial"/>
        </w:rPr>
        <w:t>prawie</w:t>
      </w:r>
      <w:r w:rsidR="00A820A7">
        <w:rPr>
          <w:rFonts w:ascii="Arial" w:hAnsi="Arial" w:cs="Arial"/>
        </w:rPr>
        <w:t xml:space="preserve"> </w:t>
      </w:r>
      <w:r w:rsidR="00A820A7" w:rsidRPr="00DD61BD">
        <w:rPr>
          <w:rFonts w:ascii="Arial" w:hAnsi="Arial" w:cs="Arial"/>
        </w:rPr>
        <w:t>nadania Statutu Domowi Pomocy Społecznej „Wędrowiec</w:t>
      </w:r>
      <w:r w:rsidR="00A820A7">
        <w:rPr>
          <w:rFonts w:ascii="Arial" w:hAnsi="Arial" w:cs="Arial"/>
        </w:rPr>
        <w:t xml:space="preserve">” </w:t>
      </w:r>
      <w:r w:rsidR="00A820A7" w:rsidRPr="00DD61BD">
        <w:rPr>
          <w:rFonts w:ascii="Arial" w:hAnsi="Arial" w:cs="Arial"/>
        </w:rPr>
        <w:t>w</w:t>
      </w:r>
      <w:r w:rsidR="00A820A7">
        <w:rPr>
          <w:rFonts w:ascii="Arial" w:hAnsi="Arial" w:cs="Arial"/>
        </w:rPr>
        <w:t> </w:t>
      </w:r>
      <w:r w:rsidR="00A820A7" w:rsidRPr="00DD61BD">
        <w:rPr>
          <w:rFonts w:ascii="Arial" w:hAnsi="Arial" w:cs="Arial"/>
        </w:rPr>
        <w:t>Bytomiu,</w:t>
      </w:r>
      <w:r w:rsidR="00A820A7">
        <w:rPr>
          <w:rFonts w:ascii="Arial" w:hAnsi="Arial" w:cs="Arial"/>
        </w:rPr>
        <w:t xml:space="preserve"> </w:t>
      </w:r>
      <w:r w:rsidR="00A820A7" w:rsidRPr="00DD61BD">
        <w:rPr>
          <w:rFonts w:ascii="Arial" w:hAnsi="Arial" w:cs="Arial"/>
        </w:rPr>
        <w:t>na</w:t>
      </w:r>
      <w:r w:rsidR="00A820A7">
        <w:rPr>
          <w:rFonts w:ascii="Arial" w:hAnsi="Arial" w:cs="Arial"/>
        </w:rPr>
        <w:t> </w:t>
      </w:r>
      <w:r w:rsidR="00A820A7" w:rsidRPr="00DD61BD">
        <w:rPr>
          <w:rFonts w:ascii="Arial" w:hAnsi="Arial" w:cs="Arial"/>
        </w:rPr>
        <w:t>druku R-232</w:t>
      </w:r>
      <w:r w:rsidR="00A820A7">
        <w:rPr>
          <w:rFonts w:ascii="Arial" w:hAnsi="Arial" w:cs="Arial"/>
        </w:rPr>
        <w:t xml:space="preserve"> </w:t>
      </w:r>
      <w:r w:rsidRPr="00550326">
        <w:rPr>
          <w:rFonts w:ascii="Arial" w:hAnsi="Arial" w:cs="Arial"/>
        </w:rPr>
        <w:t>w głosowaniu</w:t>
      </w:r>
      <w:r w:rsidRPr="00550326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50326">
        <w:rPr>
          <w:rFonts w:ascii="Arial" w:hAnsi="Arial" w:cs="Arial"/>
        </w:rPr>
        <w:t xml:space="preserve">Wynik głosowania: </w:t>
      </w:r>
      <w:r w:rsidR="00A820A7">
        <w:rPr>
          <w:rFonts w:ascii="Arial" w:hAnsi="Arial" w:cs="Arial"/>
        </w:rPr>
        <w:t>6</w:t>
      </w:r>
      <w:r w:rsidR="00550326">
        <w:rPr>
          <w:rFonts w:ascii="Arial" w:hAnsi="Arial" w:cs="Arial"/>
        </w:rPr>
        <w:t> </w:t>
      </w:r>
      <w:r w:rsidR="00733322" w:rsidRPr="00550326">
        <w:rPr>
          <w:rFonts w:ascii="Arial" w:hAnsi="Arial" w:cs="Arial"/>
        </w:rPr>
        <w:t>głosów</w:t>
      </w:r>
      <w:r w:rsidRPr="00550326">
        <w:rPr>
          <w:rFonts w:ascii="Arial" w:hAnsi="Arial" w:cs="Arial"/>
        </w:rPr>
        <w:t xml:space="preserve"> za, 0 głosów przeciw</w:t>
      </w:r>
      <w:r w:rsidRPr="00532050">
        <w:rPr>
          <w:rFonts w:ascii="Arial" w:hAnsi="Arial" w:cs="Arial"/>
        </w:rPr>
        <w:t xml:space="preserve">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</w:t>
      </w:r>
      <w:r w:rsidR="00C17B2C">
        <w:rPr>
          <w:rFonts w:ascii="Arial" w:hAnsi="Arial" w:cs="Arial"/>
        </w:rPr>
        <w:t>ała dołączona do sprawy nr PR.KD</w:t>
      </w:r>
      <w:r>
        <w:rPr>
          <w:rFonts w:ascii="Arial" w:hAnsi="Arial" w:cs="Arial"/>
        </w:rPr>
        <w:t>R</w:t>
      </w:r>
      <w:r w:rsidR="00A820A7">
        <w:rPr>
          <w:rFonts w:ascii="Arial" w:hAnsi="Arial" w:cs="Arial"/>
        </w:rPr>
        <w:t>.0014.15</w:t>
      </w:r>
      <w:r>
        <w:rPr>
          <w:rFonts w:ascii="Arial" w:hAnsi="Arial" w:cs="Arial"/>
        </w:rPr>
        <w:t>.2025</w:t>
      </w:r>
      <w:r w:rsidRPr="00FF4F6A">
        <w:rPr>
          <w:rFonts w:ascii="Arial" w:hAnsi="Arial" w:cs="Arial"/>
        </w:rPr>
        <w:t>.</w:t>
      </w:r>
    </w:p>
    <w:p w:rsidR="00517B7F" w:rsidRDefault="00517B7F" w:rsidP="00FC7C0D">
      <w:pPr>
        <w:spacing w:after="240" w:line="360" w:lineRule="auto"/>
        <w:rPr>
          <w:rFonts w:ascii="Arial" w:hAnsi="Arial" w:cs="Arial"/>
        </w:rPr>
      </w:pPr>
      <w:r w:rsidRPr="00453FC1">
        <w:rPr>
          <w:rFonts w:ascii="Arial" w:hAnsi="Arial" w:cs="Arial"/>
          <w:bCs/>
          <w:iCs/>
        </w:rPr>
        <w:t>P</w:t>
      </w:r>
      <w:r>
        <w:rPr>
          <w:rFonts w:ascii="Arial" w:hAnsi="Arial" w:cs="Arial"/>
          <w:bCs/>
          <w:iCs/>
        </w:rPr>
        <w:t>ani Anna Tkaczyk naczelnik Wydziału Finansowego poinformowała, że przedstawi w </w:t>
      </w:r>
      <w:r w:rsidRPr="00453FC1">
        <w:rPr>
          <w:rFonts w:ascii="Arial" w:hAnsi="Arial" w:cs="Arial"/>
          <w:bCs/>
          <w:iCs/>
        </w:rPr>
        <w:t>jednym punkcie dwa przygotowane projekty uchwał</w:t>
      </w:r>
      <w:r w:rsidR="00827868">
        <w:rPr>
          <w:rFonts w:ascii="Arial" w:hAnsi="Arial" w:cs="Arial"/>
          <w:bCs/>
          <w:iCs/>
        </w:rPr>
        <w:t>, które są integralnie ze sobą powiązane</w:t>
      </w:r>
      <w:r w:rsidRPr="00453FC1">
        <w:rPr>
          <w:rFonts w:ascii="Arial" w:hAnsi="Arial" w:cs="Arial"/>
          <w:bCs/>
          <w:iCs/>
        </w:rPr>
        <w:t xml:space="preserve">: </w:t>
      </w:r>
      <w:r w:rsidRPr="00453FC1">
        <w:rPr>
          <w:rFonts w:ascii="Arial" w:hAnsi="Arial" w:cs="Arial"/>
        </w:rPr>
        <w:t>w sprawie pr</w:t>
      </w:r>
      <w:r>
        <w:rPr>
          <w:rFonts w:ascii="Arial" w:hAnsi="Arial" w:cs="Arial"/>
        </w:rPr>
        <w:t>zedstawienia projektu uchwały w </w:t>
      </w:r>
      <w:r w:rsidRPr="00453FC1">
        <w:rPr>
          <w:rFonts w:ascii="Arial" w:hAnsi="Arial" w:cs="Arial"/>
        </w:rPr>
        <w:t>sprawie wieloletniej prognozy finans</w:t>
      </w:r>
      <w:r>
        <w:rPr>
          <w:rFonts w:ascii="Arial" w:hAnsi="Arial" w:cs="Arial"/>
        </w:rPr>
        <w:t>owej miasta Bytomia na lata 2026</w:t>
      </w:r>
      <w:r w:rsidRPr="00453FC1">
        <w:rPr>
          <w:rFonts w:ascii="Arial" w:hAnsi="Arial" w:cs="Arial"/>
        </w:rPr>
        <w:t>-2046</w:t>
      </w:r>
      <w:r>
        <w:rPr>
          <w:rFonts w:ascii="Arial" w:hAnsi="Arial" w:cs="Arial"/>
        </w:rPr>
        <w:t xml:space="preserve"> na druku R-221 oraz w </w:t>
      </w:r>
      <w:r w:rsidRPr="00453FC1">
        <w:rPr>
          <w:rFonts w:ascii="Arial" w:hAnsi="Arial" w:cs="Arial"/>
        </w:rPr>
        <w:t xml:space="preserve">sprawie </w:t>
      </w:r>
      <w:r w:rsidRPr="00453FC1">
        <w:rPr>
          <w:rFonts w:ascii="Arial" w:hAnsi="Arial" w:cs="Arial"/>
        </w:rPr>
        <w:lastRenderedPageBreak/>
        <w:t>przedłożenia projektu uchwały b</w:t>
      </w:r>
      <w:r>
        <w:rPr>
          <w:rFonts w:ascii="Arial" w:hAnsi="Arial" w:cs="Arial"/>
        </w:rPr>
        <w:t>udżetowej miasta Bytomia na 2026 rok na druku R-222.</w:t>
      </w:r>
      <w:r w:rsidR="00827868">
        <w:rPr>
          <w:rFonts w:ascii="Arial" w:hAnsi="Arial" w:cs="Arial"/>
        </w:rPr>
        <w:t xml:space="preserve"> W zakresie pracy komisji jest to głównie plan budżetu dla Wydziału Organizacji Pozarządowych w kwocie 200 000 tyś. </w:t>
      </w:r>
      <w:r w:rsidR="00A95C46">
        <w:rPr>
          <w:rFonts w:ascii="Arial" w:hAnsi="Arial" w:cs="Arial"/>
        </w:rPr>
        <w:t>zł, z czego</w:t>
      </w:r>
      <w:r w:rsidR="00827868">
        <w:rPr>
          <w:rFonts w:ascii="Arial" w:hAnsi="Arial" w:cs="Arial"/>
        </w:rPr>
        <w:t xml:space="preserve"> 190 000 tyś zł to dotacje dla organizacji pozarządowych. Jest to taka sama kwota, jaka została przeznaczona na ten cel w roku bieżącym. Integralną częścią uchwały budżetowej jest załącznik numer 8, który przedstawia wykaz zadań wybranych do realizacji przez mieszkańców w ramach Budżetu Obywatelskiego. Po stronie rezerw został</w:t>
      </w:r>
      <w:r w:rsidR="00432079">
        <w:rPr>
          <w:rFonts w:ascii="Arial" w:hAnsi="Arial" w:cs="Arial"/>
        </w:rPr>
        <w:t>a</w:t>
      </w:r>
      <w:r w:rsidR="00091859">
        <w:rPr>
          <w:rFonts w:ascii="Arial" w:hAnsi="Arial" w:cs="Arial"/>
        </w:rPr>
        <w:t xml:space="preserve"> również zabezpieczona kwota w </w:t>
      </w:r>
      <w:r w:rsidR="00827868">
        <w:rPr>
          <w:rFonts w:ascii="Arial" w:hAnsi="Arial" w:cs="Arial"/>
        </w:rPr>
        <w:t>wysokości 20 000 tyś. zł</w:t>
      </w:r>
      <w:r w:rsidR="00432079">
        <w:rPr>
          <w:rFonts w:ascii="Arial" w:hAnsi="Arial" w:cs="Arial"/>
        </w:rPr>
        <w:t xml:space="preserve"> na realizację zadań w ramach inicjatyw lokalnych. </w:t>
      </w:r>
    </w:p>
    <w:p w:rsidR="00FC7C0D" w:rsidRDefault="00FC7C0D" w:rsidP="00FC7C0D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Mariusz Janas </w:t>
      </w:r>
      <w:r w:rsidR="00A95C46">
        <w:rPr>
          <w:rFonts w:ascii="Arial" w:hAnsi="Arial" w:cs="Arial"/>
        </w:rPr>
        <w:t>spytał, dlaczego</w:t>
      </w:r>
      <w:r>
        <w:rPr>
          <w:rFonts w:ascii="Arial" w:hAnsi="Arial" w:cs="Arial"/>
        </w:rPr>
        <w:t xml:space="preserve"> proponowane kwoty nie zostały podniesione.</w:t>
      </w:r>
    </w:p>
    <w:p w:rsidR="00FC7C0D" w:rsidRDefault="00FC7C0D" w:rsidP="00FC7C0D">
      <w:pPr>
        <w:spacing w:after="240" w:line="360" w:lineRule="auto"/>
        <w:rPr>
          <w:rFonts w:ascii="Arial" w:hAnsi="Arial" w:cs="Arial"/>
          <w:bCs/>
          <w:iCs/>
        </w:rPr>
      </w:pPr>
      <w:r w:rsidRPr="00453FC1">
        <w:rPr>
          <w:rFonts w:ascii="Arial" w:hAnsi="Arial" w:cs="Arial"/>
          <w:bCs/>
          <w:iCs/>
        </w:rPr>
        <w:t>P</w:t>
      </w:r>
      <w:r>
        <w:rPr>
          <w:rFonts w:ascii="Arial" w:hAnsi="Arial" w:cs="Arial"/>
          <w:bCs/>
          <w:iCs/>
        </w:rPr>
        <w:t>ani Anna Tkaczyk naczelnik Wydziału Finansowego odpowiedziała, że kwoty przyznane na realizację w/w działań są w zupełności wystarczające i nie ma potrzeby zabezpieczenia większej ilości pieniędzy.</w:t>
      </w:r>
    </w:p>
    <w:p w:rsidR="00FC7C0D" w:rsidRDefault="00FC7C0D" w:rsidP="00FC7C0D">
      <w:pPr>
        <w:spacing w:after="240" w:line="360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Radna Beata Adamczyk-Nowak spytała, czy wymienione 200 000 tyś zł to kwota</w:t>
      </w:r>
      <w:r w:rsidR="009C253C">
        <w:rPr>
          <w:rFonts w:ascii="Arial" w:hAnsi="Arial" w:cs="Arial"/>
          <w:bCs/>
          <w:iCs/>
        </w:rPr>
        <w:t xml:space="preserve"> dedykowana dla Wydziału Organizacji Pozarządowych czy również dla Wydziałów Edukacji, Kultury i Sportu czy Polityki Społecznej.</w:t>
      </w:r>
    </w:p>
    <w:p w:rsidR="009C253C" w:rsidRDefault="009C253C" w:rsidP="00FC7C0D">
      <w:pPr>
        <w:spacing w:after="240" w:line="360" w:lineRule="auto"/>
        <w:rPr>
          <w:rFonts w:ascii="Arial" w:hAnsi="Arial" w:cs="Arial"/>
          <w:bCs/>
          <w:iCs/>
        </w:rPr>
      </w:pPr>
      <w:r w:rsidRPr="00453FC1">
        <w:rPr>
          <w:rFonts w:ascii="Arial" w:hAnsi="Arial" w:cs="Arial"/>
          <w:bCs/>
          <w:iCs/>
        </w:rPr>
        <w:t>P</w:t>
      </w:r>
      <w:r>
        <w:rPr>
          <w:rFonts w:ascii="Arial" w:hAnsi="Arial" w:cs="Arial"/>
          <w:bCs/>
          <w:iCs/>
        </w:rPr>
        <w:t xml:space="preserve">ani Anna Tkaczyk naczelnik Wydziału </w:t>
      </w:r>
      <w:r w:rsidR="00091859">
        <w:rPr>
          <w:rFonts w:ascii="Arial" w:hAnsi="Arial" w:cs="Arial"/>
          <w:bCs/>
          <w:iCs/>
        </w:rPr>
        <w:t xml:space="preserve">Finansowego odpowiedziała, że </w:t>
      </w:r>
      <w:r>
        <w:rPr>
          <w:rFonts w:ascii="Arial" w:hAnsi="Arial" w:cs="Arial"/>
          <w:bCs/>
          <w:iCs/>
        </w:rPr>
        <w:t xml:space="preserve">kwota </w:t>
      </w:r>
      <w:r w:rsidR="00A95C46">
        <w:rPr>
          <w:rFonts w:ascii="Arial" w:hAnsi="Arial" w:cs="Arial"/>
          <w:bCs/>
          <w:iCs/>
        </w:rPr>
        <w:t xml:space="preserve">ta jest przeznaczona na </w:t>
      </w:r>
      <w:r>
        <w:rPr>
          <w:rFonts w:ascii="Arial" w:hAnsi="Arial" w:cs="Arial"/>
          <w:bCs/>
          <w:iCs/>
        </w:rPr>
        <w:t>potrzeby Wydziału Org</w:t>
      </w:r>
      <w:r w:rsidR="00091859">
        <w:rPr>
          <w:rFonts w:ascii="Arial" w:hAnsi="Arial" w:cs="Arial"/>
          <w:bCs/>
          <w:iCs/>
        </w:rPr>
        <w:t>anizacji Pozarządowych a inne w</w:t>
      </w:r>
      <w:r>
        <w:rPr>
          <w:rFonts w:ascii="Arial" w:hAnsi="Arial" w:cs="Arial"/>
          <w:bCs/>
          <w:iCs/>
        </w:rPr>
        <w:t xml:space="preserve">ydziały na realizację </w:t>
      </w:r>
      <w:r w:rsidR="00A95C46">
        <w:rPr>
          <w:rFonts w:ascii="Arial" w:hAnsi="Arial" w:cs="Arial"/>
          <w:bCs/>
          <w:iCs/>
        </w:rPr>
        <w:t xml:space="preserve">swoich </w:t>
      </w:r>
      <w:r w:rsidR="00091859">
        <w:rPr>
          <w:rFonts w:ascii="Arial" w:hAnsi="Arial" w:cs="Arial"/>
          <w:bCs/>
          <w:iCs/>
        </w:rPr>
        <w:t>planów mają</w:t>
      </w:r>
      <w:r>
        <w:rPr>
          <w:rFonts w:ascii="Arial" w:hAnsi="Arial" w:cs="Arial"/>
          <w:bCs/>
          <w:iCs/>
        </w:rPr>
        <w:t xml:space="preserve"> zabezpieczone </w:t>
      </w:r>
      <w:r w:rsidR="00A95C46">
        <w:rPr>
          <w:rFonts w:ascii="Arial" w:hAnsi="Arial" w:cs="Arial"/>
          <w:bCs/>
          <w:iCs/>
        </w:rPr>
        <w:t xml:space="preserve">w przyszłorocznym budżecie </w:t>
      </w:r>
      <w:r>
        <w:rPr>
          <w:rFonts w:ascii="Arial" w:hAnsi="Arial" w:cs="Arial"/>
          <w:bCs/>
          <w:iCs/>
        </w:rPr>
        <w:t>odpowiednie kwoty.</w:t>
      </w:r>
    </w:p>
    <w:p w:rsidR="009C253C" w:rsidRPr="003632A7" w:rsidRDefault="009C253C" w:rsidP="009C253C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więcej pytań dotyczących projektów uchwał.</w:t>
      </w:r>
    </w:p>
    <w:p w:rsidR="0081212D" w:rsidRDefault="009C253C" w:rsidP="0081212D">
      <w:pPr>
        <w:pStyle w:val="Default"/>
        <w:spacing w:line="360" w:lineRule="auto"/>
      </w:pPr>
      <w:r w:rsidRPr="002E4264">
        <w:t xml:space="preserve">Komisja </w:t>
      </w:r>
      <w:r>
        <w:t xml:space="preserve">Dialogu Społecznego i Spraw Regulaminowych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>
        <w:t xml:space="preserve">panią </w:t>
      </w:r>
      <w:r>
        <w:rPr>
          <w:shd w:val="clear" w:color="auto" w:fill="FFFFFF"/>
        </w:rPr>
        <w:t>Annę Tkaczyk</w:t>
      </w:r>
      <w:r w:rsidRPr="00550326">
        <w:rPr>
          <w:shd w:val="clear" w:color="auto" w:fill="FFFFFF"/>
        </w:rPr>
        <w:t xml:space="preserve"> naczelnik</w:t>
      </w:r>
      <w:r>
        <w:rPr>
          <w:shd w:val="clear" w:color="auto" w:fill="FFFFFF"/>
        </w:rPr>
        <w:t>a</w:t>
      </w:r>
      <w:r w:rsidRPr="00550326">
        <w:rPr>
          <w:shd w:val="clear" w:color="auto" w:fill="FFFFFF"/>
        </w:rPr>
        <w:t xml:space="preserve"> Wydziału </w:t>
      </w:r>
      <w:r>
        <w:rPr>
          <w:shd w:val="clear" w:color="auto" w:fill="FFFFFF"/>
        </w:rPr>
        <w:t>Finansowego</w:t>
      </w:r>
      <w:r w:rsidRPr="002E4264">
        <w:t>, pozytywnie zaopiniowała projekt uchwały</w:t>
      </w:r>
      <w:r w:rsidR="0081212D">
        <w:t xml:space="preserve"> </w:t>
      </w:r>
      <w:r w:rsidR="0081212D" w:rsidRPr="001D3222">
        <w:rPr>
          <w:bCs/>
        </w:rPr>
        <w:t>budżetowej miasta</w:t>
      </w:r>
      <w:r w:rsidR="0081212D">
        <w:rPr>
          <w:bCs/>
        </w:rPr>
        <w:t xml:space="preserve"> </w:t>
      </w:r>
      <w:r w:rsidR="0081212D" w:rsidRPr="002D34FD">
        <w:rPr>
          <w:bCs/>
        </w:rPr>
        <w:t>Bytomia na 2026 rok</w:t>
      </w:r>
      <w:r w:rsidR="0081212D" w:rsidRPr="002D34FD">
        <w:t xml:space="preserve">, </w:t>
      </w:r>
      <w:r w:rsidR="0081212D">
        <w:t>na druku R-222,</w:t>
      </w:r>
      <w:r>
        <w:t xml:space="preserve"> </w:t>
      </w:r>
      <w:r w:rsidRPr="00550326">
        <w:t>w głosowaniu</w:t>
      </w:r>
      <w:r w:rsidRPr="00550326">
        <w:rPr>
          <w:shd w:val="clear" w:color="auto" w:fill="FFFFFF"/>
        </w:rPr>
        <w:t xml:space="preserve">. </w:t>
      </w:r>
      <w:r w:rsidRPr="00550326">
        <w:t xml:space="preserve">Wynik głosowania: </w:t>
      </w:r>
      <w:r w:rsidR="0081212D">
        <w:t>4</w:t>
      </w:r>
      <w:r>
        <w:t> </w:t>
      </w:r>
      <w:r w:rsidR="0081212D">
        <w:t>głosy za, 2 głosy</w:t>
      </w:r>
      <w:r w:rsidRPr="00550326">
        <w:t xml:space="preserve"> przeciw</w:t>
      </w:r>
      <w:r w:rsidRPr="00532050">
        <w:t xml:space="preserve"> i 0 </w:t>
      </w:r>
      <w:r>
        <w:t xml:space="preserve">głosów </w:t>
      </w:r>
      <w:r w:rsidRPr="00532050">
        <w:t>wstrzymującyc</w:t>
      </w:r>
      <w:r>
        <w:t xml:space="preserve">h się. </w:t>
      </w:r>
    </w:p>
    <w:p w:rsidR="0081212D" w:rsidRDefault="0081212D" w:rsidP="0081212D">
      <w:pPr>
        <w:pStyle w:val="Default"/>
        <w:spacing w:line="360" w:lineRule="auto"/>
        <w:rPr>
          <w:shd w:val="clear" w:color="auto" w:fill="FFFFFF"/>
        </w:rPr>
      </w:pPr>
      <w:r w:rsidRPr="002E4264">
        <w:t xml:space="preserve">Komisja </w:t>
      </w:r>
      <w:r>
        <w:t xml:space="preserve">Dialogu Społecznego i Spraw Regulaminowych </w:t>
      </w:r>
      <w:r w:rsidRPr="002E4264">
        <w:t>Rady Miejskie</w:t>
      </w:r>
      <w:r>
        <w:t>j w Bytomiu po zapoznaniu się z </w:t>
      </w:r>
      <w:r w:rsidRPr="002E4264">
        <w:t xml:space="preserve">treścią projektu uchwały, oraz po wysłuchaniu szczegółowego uzasadnienia przedstawionego przez </w:t>
      </w:r>
      <w:r>
        <w:t xml:space="preserve">panią </w:t>
      </w:r>
      <w:r>
        <w:rPr>
          <w:shd w:val="clear" w:color="auto" w:fill="FFFFFF"/>
        </w:rPr>
        <w:t>Annę Tkaczyk</w:t>
      </w:r>
      <w:r w:rsidRPr="00550326">
        <w:rPr>
          <w:shd w:val="clear" w:color="auto" w:fill="FFFFFF"/>
        </w:rPr>
        <w:t xml:space="preserve"> naczelnik</w:t>
      </w:r>
      <w:r>
        <w:rPr>
          <w:shd w:val="clear" w:color="auto" w:fill="FFFFFF"/>
        </w:rPr>
        <w:t>a</w:t>
      </w:r>
      <w:r w:rsidRPr="00550326">
        <w:rPr>
          <w:shd w:val="clear" w:color="auto" w:fill="FFFFFF"/>
        </w:rPr>
        <w:t xml:space="preserve"> Wydziału </w:t>
      </w:r>
      <w:r>
        <w:rPr>
          <w:shd w:val="clear" w:color="auto" w:fill="FFFFFF"/>
        </w:rPr>
        <w:t>Finansowego</w:t>
      </w:r>
      <w:r w:rsidRPr="002E4264">
        <w:t>, pozytywnie zaopiniowała projekt uchwały</w:t>
      </w:r>
      <w:r>
        <w:t xml:space="preserve"> </w:t>
      </w:r>
      <w:r w:rsidR="00A95C46">
        <w:t xml:space="preserve">w sprawie </w:t>
      </w:r>
      <w:r w:rsidRPr="0076618E">
        <w:rPr>
          <w:bCs/>
        </w:rPr>
        <w:t>wieloletniej prognozy finansowej mias</w:t>
      </w:r>
      <w:r>
        <w:rPr>
          <w:bCs/>
        </w:rPr>
        <w:t>ta Bytomia na lata 2026-</w:t>
      </w:r>
      <w:r w:rsidRPr="0076618E">
        <w:rPr>
          <w:bCs/>
        </w:rPr>
        <w:t>2046</w:t>
      </w:r>
      <w:r w:rsidRPr="0076618E">
        <w:t xml:space="preserve">, </w:t>
      </w:r>
      <w:r>
        <w:t xml:space="preserve">na druku R-221, </w:t>
      </w:r>
      <w:r w:rsidRPr="00550326">
        <w:t>w głosowaniu</w:t>
      </w:r>
      <w:r w:rsidRPr="00550326">
        <w:rPr>
          <w:shd w:val="clear" w:color="auto" w:fill="FFFFFF"/>
        </w:rPr>
        <w:t xml:space="preserve">. </w:t>
      </w:r>
    </w:p>
    <w:p w:rsidR="0081212D" w:rsidRDefault="0081212D" w:rsidP="0081212D">
      <w:pPr>
        <w:pStyle w:val="Default"/>
        <w:spacing w:line="360" w:lineRule="auto"/>
      </w:pPr>
      <w:r w:rsidRPr="00550326">
        <w:lastRenderedPageBreak/>
        <w:t xml:space="preserve">Wynik głosowania: </w:t>
      </w:r>
      <w:r>
        <w:t>4 głosy za, 2 głosy</w:t>
      </w:r>
      <w:r w:rsidRPr="00550326">
        <w:t xml:space="preserve"> przeciw</w:t>
      </w:r>
      <w:r w:rsidRPr="00532050">
        <w:t xml:space="preserve"> i 0 </w:t>
      </w:r>
      <w:r>
        <w:t xml:space="preserve">głosów </w:t>
      </w:r>
      <w:r w:rsidRPr="00532050">
        <w:t>wstrzymującyc</w:t>
      </w:r>
      <w:r>
        <w:t xml:space="preserve">h się. </w:t>
      </w:r>
    </w:p>
    <w:p w:rsidR="00FC7C0D" w:rsidRPr="0081212D" w:rsidRDefault="0081212D" w:rsidP="0081212D">
      <w:pPr>
        <w:pStyle w:val="Default"/>
        <w:spacing w:line="360" w:lineRule="auto"/>
        <w:rPr>
          <w:bCs/>
        </w:rPr>
      </w:pPr>
      <w:r>
        <w:t>Opinie zostały dołączone do sprawy nr PR.KDR.0014.15.2025</w:t>
      </w:r>
      <w:r w:rsidRPr="00FF4F6A">
        <w:t>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A820A7">
        <w:rPr>
          <w:rFonts w:ascii="Arial" w:hAnsi="Arial" w:cs="Arial"/>
        </w:rPr>
        <w:t xml:space="preserve"> nr 19</w:t>
      </w:r>
      <w:r>
        <w:rPr>
          <w:rFonts w:ascii="Arial" w:hAnsi="Arial" w:cs="Arial"/>
        </w:rPr>
        <w:t>.2025 z pos</w:t>
      </w:r>
      <w:r w:rsidR="00550326">
        <w:rPr>
          <w:rFonts w:ascii="Arial" w:hAnsi="Arial" w:cs="Arial"/>
        </w:rPr>
        <w:t>iedzeni</w:t>
      </w:r>
      <w:r w:rsidR="00A820A7">
        <w:rPr>
          <w:rFonts w:ascii="Arial" w:hAnsi="Arial" w:cs="Arial"/>
        </w:rPr>
        <w:t>a Komisji w dniu 17 listopada</w:t>
      </w:r>
      <w:r>
        <w:rPr>
          <w:rFonts w:ascii="Arial" w:hAnsi="Arial" w:cs="Arial"/>
        </w:rPr>
        <w:t xml:space="preserve">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A820A7">
        <w:rPr>
          <w:rFonts w:ascii="Arial" w:hAnsi="Arial" w:cs="Arial"/>
        </w:rPr>
        <w:t>: 6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Pr="00A979E5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E60FB4" w:rsidP="00A95C46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 w:rsidR="00A820A7">
        <w:rPr>
          <w:rFonts w:ascii="Arial" w:hAnsi="Arial" w:cs="Arial"/>
        </w:rPr>
        <w:t xml:space="preserve"> 19 stycznia</w:t>
      </w:r>
      <w:r w:rsidR="00EC780D">
        <w:rPr>
          <w:rFonts w:ascii="Arial" w:hAnsi="Arial" w:cs="Arial"/>
        </w:rPr>
        <w:t xml:space="preserve"> 2025 r. o godzinie 8</w:t>
      </w:r>
      <w:r w:rsidR="00AB5784" w:rsidRPr="00E65FEF">
        <w:rPr>
          <w:rFonts w:ascii="Arial" w:hAnsi="Arial" w:cs="Arial"/>
        </w:rPr>
        <w:t>:00 (Urząd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EC780D">
        <w:rPr>
          <w:rFonts w:ascii="Arial" w:hAnsi="Arial" w:cs="Arial"/>
        </w:rPr>
        <w:t>sala nr 9a</w:t>
      </w:r>
      <w:r w:rsidR="00AB5784" w:rsidRPr="00E65FEF">
        <w:rPr>
          <w:rFonts w:ascii="Arial" w:hAnsi="Arial" w:cs="Arial"/>
        </w:rPr>
        <w:t>). Wszyscy członkowie komisji otrzymają zawiadomienie 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AB5784">
        <w:rPr>
          <w:rFonts w:ascii="Arial" w:hAnsi="Arial" w:cs="Arial"/>
        </w:rPr>
        <w:t>zawiadomienie nr PR.KD</w:t>
      </w:r>
      <w:r w:rsidR="00AB5784" w:rsidRPr="00FF4F6A">
        <w:rPr>
          <w:rFonts w:ascii="Arial" w:hAnsi="Arial" w:cs="Arial"/>
        </w:rPr>
        <w:t>R.001</w:t>
      </w:r>
      <w:r w:rsidR="00A820A7">
        <w:rPr>
          <w:rFonts w:ascii="Arial" w:hAnsi="Arial" w:cs="Arial"/>
        </w:rPr>
        <w:t>2.20</w:t>
      </w:r>
      <w:r w:rsidR="00AB5784">
        <w:rPr>
          <w:rFonts w:ascii="Arial" w:hAnsi="Arial" w:cs="Arial"/>
        </w:rPr>
        <w:t xml:space="preserve">.2025 stanowi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 w:rsidR="00B53C35">
        <w:rPr>
          <w:rFonts w:ascii="Arial" w:hAnsi="Arial" w:cs="Arial"/>
        </w:rPr>
        <w:t xml:space="preserve"> nr 3</w:t>
      </w:r>
      <w:r w:rsidR="00AB5784" w:rsidRPr="00D27BC3">
        <w:rPr>
          <w:rFonts w:ascii="Arial" w:hAnsi="Arial" w:cs="Arial"/>
        </w:rPr>
        <w:t>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 w:rsidR="00EC780D">
        <w:rPr>
          <w:rFonts w:ascii="Arial" w:hAnsi="Arial" w:cs="Arial"/>
        </w:rPr>
        <w:t xml:space="preserve">nktów porządku obrad </w:t>
      </w:r>
      <w:r>
        <w:rPr>
          <w:rFonts w:ascii="Arial" w:hAnsi="Arial" w:cs="Arial"/>
        </w:rPr>
        <w:t>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</w:t>
      </w:r>
      <w:r w:rsidR="00EC780D">
        <w:rPr>
          <w:rFonts w:ascii="Arial" w:hAnsi="Arial" w:cs="Arial"/>
        </w:rPr>
        <w:t xml:space="preserve">radna Barbara Wadowska </w:t>
      </w:r>
      <w:r w:rsidRPr="001B210E">
        <w:rPr>
          <w:rFonts w:ascii="Arial" w:hAnsi="Arial" w:cs="Arial"/>
        </w:rPr>
        <w:t>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godzinie: </w:t>
      </w:r>
      <w:r w:rsidR="00A820A7">
        <w:rPr>
          <w:rFonts w:ascii="Arial" w:hAnsi="Arial" w:cs="Arial"/>
        </w:rPr>
        <w:t>8:2</w:t>
      </w:r>
      <w:r w:rsidR="00EC780D">
        <w:rPr>
          <w:rFonts w:ascii="Arial" w:hAnsi="Arial" w:cs="Arial"/>
        </w:rPr>
        <w:t>0</w:t>
      </w:r>
      <w:r w:rsidRPr="001B210E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Pr="001B210E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</w:p>
    <w:p w:rsidR="006C496D" w:rsidRDefault="006C496D" w:rsidP="006C496D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3455FD" w:rsidP="006C496D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58BD">
        <w:rPr>
          <w:rFonts w:ascii="Arial" w:hAnsi="Arial" w:cs="Arial"/>
        </w:rPr>
        <w:t>rzewodnicząca</w:t>
      </w:r>
    </w:p>
    <w:p w:rsidR="003455FD" w:rsidRDefault="007658BD" w:rsidP="006C496D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>Dialogu Społecznego</w:t>
      </w:r>
    </w:p>
    <w:p w:rsidR="00FD31A2" w:rsidRDefault="007658BD" w:rsidP="006C496D">
      <w:pPr>
        <w:pStyle w:val="Zwrotgrzecznociowy"/>
        <w:spacing w:after="480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Spraw Regulaminowych</w:t>
      </w:r>
    </w:p>
    <w:p w:rsidR="007020C5" w:rsidRPr="00FD31A2" w:rsidRDefault="003455FD" w:rsidP="006C496D">
      <w:pPr>
        <w:pStyle w:val="Zwrotgrzecznociowy"/>
        <w:spacing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>Barbara Wadowska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3FA" w:rsidRDefault="003343FA" w:rsidP="0085517A">
      <w:r>
        <w:separator/>
      </w:r>
    </w:p>
  </w:endnote>
  <w:endnote w:type="continuationSeparator" w:id="0">
    <w:p w:rsidR="003343FA" w:rsidRDefault="003343F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C253C" w:rsidRPr="003A6CA9" w:rsidRDefault="00547E4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C253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C496D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C253C" w:rsidRDefault="009C253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3FA" w:rsidRDefault="003343FA" w:rsidP="0085517A">
      <w:r>
        <w:separator/>
      </w:r>
    </w:p>
  </w:footnote>
  <w:footnote w:type="continuationSeparator" w:id="0">
    <w:p w:rsidR="003343FA" w:rsidRDefault="003343F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1D271B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5"/>
  </w:num>
  <w:num w:numId="16">
    <w:abstractNumId w:val="8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6164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7720"/>
    <w:rsid w:val="000101A8"/>
    <w:rsid w:val="00011837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6693"/>
    <w:rsid w:val="000575EA"/>
    <w:rsid w:val="000576C5"/>
    <w:rsid w:val="000613B4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859"/>
    <w:rsid w:val="00091C1A"/>
    <w:rsid w:val="00091C89"/>
    <w:rsid w:val="0009344F"/>
    <w:rsid w:val="0009431A"/>
    <w:rsid w:val="00094710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1DFD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2F14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517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55A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34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1E7"/>
    <w:rsid w:val="001823A4"/>
    <w:rsid w:val="0018380C"/>
    <w:rsid w:val="00185602"/>
    <w:rsid w:val="001872DD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00B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1C61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76E66"/>
    <w:rsid w:val="002805C8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08DB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9CB"/>
    <w:rsid w:val="002C5AF4"/>
    <w:rsid w:val="002C6EB2"/>
    <w:rsid w:val="002C709D"/>
    <w:rsid w:val="002C7327"/>
    <w:rsid w:val="002D098A"/>
    <w:rsid w:val="002D0E45"/>
    <w:rsid w:val="002D2606"/>
    <w:rsid w:val="002D2A9D"/>
    <w:rsid w:val="002D3E51"/>
    <w:rsid w:val="002D4777"/>
    <w:rsid w:val="002D5132"/>
    <w:rsid w:val="002D5187"/>
    <w:rsid w:val="002D52AB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43FA"/>
    <w:rsid w:val="00336DFB"/>
    <w:rsid w:val="003402EE"/>
    <w:rsid w:val="0034078F"/>
    <w:rsid w:val="00340A06"/>
    <w:rsid w:val="0034103C"/>
    <w:rsid w:val="003415F6"/>
    <w:rsid w:val="00341A8A"/>
    <w:rsid w:val="00342B41"/>
    <w:rsid w:val="0034408D"/>
    <w:rsid w:val="00344C81"/>
    <w:rsid w:val="003455FD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32A7"/>
    <w:rsid w:val="00363E3E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40FC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2B0D"/>
    <w:rsid w:val="003D322F"/>
    <w:rsid w:val="003D4EA2"/>
    <w:rsid w:val="003D4F90"/>
    <w:rsid w:val="003D503B"/>
    <w:rsid w:val="003D5AE7"/>
    <w:rsid w:val="003D6009"/>
    <w:rsid w:val="003D695E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2079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B22"/>
    <w:rsid w:val="00484E8E"/>
    <w:rsid w:val="00485CBF"/>
    <w:rsid w:val="004865E5"/>
    <w:rsid w:val="004870E8"/>
    <w:rsid w:val="0049292A"/>
    <w:rsid w:val="00493211"/>
    <w:rsid w:val="004936B3"/>
    <w:rsid w:val="00493DBF"/>
    <w:rsid w:val="004954B7"/>
    <w:rsid w:val="004959EE"/>
    <w:rsid w:val="00495D2C"/>
    <w:rsid w:val="00496576"/>
    <w:rsid w:val="00497243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1A36"/>
    <w:rsid w:val="004C2A8F"/>
    <w:rsid w:val="004C30CE"/>
    <w:rsid w:val="004C340E"/>
    <w:rsid w:val="004C3EC3"/>
    <w:rsid w:val="004C5F58"/>
    <w:rsid w:val="004C6EB1"/>
    <w:rsid w:val="004C7F27"/>
    <w:rsid w:val="004D1F9B"/>
    <w:rsid w:val="004D2F7D"/>
    <w:rsid w:val="004D44E1"/>
    <w:rsid w:val="004D461C"/>
    <w:rsid w:val="004D4697"/>
    <w:rsid w:val="004D4C07"/>
    <w:rsid w:val="004D557E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17B7F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47E42"/>
    <w:rsid w:val="00550326"/>
    <w:rsid w:val="00550623"/>
    <w:rsid w:val="0055132C"/>
    <w:rsid w:val="005524D2"/>
    <w:rsid w:val="00552B94"/>
    <w:rsid w:val="005535A8"/>
    <w:rsid w:val="00553B9E"/>
    <w:rsid w:val="00557A6D"/>
    <w:rsid w:val="00561DDE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038B"/>
    <w:rsid w:val="006710C5"/>
    <w:rsid w:val="006715E8"/>
    <w:rsid w:val="00673D11"/>
    <w:rsid w:val="00674C90"/>
    <w:rsid w:val="00675578"/>
    <w:rsid w:val="00675907"/>
    <w:rsid w:val="00675980"/>
    <w:rsid w:val="00675BF1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17BC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B7E2C"/>
    <w:rsid w:val="006C00F8"/>
    <w:rsid w:val="006C14A7"/>
    <w:rsid w:val="006C1E67"/>
    <w:rsid w:val="006C2299"/>
    <w:rsid w:val="006C27E8"/>
    <w:rsid w:val="006C2958"/>
    <w:rsid w:val="006C3557"/>
    <w:rsid w:val="006C496D"/>
    <w:rsid w:val="006C4FAD"/>
    <w:rsid w:val="006C605E"/>
    <w:rsid w:val="006C643F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5D97"/>
    <w:rsid w:val="0072638E"/>
    <w:rsid w:val="00726A68"/>
    <w:rsid w:val="00726D22"/>
    <w:rsid w:val="00727080"/>
    <w:rsid w:val="00727355"/>
    <w:rsid w:val="00730DD3"/>
    <w:rsid w:val="0073129F"/>
    <w:rsid w:val="00731868"/>
    <w:rsid w:val="007320E1"/>
    <w:rsid w:val="00733322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51A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12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868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364"/>
    <w:rsid w:val="008657AB"/>
    <w:rsid w:val="00866466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2FC7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2B96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0EDB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2F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1F7D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36BD"/>
    <w:rsid w:val="0099581D"/>
    <w:rsid w:val="009969AA"/>
    <w:rsid w:val="009A09DE"/>
    <w:rsid w:val="009A1E25"/>
    <w:rsid w:val="009A62BF"/>
    <w:rsid w:val="009A6C0E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53C"/>
    <w:rsid w:val="009C2EB3"/>
    <w:rsid w:val="009C390C"/>
    <w:rsid w:val="009C4546"/>
    <w:rsid w:val="009C4AF8"/>
    <w:rsid w:val="009C5C46"/>
    <w:rsid w:val="009C68CC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4734E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0A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5C46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35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4A0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559"/>
    <w:rsid w:val="00C11664"/>
    <w:rsid w:val="00C121EE"/>
    <w:rsid w:val="00C134A6"/>
    <w:rsid w:val="00C139A6"/>
    <w:rsid w:val="00C141CF"/>
    <w:rsid w:val="00C16AF4"/>
    <w:rsid w:val="00C17B2C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566"/>
    <w:rsid w:val="00C617C9"/>
    <w:rsid w:val="00C61E78"/>
    <w:rsid w:val="00C625BF"/>
    <w:rsid w:val="00C645F4"/>
    <w:rsid w:val="00C648C6"/>
    <w:rsid w:val="00C65519"/>
    <w:rsid w:val="00C718E8"/>
    <w:rsid w:val="00C720BE"/>
    <w:rsid w:val="00C7245E"/>
    <w:rsid w:val="00C74B15"/>
    <w:rsid w:val="00C76E35"/>
    <w:rsid w:val="00C76EBC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31A"/>
    <w:rsid w:val="00CE1AA2"/>
    <w:rsid w:val="00CE1F9A"/>
    <w:rsid w:val="00CE298D"/>
    <w:rsid w:val="00CE2ACE"/>
    <w:rsid w:val="00CE45C4"/>
    <w:rsid w:val="00CE5CD9"/>
    <w:rsid w:val="00CE6B3B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6ED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0741"/>
    <w:rsid w:val="00D70D76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2EFA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0FB4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3BAA"/>
    <w:rsid w:val="00E844A9"/>
    <w:rsid w:val="00E84B04"/>
    <w:rsid w:val="00E862C7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C780D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3700"/>
    <w:rsid w:val="00EE5755"/>
    <w:rsid w:val="00EE7010"/>
    <w:rsid w:val="00EE7A63"/>
    <w:rsid w:val="00EE7C24"/>
    <w:rsid w:val="00EF0A98"/>
    <w:rsid w:val="00EF11D7"/>
    <w:rsid w:val="00EF227B"/>
    <w:rsid w:val="00EF27EB"/>
    <w:rsid w:val="00EF324B"/>
    <w:rsid w:val="00EF327A"/>
    <w:rsid w:val="00EF4758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2AB3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0075"/>
    <w:rsid w:val="00FC13C6"/>
    <w:rsid w:val="00FC1C24"/>
    <w:rsid w:val="00FC249A"/>
    <w:rsid w:val="00FC2874"/>
    <w:rsid w:val="00FC58F5"/>
    <w:rsid w:val="00FC5BDD"/>
    <w:rsid w:val="00FC602B"/>
    <w:rsid w:val="00FC7C0D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64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27F2EF-0B51-4F57-AA80-7B71D89F7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2026-01-16T11:03:00Z</cp:lastPrinted>
  <dcterms:created xsi:type="dcterms:W3CDTF">2025-12-18T09:20:00Z</dcterms:created>
  <dcterms:modified xsi:type="dcterms:W3CDTF">2026-01-21T10:05:00Z</dcterms:modified>
</cp:coreProperties>
</file>