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FF1B6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F1B6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616632" w:rsidRPr="00F77892" w:rsidRDefault="0061663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16632" w:rsidRPr="00F77892" w:rsidRDefault="006166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616632" w:rsidRPr="00F77892" w:rsidRDefault="006166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16632" w:rsidRPr="00F77892" w:rsidRDefault="0061663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16632" w:rsidRDefault="0061663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16632" w:rsidRPr="00F443D6" w:rsidRDefault="0061663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16632" w:rsidRPr="00C235C2" w:rsidRDefault="0061663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16632" w:rsidRPr="00F443D6" w:rsidRDefault="0061663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16632" w:rsidRPr="00C235C2" w:rsidRDefault="0061663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16632" w:rsidRDefault="0061663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F51C7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</w:t>
      </w:r>
      <w:r w:rsidR="002427F7">
        <w:rPr>
          <w:rFonts w:ascii="Arial" w:hAnsi="Arial" w:cs="Arial"/>
        </w:rPr>
        <w:t>6</w:t>
      </w:r>
      <w:r w:rsidR="001F51C7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1F51C7">
        <w:rPr>
          <w:rFonts w:ascii="Arial" w:hAnsi="Arial" w:cs="Arial"/>
        </w:rPr>
        <w:t>zabezpieczenia zjazdu do posesji Aleja Legionów nr 8 i 8a w Bytomiu</w:t>
      </w:r>
      <w:r w:rsidR="004C1B9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427F7" w:rsidRDefault="007762C9" w:rsidP="0061663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w </w:t>
      </w:r>
      <w:r w:rsidR="001F51C7">
        <w:rPr>
          <w:rFonts w:ascii="Arial" w:hAnsi="Arial" w:cs="Arial"/>
        </w:rPr>
        <w:t>dniu 16 października 2025 roku zatwierdziłem projekt zmiany docelowej organiz</w:t>
      </w:r>
      <w:r w:rsidR="00DD627E">
        <w:rPr>
          <w:rFonts w:ascii="Arial" w:hAnsi="Arial" w:cs="Arial"/>
        </w:rPr>
        <w:t xml:space="preserve">acji ruchu nr AT.7221.1.77.2025, </w:t>
      </w:r>
      <w:r w:rsidR="00616632">
        <w:rPr>
          <w:rFonts w:ascii="Arial" w:hAnsi="Arial" w:cs="Arial"/>
        </w:rPr>
        <w:t xml:space="preserve">którego </w:t>
      </w:r>
      <w:r w:rsidR="00DD627E">
        <w:rPr>
          <w:rFonts w:ascii="Arial" w:hAnsi="Arial" w:cs="Arial"/>
        </w:rPr>
        <w:t>wdrożenie wyeliminuje zgłoszony w interpelacji problem. Przewiduje on zabezpieczenie wskazanego zjazdu poprzez wprowadzenie w bezpośrednim jego sąsiedztwie</w:t>
      </w:r>
      <w:r w:rsidR="00616632">
        <w:rPr>
          <w:rFonts w:ascii="Arial" w:hAnsi="Arial" w:cs="Arial"/>
        </w:rPr>
        <w:t>,</w:t>
      </w:r>
      <w:r w:rsidR="00DD627E">
        <w:rPr>
          <w:rFonts w:ascii="Arial" w:hAnsi="Arial" w:cs="Arial"/>
        </w:rPr>
        <w:t xml:space="preserve"> po obu stronach</w:t>
      </w:r>
      <w:r w:rsidR="00616632">
        <w:rPr>
          <w:rFonts w:ascii="Arial" w:hAnsi="Arial" w:cs="Arial"/>
        </w:rPr>
        <w:t>, oznakowania P</w:t>
      </w:r>
      <w:r w:rsidR="00616632">
        <w:rPr>
          <w:rFonts w:ascii="Arial" w:hAnsi="Arial" w:cs="Arial"/>
        </w:rPr>
        <w:noBreakHyphen/>
      </w:r>
      <w:r w:rsidR="00DD627E">
        <w:rPr>
          <w:rFonts w:ascii="Arial" w:hAnsi="Arial" w:cs="Arial"/>
        </w:rPr>
        <w:t xml:space="preserve">21 „powierzchnia wyłączona” wraz z usytuowanym na niej poliuretanowym słupkiem blokującym. Dodatkowo w okolicy zjazdu uporządkowane zostanie parkowanie pojazdów poprzez uzupełnienie oznakowania poziomego. Przedmiotowy projekt zakłada jednocześnie zmiany w organizacji ruchu w rejonie przejść dla pieszych na Alei Legionów oraz zmiany w organizacji ruchu na ulicy Michała Drzymały. </w:t>
      </w:r>
    </w:p>
    <w:p w:rsidR="00DD627E" w:rsidRDefault="00961CA4" w:rsidP="00616632">
      <w:pPr>
        <w:spacing w:line="276" w:lineRule="auto"/>
        <w:ind w:firstLine="708"/>
        <w:jc w:val="both"/>
        <w:rPr>
          <w:rFonts w:ascii="Arial" w:hAnsi="Arial" w:cs="Arial"/>
        </w:rPr>
      </w:pPr>
      <w:r w:rsidRPr="00961CA4">
        <w:rPr>
          <w:rFonts w:ascii="Arial" w:hAnsi="Arial" w:cs="Arial"/>
        </w:rPr>
        <w:t xml:space="preserve">Zarządca drogi dokona wdrożenia organizacji ruchu po okresie zimowym, nie później niż do 31 sierpnia 2026 roku, </w:t>
      </w:r>
      <w:r>
        <w:rPr>
          <w:rFonts w:ascii="Arial" w:hAnsi="Arial" w:cs="Arial"/>
        </w:rPr>
        <w:t>zgodnie z terminem określonym w </w:t>
      </w:r>
      <w:r w:rsidRPr="00961CA4">
        <w:rPr>
          <w:rFonts w:ascii="Arial" w:hAnsi="Arial" w:cs="Arial"/>
        </w:rPr>
        <w:t>zatwierdzeniu.</w:t>
      </w:r>
    </w:p>
    <w:p w:rsidR="00EB5555" w:rsidRPr="00492139" w:rsidRDefault="00EB5555" w:rsidP="005F4E78">
      <w:pPr>
        <w:spacing w:line="276" w:lineRule="auto"/>
        <w:ind w:left="567" w:hanging="567"/>
        <w:jc w:val="both"/>
        <w:rPr>
          <w:rFonts w:ascii="Arial" w:hAnsi="Arial" w:cs="Arial"/>
        </w:rPr>
      </w:pPr>
    </w:p>
    <w:p w:rsidR="00A97326" w:rsidRDefault="00A97326" w:rsidP="00AA255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3029EE" w:rsidRDefault="003029EE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01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1</w:t>
      </w:r>
      <w:r w:rsidR="00616632">
        <w:rPr>
          <w:rFonts w:ascii="Arial" w:hAnsi="Arial" w:cs="Arial"/>
          <w:sz w:val="16"/>
          <w:szCs w:val="16"/>
        </w:rPr>
        <w:t>3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632" w:rsidRDefault="00616632" w:rsidP="0085517A">
      <w:r>
        <w:separator/>
      </w:r>
    </w:p>
  </w:endnote>
  <w:endnote w:type="continuationSeparator" w:id="0">
    <w:p w:rsidR="00616632" w:rsidRDefault="006166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16632" w:rsidRPr="003A6CA9" w:rsidRDefault="00FF1B6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1663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4759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16632" w:rsidRDefault="006166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632" w:rsidRPr="00114937" w:rsidRDefault="00616632" w:rsidP="00F21574">
    <w:pPr>
      <w:rPr>
        <w:rFonts w:ascii="Arial" w:hAnsi="Arial" w:cs="Arial"/>
        <w:bCs/>
        <w:sz w:val="16"/>
        <w:szCs w:val="16"/>
      </w:rPr>
    </w:pPr>
  </w:p>
  <w:p w:rsidR="00616632" w:rsidRDefault="006166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632" w:rsidRDefault="00616632" w:rsidP="0085517A">
      <w:r>
        <w:separator/>
      </w:r>
    </w:p>
  </w:footnote>
  <w:footnote w:type="continuationSeparator" w:id="0">
    <w:p w:rsidR="00616632" w:rsidRDefault="006166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727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2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2AEC0-94CE-440D-A77D-2BDA43FE7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2026-01-13T08:18:00Z</cp:lastPrinted>
  <dcterms:created xsi:type="dcterms:W3CDTF">2026-01-13T12:52:00Z</dcterms:created>
  <dcterms:modified xsi:type="dcterms:W3CDTF">2026-01-13T12:52:00Z</dcterms:modified>
</cp:coreProperties>
</file>