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DE4282">
        <w:rPr>
          <w:rFonts w:ascii="Arial" w:hAnsi="Arial" w:cs="Arial"/>
          <w:sz w:val="22"/>
          <w:szCs w:val="22"/>
        </w:rPr>
        <w:t>52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 w:rsidR="002836BA">
        <w:rPr>
          <w:rFonts w:ascii="Arial" w:hAnsi="Arial" w:cs="Arial"/>
          <w:sz w:val="22"/>
          <w:szCs w:val="22"/>
        </w:rPr>
        <w:tab/>
        <w:t xml:space="preserve">      </w:t>
      </w:r>
      <w:r w:rsidRPr="000F7C68">
        <w:rPr>
          <w:rFonts w:ascii="Arial" w:hAnsi="Arial" w:cs="Arial"/>
          <w:sz w:val="22"/>
          <w:szCs w:val="22"/>
        </w:rPr>
        <w:t xml:space="preserve">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Default="004A2028" w:rsidP="004A2028">
      <w:pPr>
        <w:pStyle w:val="Tekstpodstawowy"/>
      </w:pPr>
    </w:p>
    <w:p w:rsidR="002836BA" w:rsidRPr="004A2028" w:rsidRDefault="002836BA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Maciej Bartków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2836BA" w:rsidRDefault="002836BA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BF527D">
        <w:rPr>
          <w:rFonts w:ascii="Arial" w:hAnsi="Arial" w:cs="Arial"/>
          <w:sz w:val="22"/>
          <w:szCs w:val="22"/>
        </w:rPr>
        <w:t>6</w:t>
      </w:r>
      <w:r w:rsidR="00E94A8E">
        <w:rPr>
          <w:rFonts w:ascii="Arial" w:hAnsi="Arial" w:cs="Arial"/>
          <w:sz w:val="22"/>
          <w:szCs w:val="22"/>
        </w:rPr>
        <w:t>4</w:t>
      </w:r>
      <w:r w:rsidR="00DE4282">
        <w:rPr>
          <w:rFonts w:ascii="Arial" w:hAnsi="Arial" w:cs="Arial"/>
          <w:sz w:val="22"/>
          <w:szCs w:val="22"/>
        </w:rPr>
        <w:t>3</w:t>
      </w:r>
      <w:r w:rsidRPr="000F7C68">
        <w:rPr>
          <w:rFonts w:ascii="Arial" w:hAnsi="Arial" w:cs="Arial"/>
          <w:sz w:val="22"/>
          <w:szCs w:val="22"/>
        </w:rPr>
        <w:t xml:space="preserve">.2025 z dnia </w:t>
      </w:r>
      <w:r w:rsidR="00E94A8E">
        <w:rPr>
          <w:rFonts w:ascii="Arial" w:hAnsi="Arial" w:cs="Arial"/>
          <w:sz w:val="22"/>
          <w:szCs w:val="22"/>
        </w:rPr>
        <w:t>15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890979">
        <w:rPr>
          <w:rFonts w:ascii="Arial" w:hAnsi="Arial" w:cs="Arial"/>
          <w:sz w:val="22"/>
          <w:szCs w:val="22"/>
        </w:rPr>
        <w:t>grudnia</w:t>
      </w:r>
      <w:r w:rsidRPr="000F7C68">
        <w:rPr>
          <w:rFonts w:ascii="Arial" w:hAnsi="Arial" w:cs="Arial"/>
          <w:sz w:val="22"/>
          <w:szCs w:val="22"/>
        </w:rPr>
        <w:t xml:space="preserve"> 2025 r. (data wpływu </w:t>
      </w:r>
      <w:r w:rsidR="00890979">
        <w:rPr>
          <w:rFonts w:ascii="Arial" w:hAnsi="Arial" w:cs="Arial"/>
          <w:sz w:val="22"/>
          <w:szCs w:val="22"/>
        </w:rPr>
        <w:t xml:space="preserve">    </w:t>
      </w:r>
      <w:r w:rsidRPr="000F7C68">
        <w:rPr>
          <w:rFonts w:ascii="Arial" w:hAnsi="Arial" w:cs="Arial"/>
          <w:sz w:val="22"/>
          <w:szCs w:val="22"/>
        </w:rPr>
        <w:t xml:space="preserve">   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E94A8E">
        <w:rPr>
          <w:rFonts w:ascii="Arial" w:hAnsi="Arial" w:cs="Arial"/>
          <w:sz w:val="22"/>
          <w:szCs w:val="22"/>
        </w:rPr>
        <w:t>15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E94A8E">
        <w:rPr>
          <w:rFonts w:ascii="Arial" w:hAnsi="Arial" w:cs="Arial"/>
          <w:sz w:val="22"/>
          <w:szCs w:val="22"/>
        </w:rPr>
        <w:t>grudnia</w:t>
      </w:r>
      <w:r w:rsidRPr="000F7C68">
        <w:rPr>
          <w:rFonts w:ascii="Arial" w:hAnsi="Arial" w:cs="Arial"/>
          <w:sz w:val="22"/>
          <w:szCs w:val="22"/>
        </w:rPr>
        <w:t xml:space="preserve"> 2025 r.) dotyczącej</w:t>
      </w:r>
      <w:r w:rsidR="0009062E">
        <w:rPr>
          <w:rFonts w:ascii="Arial" w:hAnsi="Arial" w:cs="Arial"/>
          <w:sz w:val="22"/>
          <w:szCs w:val="22"/>
        </w:rPr>
        <w:t xml:space="preserve"> </w:t>
      </w:r>
      <w:r w:rsidR="00DE4282">
        <w:rPr>
          <w:rFonts w:ascii="Arial" w:hAnsi="Arial" w:cs="Arial"/>
          <w:sz w:val="22"/>
          <w:szCs w:val="22"/>
        </w:rPr>
        <w:t>bezumownego korzystania z własności Miasta Bytom przez podmiot zarządzający Schroniskiem</w:t>
      </w:r>
      <w:r w:rsidR="00E94A8E">
        <w:rPr>
          <w:rFonts w:ascii="Arial" w:hAnsi="Arial" w:cs="Arial"/>
          <w:sz w:val="22"/>
          <w:szCs w:val="22"/>
        </w:rPr>
        <w:t>.</w:t>
      </w:r>
    </w:p>
    <w:p w:rsidR="00E94A8E" w:rsidRPr="000F7C68" w:rsidRDefault="00E94A8E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F527D" w:rsidRDefault="0009062E" w:rsidP="002836B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062E">
        <w:rPr>
          <w:rFonts w:ascii="Arial" w:hAnsi="Arial" w:cs="Arial"/>
          <w:sz w:val="22"/>
          <w:szCs w:val="22"/>
        </w:rPr>
        <w:t xml:space="preserve">W odpowiedzi na interpelację </w:t>
      </w:r>
      <w:r w:rsidR="00DE4282">
        <w:rPr>
          <w:rFonts w:ascii="Arial" w:hAnsi="Arial" w:cs="Arial"/>
          <w:sz w:val="22"/>
          <w:szCs w:val="22"/>
        </w:rPr>
        <w:t>informuję, że Pańska teza o bezumownym korzystaniu            z majątku Gminy przez podmiot zarządzający Schroniskiem jest błędna i pozbawiona po</w:t>
      </w:r>
      <w:r w:rsidR="00DE4282">
        <w:rPr>
          <w:rFonts w:ascii="Arial" w:hAnsi="Arial" w:cs="Arial"/>
          <w:sz w:val="22"/>
          <w:szCs w:val="22"/>
        </w:rPr>
        <w:t>d</w:t>
      </w:r>
      <w:r w:rsidR="00DE4282">
        <w:rPr>
          <w:rFonts w:ascii="Arial" w:hAnsi="Arial" w:cs="Arial"/>
          <w:sz w:val="22"/>
          <w:szCs w:val="22"/>
        </w:rPr>
        <w:t>staw prawnych i faktycznych.</w:t>
      </w:r>
    </w:p>
    <w:p w:rsidR="00DE4282" w:rsidRDefault="00DE4282" w:rsidP="002836B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Zarządca posiada prawo wykorzystywania przekazanej w zarządzanie infrastruktury na cele prowadzonej działalności gospodarczej oraz Stowarzyszenia pod warunkiem właściwego zapewnienia realizacji zleconego zadania. W związku z powyższym nie dochodzi                 do bezumownego korzystania z infrastruktury.</w:t>
      </w:r>
    </w:p>
    <w:p w:rsidR="00DE4282" w:rsidRDefault="00DE4282" w:rsidP="002836B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Jednocześnie informuje że trwa obecnie analiza przychodów ze Schroniska oraz związanego z nim grzebowiska pod kątem optymalizacji w kolejnych latach.</w:t>
      </w:r>
    </w:p>
    <w:p w:rsidR="00046129" w:rsidRDefault="00046129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DE4282" w:rsidRDefault="00DE4282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2E03DD" w:rsidRPr="00C430E9" w:rsidRDefault="002E03DD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:rsidR="003E3BB5" w:rsidRPr="0060034C" w:rsidRDefault="00777F10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 xml:space="preserve">Mdok:     </w:t>
      </w:r>
      <w:r w:rsidR="002836BA">
        <w:rPr>
          <w:rFonts w:ascii="Arial" w:hAnsi="Arial" w:cs="Arial"/>
          <w:b w:val="0"/>
          <w:sz w:val="16"/>
          <w:szCs w:val="16"/>
        </w:rPr>
        <w:t xml:space="preserve">           </w:t>
      </w:r>
      <w:r>
        <w:rPr>
          <w:rFonts w:ascii="Arial" w:hAnsi="Arial" w:cs="Arial"/>
          <w:b w:val="0"/>
          <w:sz w:val="16"/>
          <w:szCs w:val="16"/>
        </w:rPr>
        <w:t xml:space="preserve">      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2836BA">
        <w:rPr>
          <w:rFonts w:ascii="Arial" w:hAnsi="Arial" w:cs="Arial"/>
          <w:b w:val="0"/>
          <w:sz w:val="16"/>
          <w:szCs w:val="16"/>
        </w:rPr>
        <w:t>30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126B5C">
        <w:rPr>
          <w:rFonts w:ascii="Arial" w:hAnsi="Arial" w:cs="Arial"/>
          <w:b w:val="0"/>
          <w:sz w:val="16"/>
          <w:szCs w:val="16"/>
        </w:rPr>
        <w:t>grudnia</w:t>
      </w:r>
      <w:r w:rsidR="00E41695" w:rsidRPr="0060034C">
        <w:rPr>
          <w:rFonts w:ascii="Arial" w:hAnsi="Arial" w:cs="Arial"/>
          <w:b w:val="0"/>
          <w:sz w:val="16"/>
          <w:szCs w:val="16"/>
        </w:rPr>
        <w:t xml:space="preserve"> 2025 r.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hyphenationZone w:val="425"/>
  <w:characterSpacingControl w:val="doNotCompress"/>
  <w:compat/>
  <w:rsids>
    <w:rsidRoot w:val="003E3BB5"/>
    <w:rsid w:val="00032DA3"/>
    <w:rsid w:val="00046129"/>
    <w:rsid w:val="0009062E"/>
    <w:rsid w:val="000C0002"/>
    <w:rsid w:val="000E2DB6"/>
    <w:rsid w:val="000F12C1"/>
    <w:rsid w:val="000F7C68"/>
    <w:rsid w:val="00104E26"/>
    <w:rsid w:val="00126B5C"/>
    <w:rsid w:val="00130115"/>
    <w:rsid w:val="001A4BF8"/>
    <w:rsid w:val="001B1CA8"/>
    <w:rsid w:val="001B53AE"/>
    <w:rsid w:val="001E3CD8"/>
    <w:rsid w:val="00273881"/>
    <w:rsid w:val="002836BA"/>
    <w:rsid w:val="002E03DD"/>
    <w:rsid w:val="00332D95"/>
    <w:rsid w:val="003E3BB5"/>
    <w:rsid w:val="004A2028"/>
    <w:rsid w:val="004B177F"/>
    <w:rsid w:val="004B3D66"/>
    <w:rsid w:val="00551EF5"/>
    <w:rsid w:val="005766D9"/>
    <w:rsid w:val="0059779E"/>
    <w:rsid w:val="0060034C"/>
    <w:rsid w:val="006C2537"/>
    <w:rsid w:val="006C460D"/>
    <w:rsid w:val="00750A2F"/>
    <w:rsid w:val="00777F10"/>
    <w:rsid w:val="007A162C"/>
    <w:rsid w:val="00877DFD"/>
    <w:rsid w:val="00890979"/>
    <w:rsid w:val="008C753C"/>
    <w:rsid w:val="00976A0B"/>
    <w:rsid w:val="009D6C61"/>
    <w:rsid w:val="009F0E86"/>
    <w:rsid w:val="009F11D7"/>
    <w:rsid w:val="00A554AD"/>
    <w:rsid w:val="00B8322A"/>
    <w:rsid w:val="00BE2E81"/>
    <w:rsid w:val="00BE6667"/>
    <w:rsid w:val="00BF527D"/>
    <w:rsid w:val="00C22BE9"/>
    <w:rsid w:val="00C430E9"/>
    <w:rsid w:val="00D03B16"/>
    <w:rsid w:val="00D24839"/>
    <w:rsid w:val="00D4475A"/>
    <w:rsid w:val="00DE4282"/>
    <w:rsid w:val="00E41695"/>
    <w:rsid w:val="00E51FFA"/>
    <w:rsid w:val="00E94A8E"/>
    <w:rsid w:val="00EF2316"/>
    <w:rsid w:val="00EF6E3E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D5CCFE-36A0-4AA6-B132-D64638BEE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kskrzypek</cp:lastModifiedBy>
  <cp:revision>7</cp:revision>
  <cp:lastPrinted>2025-12-30T08:47:00Z</cp:lastPrinted>
  <dcterms:created xsi:type="dcterms:W3CDTF">2025-12-30T08:29:00Z</dcterms:created>
  <dcterms:modified xsi:type="dcterms:W3CDTF">2025-12-30T12:33:00Z</dcterms:modified>
  <dc:language>pl-PL</dc:language>
</cp:coreProperties>
</file>