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825C2D" w:rsidRPr="00987EEB" w:rsidRDefault="00D62437" w:rsidP="00825C2D">
      <w:pPr>
        <w:ind w:left="5664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Bytom, 29</w:t>
      </w:r>
      <w:r w:rsidR="00013D3F">
        <w:rPr>
          <w:rFonts w:ascii="Arial" w:hAnsi="Arial" w:cs="Arial"/>
          <w:color w:val="000000"/>
        </w:rPr>
        <w:t xml:space="preserve"> grudnia</w:t>
      </w:r>
      <w:r w:rsidR="00825C2D" w:rsidRPr="00987EEB">
        <w:rPr>
          <w:rFonts w:ascii="Arial" w:hAnsi="Arial" w:cs="Arial"/>
          <w:color w:val="000000"/>
        </w:rPr>
        <w:t xml:space="preserve"> 202</w:t>
      </w:r>
      <w:r w:rsidR="00013D3F">
        <w:rPr>
          <w:rFonts w:ascii="Arial" w:hAnsi="Arial" w:cs="Arial"/>
          <w:color w:val="000000"/>
        </w:rPr>
        <w:t>5</w:t>
      </w:r>
      <w:r w:rsidR="00825C2D" w:rsidRPr="00987EEB">
        <w:rPr>
          <w:rFonts w:ascii="Arial" w:hAnsi="Arial" w:cs="Arial"/>
          <w:color w:val="000000"/>
        </w:rPr>
        <w:t xml:space="preserve"> r.</w:t>
      </w:r>
    </w:p>
    <w:p w:rsidR="00825C2D" w:rsidRPr="00987EEB" w:rsidRDefault="00626DDB" w:rsidP="00825C2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="00825C2D">
        <w:rPr>
          <w:rFonts w:ascii="Arial" w:hAnsi="Arial" w:cs="Arial"/>
          <w:color w:val="000000"/>
        </w:rPr>
        <w:t>Z</w:t>
      </w:r>
      <w:r w:rsidR="001F5AE7">
        <w:rPr>
          <w:rFonts w:ascii="Arial" w:hAnsi="Arial" w:cs="Arial"/>
          <w:color w:val="000000"/>
        </w:rPr>
        <w:t>.0003</w:t>
      </w:r>
      <w:r w:rsidR="00CA60B4">
        <w:rPr>
          <w:rFonts w:ascii="Arial" w:hAnsi="Arial" w:cs="Arial"/>
          <w:color w:val="000000"/>
        </w:rPr>
        <w:t>.</w:t>
      </w:r>
      <w:r w:rsidR="00877654">
        <w:rPr>
          <w:rFonts w:ascii="Arial" w:hAnsi="Arial" w:cs="Arial"/>
          <w:color w:val="000000"/>
        </w:rPr>
        <w:t>9</w:t>
      </w:r>
      <w:r w:rsidR="00013D3F">
        <w:rPr>
          <w:rFonts w:ascii="Arial" w:hAnsi="Arial" w:cs="Arial"/>
          <w:color w:val="000000"/>
        </w:rPr>
        <w:t>.2025</w:t>
      </w: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Default="00825C2D" w:rsidP="00825C2D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Pan</w:t>
      </w:r>
    </w:p>
    <w:p w:rsidR="00626DDB" w:rsidRDefault="00825C2D" w:rsidP="00626DDB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>Kamil Jaszczak</w:t>
      </w:r>
    </w:p>
    <w:p w:rsidR="001F5AE7" w:rsidRDefault="00CA60B4" w:rsidP="001F5AE7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 xml:space="preserve">Radny </w:t>
      </w:r>
    </w:p>
    <w:p w:rsidR="00CA60B4" w:rsidRPr="00987EEB" w:rsidRDefault="001F5AE7" w:rsidP="001F5AE7">
      <w:pPr>
        <w:ind w:left="4854" w:firstLine="204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Rady Miejskiej w Bytomiu</w:t>
      </w:r>
    </w:p>
    <w:p w:rsidR="00825C2D" w:rsidRPr="00987EEB" w:rsidRDefault="00825C2D" w:rsidP="00825C2D">
      <w:pPr>
        <w:ind w:left="4956" w:firstLine="12"/>
        <w:rPr>
          <w:rFonts w:ascii="Arial" w:hAnsi="Arial" w:cs="Arial"/>
          <w:color w:val="000000"/>
        </w:rPr>
      </w:pPr>
    </w:p>
    <w:p w:rsidR="00C12CAB" w:rsidRPr="00FB798D" w:rsidRDefault="00825C2D" w:rsidP="00825C2D">
      <w:pPr>
        <w:jc w:val="both"/>
        <w:rPr>
          <w:rFonts w:ascii="Arial" w:hAnsi="Arial" w:cs="Arial"/>
          <w:iCs/>
          <w:color w:val="FF0000"/>
        </w:rPr>
      </w:pPr>
      <w:r w:rsidRPr="00987EEB">
        <w:rPr>
          <w:rFonts w:ascii="Arial" w:hAnsi="Arial" w:cs="Arial"/>
          <w:iCs/>
          <w:color w:val="FF0000"/>
        </w:rPr>
        <w:tab/>
      </w:r>
      <w:r w:rsidRPr="00987EEB">
        <w:rPr>
          <w:rFonts w:ascii="Arial" w:hAnsi="Arial" w:cs="Arial"/>
          <w:iCs/>
          <w:color w:val="FF0000"/>
        </w:rPr>
        <w:tab/>
      </w:r>
    </w:p>
    <w:p w:rsidR="00C12CAB" w:rsidRPr="00987EEB" w:rsidRDefault="00C12CAB" w:rsidP="00825C2D">
      <w:pPr>
        <w:jc w:val="both"/>
        <w:rPr>
          <w:rFonts w:ascii="Arial" w:hAnsi="Arial" w:cs="Arial"/>
          <w:color w:val="000000"/>
        </w:rPr>
      </w:pPr>
    </w:p>
    <w:p w:rsidR="00890D65" w:rsidRDefault="00890D65" w:rsidP="00890D65">
      <w:pPr>
        <w:pStyle w:val="Tekstpodstawowywcity3"/>
        <w:spacing w:after="0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odpowiedzi na </w:t>
      </w:r>
      <w:r w:rsidR="003C5C1C">
        <w:rPr>
          <w:rFonts w:ascii="Arial" w:hAnsi="Arial" w:cs="Arial"/>
          <w:color w:val="000000"/>
          <w:sz w:val="24"/>
          <w:szCs w:val="24"/>
        </w:rPr>
        <w:t>P</w:t>
      </w:r>
      <w:r w:rsidR="00985539">
        <w:rPr>
          <w:rFonts w:ascii="Arial" w:hAnsi="Arial" w:cs="Arial"/>
          <w:color w:val="000000"/>
          <w:sz w:val="24"/>
          <w:szCs w:val="24"/>
        </w:rPr>
        <w:t>ana interpelację znak PR.0003.637.2025</w:t>
      </w:r>
      <w:r w:rsidR="00013D3F">
        <w:rPr>
          <w:rFonts w:ascii="Arial" w:hAnsi="Arial" w:cs="Arial"/>
          <w:color w:val="000000"/>
          <w:sz w:val="24"/>
          <w:szCs w:val="24"/>
        </w:rPr>
        <w:t xml:space="preserve"> z dnia 9 grudnia 2025 r. </w:t>
      </w:r>
      <w:r w:rsidR="00985539">
        <w:rPr>
          <w:rFonts w:ascii="Arial" w:hAnsi="Arial" w:cs="Arial"/>
          <w:color w:val="000000"/>
          <w:sz w:val="24"/>
          <w:szCs w:val="24"/>
        </w:rPr>
        <w:t>dotyczącą</w:t>
      </w:r>
      <w:r w:rsidR="00013D3F">
        <w:rPr>
          <w:rFonts w:ascii="Arial" w:hAnsi="Arial" w:cs="Arial"/>
          <w:color w:val="000000"/>
          <w:sz w:val="24"/>
          <w:szCs w:val="24"/>
        </w:rPr>
        <w:t xml:space="preserve"> sytuacji finansowej  Szpitala Specjalistycznego</w:t>
      </w:r>
      <w:r w:rsidR="003B7E98">
        <w:rPr>
          <w:rFonts w:ascii="Arial" w:hAnsi="Arial" w:cs="Arial"/>
          <w:color w:val="000000"/>
          <w:sz w:val="24"/>
          <w:szCs w:val="24"/>
        </w:rPr>
        <w:t xml:space="preserve"> nr 1 w Bytomiu</w:t>
      </w:r>
      <w:r>
        <w:rPr>
          <w:rFonts w:ascii="Arial" w:hAnsi="Arial" w:cs="Arial"/>
          <w:color w:val="000000"/>
          <w:sz w:val="24"/>
          <w:szCs w:val="24"/>
        </w:rPr>
        <w:t>, informuję</w:t>
      </w:r>
      <w:r w:rsidR="003C5C1C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że: </w:t>
      </w:r>
    </w:p>
    <w:p w:rsidR="000C09AE" w:rsidRDefault="00890D65" w:rsidP="00890D65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wysokość</w:t>
      </w:r>
      <w:r w:rsidR="00013D3F">
        <w:rPr>
          <w:rFonts w:ascii="Arial" w:hAnsi="Arial" w:cs="Arial"/>
          <w:color w:val="000000"/>
          <w:sz w:val="24"/>
          <w:szCs w:val="24"/>
        </w:rPr>
        <w:t xml:space="preserve"> zadłużenia Szpitala Miejskiego nr 1 w</w:t>
      </w:r>
      <w:r w:rsidR="000C09AE">
        <w:rPr>
          <w:rFonts w:ascii="Arial" w:hAnsi="Arial" w:cs="Arial"/>
          <w:color w:val="000000"/>
          <w:sz w:val="24"/>
          <w:szCs w:val="24"/>
        </w:rPr>
        <w:t xml:space="preserve"> Bytomiu </w:t>
      </w:r>
      <w:r w:rsidR="00985539">
        <w:rPr>
          <w:rFonts w:ascii="Arial" w:hAnsi="Arial" w:cs="Arial"/>
          <w:color w:val="000000"/>
          <w:sz w:val="24"/>
          <w:szCs w:val="24"/>
        </w:rPr>
        <w:t xml:space="preserve">wg ostatniego sprawozdania tj. </w:t>
      </w:r>
      <w:r w:rsidR="000C09AE">
        <w:rPr>
          <w:rFonts w:ascii="Arial" w:hAnsi="Arial" w:cs="Arial"/>
          <w:color w:val="000000"/>
          <w:sz w:val="24"/>
          <w:szCs w:val="24"/>
        </w:rPr>
        <w:t xml:space="preserve">na dzień 31.10.2025 r. </w:t>
      </w:r>
      <w:r w:rsidR="00985539">
        <w:rPr>
          <w:rFonts w:ascii="Arial" w:hAnsi="Arial" w:cs="Arial"/>
          <w:color w:val="000000"/>
          <w:sz w:val="24"/>
          <w:szCs w:val="24"/>
        </w:rPr>
        <w:t>wynosi 73.890.826,96 zł;</w:t>
      </w:r>
    </w:p>
    <w:p w:rsidR="00825C2D" w:rsidRDefault="00890D65" w:rsidP="00890D65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013D3F">
        <w:rPr>
          <w:rFonts w:ascii="Arial" w:hAnsi="Arial" w:cs="Arial"/>
          <w:color w:val="000000"/>
          <w:sz w:val="24"/>
          <w:szCs w:val="24"/>
        </w:rPr>
        <w:t xml:space="preserve">- </w:t>
      </w:r>
      <w:r w:rsidR="00D17798">
        <w:rPr>
          <w:rFonts w:ascii="Arial" w:hAnsi="Arial" w:cs="Arial"/>
          <w:color w:val="000000"/>
          <w:sz w:val="24"/>
          <w:szCs w:val="24"/>
        </w:rPr>
        <w:t>kwota zobowiązań ogółem na dzień 31.10.2025 r. wyno</w:t>
      </w:r>
      <w:r w:rsidR="00884289">
        <w:rPr>
          <w:rFonts w:ascii="Arial" w:hAnsi="Arial" w:cs="Arial"/>
          <w:color w:val="000000"/>
          <w:sz w:val="24"/>
          <w:szCs w:val="24"/>
        </w:rPr>
        <w:t>si 156.887.462,22</w:t>
      </w:r>
      <w:r w:rsidR="00985539">
        <w:rPr>
          <w:rFonts w:ascii="Arial" w:hAnsi="Arial" w:cs="Arial"/>
          <w:color w:val="000000"/>
          <w:sz w:val="24"/>
          <w:szCs w:val="24"/>
        </w:rPr>
        <w:t xml:space="preserve"> zł (</w:t>
      </w:r>
      <w:r w:rsidR="00D17798">
        <w:rPr>
          <w:rFonts w:ascii="Arial" w:hAnsi="Arial" w:cs="Arial"/>
          <w:color w:val="000000"/>
          <w:sz w:val="24"/>
          <w:szCs w:val="24"/>
        </w:rPr>
        <w:t>w tym zobowiązań wymagalnych wynosi 54.907.295,43 zł</w:t>
      </w:r>
      <w:r w:rsidR="00985539">
        <w:rPr>
          <w:rFonts w:ascii="Arial" w:hAnsi="Arial" w:cs="Arial"/>
          <w:color w:val="000000"/>
          <w:sz w:val="24"/>
          <w:szCs w:val="24"/>
        </w:rPr>
        <w:t>)</w:t>
      </w:r>
      <w:r w:rsidR="00D17798">
        <w:rPr>
          <w:rFonts w:ascii="Arial" w:hAnsi="Arial" w:cs="Arial"/>
          <w:color w:val="000000"/>
          <w:sz w:val="24"/>
          <w:szCs w:val="24"/>
        </w:rPr>
        <w:t>, zobowiązań z t</w:t>
      </w:r>
      <w:r w:rsidR="00366BEB">
        <w:rPr>
          <w:rFonts w:ascii="Arial" w:hAnsi="Arial" w:cs="Arial"/>
          <w:color w:val="000000"/>
          <w:sz w:val="24"/>
          <w:szCs w:val="24"/>
        </w:rPr>
        <w:t>yt. prowadzonej działalności: w tym</w:t>
      </w:r>
      <w:r w:rsidR="00D17798">
        <w:rPr>
          <w:rFonts w:ascii="Arial" w:hAnsi="Arial" w:cs="Arial"/>
          <w:color w:val="000000"/>
          <w:sz w:val="24"/>
          <w:szCs w:val="24"/>
        </w:rPr>
        <w:t xml:space="preserve"> z tytułu do</w:t>
      </w:r>
      <w:r w:rsidR="00CD5289">
        <w:rPr>
          <w:rFonts w:ascii="Arial" w:hAnsi="Arial" w:cs="Arial"/>
          <w:color w:val="000000"/>
          <w:sz w:val="24"/>
          <w:szCs w:val="24"/>
        </w:rPr>
        <w:t>staw i usług wynosi 58.984.190,86</w:t>
      </w:r>
      <w:r w:rsidR="00D17798">
        <w:rPr>
          <w:rFonts w:ascii="Arial" w:hAnsi="Arial" w:cs="Arial"/>
          <w:color w:val="000000"/>
          <w:sz w:val="24"/>
          <w:szCs w:val="24"/>
        </w:rPr>
        <w:t xml:space="preserve"> zł, z tytułu </w:t>
      </w:r>
      <w:r w:rsidR="00877654">
        <w:rPr>
          <w:rFonts w:ascii="Arial" w:hAnsi="Arial" w:cs="Arial"/>
          <w:color w:val="000000"/>
          <w:sz w:val="24"/>
          <w:szCs w:val="24"/>
        </w:rPr>
        <w:t>zobowiązań wobec ZUS wynosi 39.206.696,73</w:t>
      </w:r>
      <w:r w:rsidR="009160D6">
        <w:rPr>
          <w:rFonts w:ascii="Arial" w:hAnsi="Arial" w:cs="Arial"/>
          <w:color w:val="000000"/>
          <w:sz w:val="24"/>
          <w:szCs w:val="24"/>
        </w:rPr>
        <w:t xml:space="preserve"> zł, kw</w:t>
      </w:r>
      <w:r w:rsidR="00877654">
        <w:rPr>
          <w:rFonts w:ascii="Arial" w:hAnsi="Arial" w:cs="Arial"/>
          <w:color w:val="000000"/>
          <w:sz w:val="24"/>
          <w:szCs w:val="24"/>
        </w:rPr>
        <w:t>ota pożyczek wynosi 17.268.884,95</w:t>
      </w:r>
      <w:r w:rsidR="009160D6">
        <w:rPr>
          <w:rFonts w:ascii="Arial" w:hAnsi="Arial" w:cs="Arial"/>
          <w:color w:val="000000"/>
          <w:sz w:val="24"/>
          <w:szCs w:val="24"/>
        </w:rPr>
        <w:t xml:space="preserve"> zł,</w:t>
      </w:r>
      <w:r w:rsidR="00D17798">
        <w:rPr>
          <w:rFonts w:ascii="Arial" w:hAnsi="Arial" w:cs="Arial"/>
          <w:color w:val="000000"/>
          <w:sz w:val="24"/>
          <w:szCs w:val="24"/>
        </w:rPr>
        <w:t xml:space="preserve"> </w:t>
      </w:r>
      <w:r w:rsidR="009160D6">
        <w:rPr>
          <w:rFonts w:ascii="Arial" w:hAnsi="Arial" w:cs="Arial"/>
          <w:color w:val="000000"/>
          <w:sz w:val="24"/>
          <w:szCs w:val="24"/>
        </w:rPr>
        <w:t xml:space="preserve">kwota </w:t>
      </w:r>
      <w:r>
        <w:rPr>
          <w:rFonts w:ascii="Arial" w:hAnsi="Arial" w:cs="Arial"/>
          <w:color w:val="000000"/>
          <w:sz w:val="24"/>
          <w:szCs w:val="24"/>
        </w:rPr>
        <w:t xml:space="preserve">niezapłaconych przez </w:t>
      </w:r>
      <w:r w:rsidR="003C5C1C">
        <w:rPr>
          <w:rFonts w:ascii="Arial" w:hAnsi="Arial" w:cs="Arial"/>
          <w:color w:val="000000"/>
          <w:sz w:val="24"/>
          <w:szCs w:val="24"/>
        </w:rPr>
        <w:t>Narodowy Fundusz Zdrowia</w:t>
      </w:r>
      <w:r w:rsidR="009160D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9160D6">
        <w:rPr>
          <w:rFonts w:ascii="Arial" w:hAnsi="Arial" w:cs="Arial"/>
          <w:color w:val="000000"/>
          <w:sz w:val="24"/>
          <w:szCs w:val="24"/>
        </w:rPr>
        <w:t>nadwykonań</w:t>
      </w:r>
      <w:proofErr w:type="spellEnd"/>
      <w:r w:rsidR="009160D6">
        <w:rPr>
          <w:rFonts w:ascii="Arial" w:hAnsi="Arial" w:cs="Arial"/>
          <w:color w:val="000000"/>
          <w:sz w:val="24"/>
          <w:szCs w:val="24"/>
        </w:rPr>
        <w:t xml:space="preserve"> wynosi</w:t>
      </w:r>
      <w:r w:rsidR="00985539">
        <w:rPr>
          <w:rFonts w:ascii="Arial" w:hAnsi="Arial" w:cs="Arial"/>
          <w:color w:val="000000"/>
          <w:sz w:val="24"/>
          <w:szCs w:val="24"/>
        </w:rPr>
        <w:t xml:space="preserve"> 6.103.342,11 zł;</w:t>
      </w:r>
      <w:r w:rsidR="00CD5289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160D6" w:rsidRDefault="00890D65" w:rsidP="00890D65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2D7473">
        <w:rPr>
          <w:rFonts w:ascii="Arial" w:hAnsi="Arial" w:cs="Arial"/>
          <w:color w:val="000000"/>
          <w:sz w:val="24"/>
          <w:szCs w:val="24"/>
        </w:rPr>
        <w:t>na pogarszającą</w:t>
      </w:r>
      <w:r w:rsidR="0031184A">
        <w:rPr>
          <w:rFonts w:ascii="Arial" w:hAnsi="Arial" w:cs="Arial"/>
          <w:color w:val="000000"/>
          <w:sz w:val="24"/>
          <w:szCs w:val="24"/>
        </w:rPr>
        <w:t xml:space="preserve"> się w 2025 r. sytuację finansową</w:t>
      </w:r>
      <w:r w:rsidR="002D7473">
        <w:rPr>
          <w:rFonts w:ascii="Arial" w:hAnsi="Arial" w:cs="Arial"/>
          <w:color w:val="000000"/>
          <w:sz w:val="24"/>
          <w:szCs w:val="24"/>
        </w:rPr>
        <w:t xml:space="preserve"> Szpitala, który jak inne podmioty lecznicze przeważający procent </w:t>
      </w:r>
      <w:r w:rsidR="00D759B3">
        <w:rPr>
          <w:rFonts w:ascii="Arial" w:hAnsi="Arial" w:cs="Arial"/>
          <w:color w:val="000000"/>
          <w:sz w:val="24"/>
          <w:szCs w:val="24"/>
        </w:rPr>
        <w:t xml:space="preserve">(96%) </w:t>
      </w:r>
      <w:r w:rsidR="002D7473">
        <w:rPr>
          <w:rFonts w:ascii="Arial" w:hAnsi="Arial" w:cs="Arial"/>
          <w:color w:val="000000"/>
          <w:sz w:val="24"/>
          <w:szCs w:val="24"/>
        </w:rPr>
        <w:t>usług medycznych finansuje przez Narodowy Fu</w:t>
      </w:r>
      <w:r w:rsidR="00985539">
        <w:rPr>
          <w:rFonts w:ascii="Arial" w:hAnsi="Arial" w:cs="Arial"/>
          <w:color w:val="000000"/>
          <w:sz w:val="24"/>
          <w:szCs w:val="24"/>
        </w:rPr>
        <w:t>ndusz Zdrowia,  także</w:t>
      </w:r>
      <w:r w:rsidR="002D7473">
        <w:rPr>
          <w:rFonts w:ascii="Arial" w:hAnsi="Arial" w:cs="Arial"/>
          <w:color w:val="000000"/>
          <w:sz w:val="24"/>
          <w:szCs w:val="24"/>
        </w:rPr>
        <w:t xml:space="preserve"> sytuacja makroekonomiczna, która przekłada się</w:t>
      </w:r>
      <w:r w:rsidR="00D759B3">
        <w:rPr>
          <w:rFonts w:ascii="Arial" w:hAnsi="Arial" w:cs="Arial"/>
          <w:color w:val="000000"/>
          <w:sz w:val="24"/>
          <w:szCs w:val="24"/>
        </w:rPr>
        <w:t xml:space="preserve"> </w:t>
      </w:r>
      <w:r w:rsidR="002D7473">
        <w:rPr>
          <w:rFonts w:ascii="Arial" w:hAnsi="Arial" w:cs="Arial"/>
          <w:color w:val="000000"/>
          <w:sz w:val="24"/>
          <w:szCs w:val="24"/>
        </w:rPr>
        <w:t xml:space="preserve">na wzrost kosztów </w:t>
      </w:r>
      <w:r w:rsidR="00D759B3">
        <w:rPr>
          <w:rFonts w:ascii="Arial" w:hAnsi="Arial" w:cs="Arial"/>
          <w:color w:val="000000"/>
          <w:sz w:val="24"/>
          <w:szCs w:val="24"/>
        </w:rPr>
        <w:t xml:space="preserve">w zakresie </w:t>
      </w:r>
      <w:r w:rsidR="002D7473">
        <w:rPr>
          <w:rFonts w:ascii="Arial" w:hAnsi="Arial" w:cs="Arial"/>
          <w:color w:val="000000"/>
          <w:sz w:val="24"/>
          <w:szCs w:val="24"/>
        </w:rPr>
        <w:t>dostaw towarów i usług jak i żądań płacowych.</w:t>
      </w:r>
      <w:r w:rsidR="00D759B3">
        <w:rPr>
          <w:rFonts w:ascii="Arial" w:hAnsi="Arial" w:cs="Arial"/>
          <w:color w:val="000000"/>
          <w:sz w:val="24"/>
          <w:szCs w:val="24"/>
        </w:rPr>
        <w:t xml:space="preserve"> </w:t>
      </w:r>
      <w:r w:rsidR="009916F6">
        <w:rPr>
          <w:rFonts w:ascii="Arial" w:hAnsi="Arial" w:cs="Arial"/>
          <w:color w:val="000000"/>
          <w:sz w:val="24"/>
          <w:szCs w:val="24"/>
        </w:rPr>
        <w:br/>
      </w:r>
      <w:r w:rsidR="00D759B3">
        <w:rPr>
          <w:rFonts w:ascii="Arial" w:hAnsi="Arial" w:cs="Arial"/>
          <w:color w:val="000000"/>
          <w:sz w:val="24"/>
          <w:szCs w:val="24"/>
        </w:rPr>
        <w:t>Do czynników znajdujących odbicie w sytuacji finansowej  ww. jednostki należą przede wszystkim: ryzyko niedostatecznej wyceny przez NFZ kontraktowanych świadczeń,</w:t>
      </w:r>
      <w:r w:rsidR="009916F6">
        <w:rPr>
          <w:rFonts w:ascii="Arial" w:hAnsi="Arial" w:cs="Arial"/>
          <w:color w:val="000000"/>
          <w:sz w:val="24"/>
          <w:szCs w:val="24"/>
        </w:rPr>
        <w:t xml:space="preserve"> wynikającej z dominującej</w:t>
      </w:r>
      <w:r w:rsidR="00D759B3">
        <w:rPr>
          <w:rFonts w:ascii="Arial" w:hAnsi="Arial" w:cs="Arial"/>
          <w:color w:val="000000"/>
          <w:sz w:val="24"/>
          <w:szCs w:val="24"/>
        </w:rPr>
        <w:t xml:space="preserve"> </w:t>
      </w:r>
      <w:r w:rsidR="009916F6">
        <w:rPr>
          <w:rFonts w:ascii="Arial" w:hAnsi="Arial" w:cs="Arial"/>
          <w:color w:val="000000"/>
          <w:sz w:val="24"/>
          <w:szCs w:val="24"/>
        </w:rPr>
        <w:t>pozycji umów z NFZ w strukturze wykorzystania potencjału szpitala, ryzyko związane z utratą</w:t>
      </w:r>
      <w:r w:rsidR="00D759B3">
        <w:rPr>
          <w:rFonts w:ascii="Arial" w:hAnsi="Arial" w:cs="Arial"/>
          <w:color w:val="000000"/>
          <w:sz w:val="24"/>
          <w:szCs w:val="24"/>
        </w:rPr>
        <w:t xml:space="preserve"> płynności finansowej na skutek zbyt niskiego p</w:t>
      </w:r>
      <w:r w:rsidR="009916F6">
        <w:rPr>
          <w:rFonts w:ascii="Arial" w:hAnsi="Arial" w:cs="Arial"/>
          <w:color w:val="000000"/>
          <w:sz w:val="24"/>
          <w:szCs w:val="24"/>
        </w:rPr>
        <w:t xml:space="preserve">oziomu przychodów ze sprzedaży, a także </w:t>
      </w:r>
      <w:r w:rsidR="00D759B3">
        <w:rPr>
          <w:rFonts w:ascii="Arial" w:hAnsi="Arial" w:cs="Arial"/>
          <w:color w:val="000000"/>
          <w:sz w:val="24"/>
          <w:szCs w:val="24"/>
        </w:rPr>
        <w:t>ryzyko związane z brakiem refundacji obligatoryjnych podwyżek dla pracowników zatrudnionych na umowie o pracę, a także na umowach cywilno – prawnych</w:t>
      </w:r>
      <w:r w:rsidR="00985539">
        <w:rPr>
          <w:rFonts w:ascii="Arial" w:hAnsi="Arial" w:cs="Arial"/>
          <w:color w:val="000000"/>
          <w:sz w:val="24"/>
          <w:szCs w:val="24"/>
        </w:rPr>
        <w:t>;</w:t>
      </w:r>
    </w:p>
    <w:p w:rsidR="009160D6" w:rsidRDefault="00972598" w:rsidP="00890D65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kwoty środków, które Rada Miejska przeznaczała w latach 2019 – 2025 na pokrycie części straty netto Szpitala Specjalistycznego nr 1 w Bytomiu przedstawia tabela poniżej: </w:t>
      </w:r>
    </w:p>
    <w:tbl>
      <w:tblPr>
        <w:tblStyle w:val="Tabela-Siatka"/>
        <w:tblW w:w="0" w:type="auto"/>
        <w:tblLook w:val="04A0"/>
      </w:tblPr>
      <w:tblGrid>
        <w:gridCol w:w="3070"/>
        <w:gridCol w:w="2567"/>
        <w:gridCol w:w="3575"/>
      </w:tblGrid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jc w:val="both"/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 xml:space="preserve">Rok budżetowy 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both"/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Kwota środków na pokrycie części straty netto Szpitala Nr 1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both"/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Podstawa prawna z dnia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2019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1.054.983,00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XIII/149/19 z 24.V.2019 r.</w:t>
            </w:r>
          </w:p>
        </w:tc>
      </w:tr>
      <w:tr w:rsidR="00972598" w:rsidRPr="00A53C9A" w:rsidTr="00972598">
        <w:trPr>
          <w:trHeight w:val="73"/>
        </w:trPr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500.000,00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XIII/149/19 z 24.V.2019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3.100.000,00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XIII/149/19 z 24.V.2019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2020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2.501.662,43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XIII/149/19 z 24.V.2019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1.075.000,00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XXX/432/20 z 27.VII.2020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4.700,000,00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XXX/432/20 z 27.VII.2020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2.000.000,00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XXX/432/20 z 27.VII.2020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2021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1.500.000,00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XXX/432/20 z 27.VII.2020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1.594.435,61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XXX/432/20 z 27.VII.2020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2.000.000,00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L/660/21 z 25.X.2021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4.000.000,00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LX/701/21 z 20.XII. 2021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2022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300.000,00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LXII/812/22 z 20.VI..2022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LXVII/861/22 z 26.IX.2022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3.362.547,62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LXIX/875/22 z 24.X.2022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4.000.000,00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LXXI/886/22 z 28.XI.2022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2023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LXXXVII/1091/23 z 18.XII.2023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2024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XCI/11138/24 z 15.III</w:t>
            </w:r>
            <w:r>
              <w:rPr>
                <w:rFonts w:ascii="Arial" w:hAnsi="Arial" w:cs="Arial"/>
              </w:rPr>
              <w:t>.2024 r</w:t>
            </w:r>
            <w:r w:rsidRPr="00A53C9A">
              <w:rPr>
                <w:rFonts w:ascii="Arial" w:hAnsi="Arial" w:cs="Arial"/>
              </w:rPr>
              <w:t>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500.000,00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III/26/24 z 17.VI.2024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XII/97/24 z 16.XII.2024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2025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500.000,00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XV/123/25 z 24.III.2025 r.</w:t>
            </w:r>
          </w:p>
        </w:tc>
      </w:tr>
      <w:tr w:rsidR="00972598" w:rsidRPr="00A53C9A" w:rsidTr="00972598">
        <w:tc>
          <w:tcPr>
            <w:tcW w:w="3070" w:type="dxa"/>
          </w:tcPr>
          <w:p w:rsidR="00972598" w:rsidRPr="00A53C9A" w:rsidRDefault="00972598" w:rsidP="00972598">
            <w:pPr>
              <w:rPr>
                <w:rFonts w:ascii="Arial" w:hAnsi="Arial" w:cs="Arial"/>
                <w:b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500.000,00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XVIII/158/25 z 23.VI.2025 r.</w:t>
            </w:r>
          </w:p>
        </w:tc>
      </w:tr>
      <w:tr w:rsidR="00972598" w:rsidRPr="00A53C9A" w:rsidTr="00972598">
        <w:trPr>
          <w:trHeight w:val="260"/>
        </w:trPr>
        <w:tc>
          <w:tcPr>
            <w:tcW w:w="3070" w:type="dxa"/>
          </w:tcPr>
          <w:p w:rsidR="00972598" w:rsidRPr="00A53C9A" w:rsidRDefault="00972598" w:rsidP="00972598">
            <w:pPr>
              <w:ind w:firstLine="708"/>
              <w:rPr>
                <w:rFonts w:ascii="Arial" w:hAnsi="Arial" w:cs="Arial"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XIX/168/25 z 28.VII.2025 r.</w:t>
            </w:r>
          </w:p>
        </w:tc>
      </w:tr>
      <w:tr w:rsidR="00972598" w:rsidRPr="00A53C9A" w:rsidTr="00972598">
        <w:trPr>
          <w:trHeight w:val="264"/>
        </w:trPr>
        <w:tc>
          <w:tcPr>
            <w:tcW w:w="3070" w:type="dxa"/>
          </w:tcPr>
          <w:p w:rsidR="00972598" w:rsidRPr="00A53C9A" w:rsidRDefault="00972598" w:rsidP="00972598">
            <w:pPr>
              <w:ind w:firstLine="708"/>
              <w:rPr>
                <w:rFonts w:ascii="Arial" w:hAnsi="Arial" w:cs="Arial"/>
              </w:rPr>
            </w:pP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1.000.000,00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XXIII/200/25 z 27.X.2025 r.</w:t>
            </w:r>
          </w:p>
        </w:tc>
      </w:tr>
      <w:tr w:rsidR="00972598" w:rsidRPr="00A53C9A" w:rsidTr="00972598">
        <w:trPr>
          <w:trHeight w:val="364"/>
        </w:trPr>
        <w:tc>
          <w:tcPr>
            <w:tcW w:w="3070" w:type="dxa"/>
          </w:tcPr>
          <w:p w:rsidR="00972598" w:rsidRPr="00A53C9A" w:rsidRDefault="00972598" w:rsidP="00972598">
            <w:pPr>
              <w:ind w:firstLine="708"/>
              <w:rPr>
                <w:rFonts w:ascii="Arial" w:hAnsi="Arial" w:cs="Arial"/>
                <w:b/>
              </w:rPr>
            </w:pPr>
            <w:r w:rsidRPr="00A53C9A"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2567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  <w:r w:rsidRPr="00A53C9A">
              <w:rPr>
                <w:rFonts w:ascii="Arial" w:hAnsi="Arial" w:cs="Arial"/>
              </w:rPr>
              <w:t>39.188.628,66</w:t>
            </w:r>
          </w:p>
        </w:tc>
        <w:tc>
          <w:tcPr>
            <w:tcW w:w="3575" w:type="dxa"/>
          </w:tcPr>
          <w:p w:rsidR="00972598" w:rsidRPr="00A53C9A" w:rsidRDefault="00972598" w:rsidP="00972598">
            <w:pPr>
              <w:jc w:val="right"/>
              <w:rPr>
                <w:rFonts w:ascii="Arial" w:hAnsi="Arial" w:cs="Arial"/>
              </w:rPr>
            </w:pPr>
          </w:p>
        </w:tc>
      </w:tr>
    </w:tbl>
    <w:p w:rsidR="009160D6" w:rsidRDefault="009160D6" w:rsidP="00890D65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</w:p>
    <w:p w:rsidR="002C4580" w:rsidRDefault="00972598" w:rsidP="00881AA6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FF076D">
        <w:rPr>
          <w:rFonts w:ascii="Arial" w:hAnsi="Arial" w:cs="Arial"/>
          <w:color w:val="000000"/>
          <w:sz w:val="24"/>
          <w:szCs w:val="24"/>
        </w:rPr>
        <w:t xml:space="preserve">w 2026 r. </w:t>
      </w:r>
      <w:r w:rsidR="002A0D3C">
        <w:rPr>
          <w:rFonts w:ascii="Arial" w:hAnsi="Arial" w:cs="Arial"/>
          <w:color w:val="000000"/>
          <w:sz w:val="24"/>
          <w:szCs w:val="24"/>
        </w:rPr>
        <w:t xml:space="preserve">w miarę możliwości finansowych </w:t>
      </w:r>
      <w:r w:rsidR="00FF076D">
        <w:rPr>
          <w:rFonts w:ascii="Arial" w:hAnsi="Arial" w:cs="Arial"/>
          <w:color w:val="000000"/>
          <w:sz w:val="24"/>
          <w:szCs w:val="24"/>
        </w:rPr>
        <w:t>m</w:t>
      </w:r>
      <w:r w:rsidR="002A0D3C">
        <w:rPr>
          <w:rFonts w:ascii="Arial" w:hAnsi="Arial" w:cs="Arial"/>
          <w:color w:val="000000"/>
          <w:sz w:val="24"/>
          <w:szCs w:val="24"/>
        </w:rPr>
        <w:t xml:space="preserve">iasto Bytom </w:t>
      </w:r>
      <w:r w:rsidR="00FF076D">
        <w:rPr>
          <w:rFonts w:ascii="Arial" w:hAnsi="Arial" w:cs="Arial"/>
          <w:color w:val="000000"/>
          <w:sz w:val="24"/>
          <w:szCs w:val="24"/>
        </w:rPr>
        <w:t>w d</w:t>
      </w:r>
      <w:r w:rsidR="00985539">
        <w:rPr>
          <w:rFonts w:ascii="Arial" w:hAnsi="Arial" w:cs="Arial"/>
          <w:color w:val="000000"/>
          <w:sz w:val="24"/>
          <w:szCs w:val="24"/>
        </w:rPr>
        <w:t>alszym ciągu będzie pokrywało stratę</w:t>
      </w:r>
      <w:r w:rsidR="00FF076D">
        <w:rPr>
          <w:rFonts w:ascii="Arial" w:hAnsi="Arial" w:cs="Arial"/>
          <w:color w:val="000000"/>
          <w:sz w:val="24"/>
          <w:szCs w:val="24"/>
        </w:rPr>
        <w:t xml:space="preserve"> netto </w:t>
      </w:r>
      <w:r w:rsidR="002A0D3C">
        <w:rPr>
          <w:rFonts w:ascii="Arial" w:hAnsi="Arial" w:cs="Arial"/>
          <w:color w:val="000000"/>
          <w:sz w:val="24"/>
          <w:szCs w:val="24"/>
        </w:rPr>
        <w:t>Szpitala, jednakże na etapie projektu budżetu miasta nie można było zabezpieczyć środk</w:t>
      </w:r>
      <w:r w:rsidR="002C4580">
        <w:rPr>
          <w:rFonts w:ascii="Arial" w:hAnsi="Arial" w:cs="Arial"/>
          <w:color w:val="000000"/>
          <w:sz w:val="24"/>
          <w:szCs w:val="24"/>
        </w:rPr>
        <w:t xml:space="preserve">ów na ten cel, z uwagi na </w:t>
      </w:r>
      <w:r w:rsidR="002A0D3C">
        <w:rPr>
          <w:rFonts w:ascii="Arial" w:hAnsi="Arial" w:cs="Arial"/>
          <w:color w:val="000000"/>
          <w:sz w:val="24"/>
          <w:szCs w:val="24"/>
        </w:rPr>
        <w:t xml:space="preserve"> tr</w:t>
      </w:r>
      <w:r w:rsidR="00901B57">
        <w:rPr>
          <w:rFonts w:ascii="Arial" w:hAnsi="Arial" w:cs="Arial"/>
          <w:color w:val="000000"/>
          <w:sz w:val="24"/>
          <w:szCs w:val="24"/>
        </w:rPr>
        <w:t>udną sytuację finansową</w:t>
      </w:r>
      <w:r w:rsidR="002A0D3C">
        <w:rPr>
          <w:rFonts w:ascii="Arial" w:hAnsi="Arial" w:cs="Arial"/>
          <w:color w:val="000000"/>
          <w:sz w:val="24"/>
          <w:szCs w:val="24"/>
        </w:rPr>
        <w:t xml:space="preserve"> miasta</w:t>
      </w:r>
      <w:r w:rsidR="00901B57">
        <w:rPr>
          <w:rFonts w:ascii="Arial" w:hAnsi="Arial" w:cs="Arial"/>
          <w:color w:val="000000"/>
          <w:sz w:val="24"/>
          <w:szCs w:val="24"/>
        </w:rPr>
        <w:t xml:space="preserve"> Bytom</w:t>
      </w:r>
      <w:r w:rsidR="00985539">
        <w:rPr>
          <w:rFonts w:ascii="Arial" w:hAnsi="Arial" w:cs="Arial"/>
          <w:color w:val="000000"/>
          <w:sz w:val="24"/>
          <w:szCs w:val="24"/>
        </w:rPr>
        <w:t xml:space="preserve">ia. Pragnę nadmienić, iż </w:t>
      </w:r>
      <w:r w:rsidR="00901B57">
        <w:rPr>
          <w:rFonts w:ascii="Arial" w:hAnsi="Arial" w:cs="Arial"/>
          <w:color w:val="000000"/>
          <w:sz w:val="24"/>
          <w:szCs w:val="24"/>
        </w:rPr>
        <w:t>miasto Bytom odnotowuje spadek</w:t>
      </w:r>
      <w:r w:rsidR="00985539">
        <w:rPr>
          <w:rFonts w:ascii="Arial" w:hAnsi="Arial" w:cs="Arial"/>
          <w:color w:val="000000"/>
          <w:sz w:val="24"/>
          <w:szCs w:val="24"/>
        </w:rPr>
        <w:t xml:space="preserve"> transferów </w:t>
      </w:r>
    </w:p>
    <w:p w:rsidR="00825C2D" w:rsidRDefault="00985539" w:rsidP="00881AA6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 budżetu państwa,</w:t>
      </w:r>
      <w:r w:rsidR="00901B57">
        <w:rPr>
          <w:rFonts w:ascii="Arial" w:hAnsi="Arial" w:cs="Arial"/>
          <w:color w:val="000000"/>
          <w:sz w:val="24"/>
          <w:szCs w:val="24"/>
        </w:rPr>
        <w:t xml:space="preserve"> w 2026 r. miasto otrzyma mniej </w:t>
      </w:r>
      <w:r w:rsidR="002C4580">
        <w:rPr>
          <w:rFonts w:ascii="Arial" w:hAnsi="Arial" w:cs="Arial"/>
          <w:color w:val="000000"/>
          <w:sz w:val="24"/>
          <w:szCs w:val="24"/>
        </w:rPr>
        <w:t xml:space="preserve">środków </w:t>
      </w:r>
      <w:r w:rsidR="00901B57">
        <w:rPr>
          <w:rFonts w:ascii="Arial" w:hAnsi="Arial" w:cs="Arial"/>
          <w:color w:val="000000"/>
          <w:sz w:val="24"/>
          <w:szCs w:val="24"/>
        </w:rPr>
        <w:t>niż w 2025 r.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FB798D" w:rsidRDefault="00FB798D" w:rsidP="00881AA6">
      <w:pPr>
        <w:pStyle w:val="Tekstpodstawowywcity3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>
        <w:rPr>
          <w:rFonts w:ascii="Arial" w:hAnsi="Arial" w:cs="Arial"/>
          <w:sz w:val="24"/>
        </w:rPr>
        <w:t xml:space="preserve">główne działania w celu poprawy sytuacji finansowej </w:t>
      </w:r>
      <w:r w:rsidRPr="003B6EEE">
        <w:rPr>
          <w:rFonts w:ascii="Arial" w:hAnsi="Arial" w:cs="Arial"/>
          <w:sz w:val="24"/>
          <w:szCs w:val="24"/>
        </w:rPr>
        <w:t>Szpital</w:t>
      </w:r>
      <w:r>
        <w:rPr>
          <w:rFonts w:ascii="Arial" w:hAnsi="Arial" w:cs="Arial"/>
          <w:sz w:val="24"/>
          <w:szCs w:val="24"/>
        </w:rPr>
        <w:t>a Specjalistycznego</w:t>
      </w:r>
      <w:r w:rsidRPr="003B6EEE">
        <w:rPr>
          <w:rFonts w:ascii="Arial" w:hAnsi="Arial" w:cs="Arial"/>
          <w:sz w:val="24"/>
          <w:szCs w:val="24"/>
        </w:rPr>
        <w:t xml:space="preserve"> nr</w:t>
      </w:r>
      <w:r>
        <w:rPr>
          <w:rFonts w:ascii="Arial" w:hAnsi="Arial" w:cs="Arial"/>
          <w:sz w:val="24"/>
          <w:szCs w:val="24"/>
        </w:rPr>
        <w:t> </w:t>
      </w:r>
      <w:r w:rsidRPr="003B6EEE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obejmować będą bieżącą implementację rozwiązań krajowych dotyczących ratowania sytuacji finans</w:t>
      </w:r>
      <w:r w:rsidR="00985539">
        <w:rPr>
          <w:rFonts w:ascii="Arial" w:hAnsi="Arial" w:cs="Arial"/>
          <w:sz w:val="24"/>
          <w:szCs w:val="24"/>
        </w:rPr>
        <w:t>owej  tzw. szpitali powiatowych;</w:t>
      </w:r>
    </w:p>
    <w:p w:rsidR="00FB798D" w:rsidRDefault="00FB798D" w:rsidP="00881AA6">
      <w:pPr>
        <w:pStyle w:val="Tekstpodstawowywcity3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</w:t>
      </w:r>
      <w:r w:rsidRPr="003B6EEE">
        <w:rPr>
          <w:rFonts w:ascii="Arial" w:hAnsi="Arial" w:cs="Arial"/>
          <w:sz w:val="24"/>
          <w:szCs w:val="24"/>
        </w:rPr>
        <w:t>lanowane jest przedstawienie Radzie Miejskiej programu naprawczego Szpitala Specjalistycznego Nr 1 w Bytomiu, który zostanie sporządzony w oparciu o przepisy rozporządzenia Rady Ministrów z dnia 17 listopada 2025 r. w sprawie szczegółowego sposobu sporządzania, aktualizacji i przekazywania programu naprawczego oraz szczegółowego zakresu i formatu informacji zawartych w tym programie</w:t>
      </w:r>
      <w:r w:rsidR="00985539">
        <w:rPr>
          <w:rFonts w:ascii="Arial" w:hAnsi="Arial" w:cs="Arial"/>
          <w:sz w:val="24"/>
          <w:szCs w:val="24"/>
        </w:rPr>
        <w:t>;</w:t>
      </w:r>
    </w:p>
    <w:p w:rsidR="00FB798D" w:rsidRDefault="00FB798D" w:rsidP="00881AA6">
      <w:pPr>
        <w:pStyle w:val="Tekstpodstawowywcity3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B6EEE">
        <w:rPr>
          <w:rFonts w:ascii="Arial" w:hAnsi="Arial" w:cs="Arial"/>
          <w:sz w:val="24"/>
          <w:szCs w:val="24"/>
        </w:rPr>
        <w:t>Miasto Bytom na bieżąco monitoruje sytuację Szpital</w:t>
      </w:r>
      <w:r>
        <w:rPr>
          <w:rFonts w:ascii="Arial" w:hAnsi="Arial" w:cs="Arial"/>
          <w:sz w:val="24"/>
          <w:szCs w:val="24"/>
        </w:rPr>
        <w:t>a Specjalistycznego</w:t>
      </w:r>
      <w:r w:rsidRPr="003B6EEE">
        <w:rPr>
          <w:rFonts w:ascii="Arial" w:hAnsi="Arial" w:cs="Arial"/>
          <w:sz w:val="24"/>
          <w:szCs w:val="24"/>
        </w:rPr>
        <w:t xml:space="preserve"> nr 1  i</w:t>
      </w:r>
      <w:r>
        <w:rPr>
          <w:rFonts w:ascii="Arial" w:hAnsi="Arial" w:cs="Arial"/>
          <w:sz w:val="24"/>
          <w:szCs w:val="24"/>
        </w:rPr>
        <w:t> </w:t>
      </w:r>
      <w:r w:rsidRPr="003B6EEE">
        <w:rPr>
          <w:rFonts w:ascii="Arial" w:hAnsi="Arial" w:cs="Arial"/>
          <w:sz w:val="24"/>
          <w:szCs w:val="24"/>
        </w:rPr>
        <w:t>podejmuje działania adekwatne do aktualnych potrzeb i możliwości finansowych</w:t>
      </w:r>
      <w:r w:rsidR="00985539">
        <w:rPr>
          <w:rFonts w:ascii="Arial" w:hAnsi="Arial" w:cs="Arial"/>
          <w:sz w:val="24"/>
          <w:szCs w:val="24"/>
        </w:rPr>
        <w:t xml:space="preserve"> Bytomia;</w:t>
      </w:r>
    </w:p>
    <w:p w:rsidR="00FB798D" w:rsidRDefault="00FB798D" w:rsidP="00881AA6">
      <w:pPr>
        <w:pStyle w:val="Tekstpodstawowywcity3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B6EEE">
        <w:rPr>
          <w:rFonts w:ascii="Arial" w:hAnsi="Arial" w:cs="Arial"/>
          <w:sz w:val="24"/>
          <w:szCs w:val="24"/>
        </w:rPr>
        <w:t>Prezydent Miasta podziela pogląd, że Szpital Specjalistyczny nr 1 stanowi istotny element lokalnego systemu bezpieczeństwa zdrowotnego mieszkańców Bytomia. Placówka ta pełni ważną rolę w zabezpieczeniu potrzeb zdrowotnych mieszkańców miasta i regionu. Szpital nie jest i nie będzie traktowany jako marginalny element budżetu. Wszelkie decyzje finansowe będą uwzględniać konieczność zapewnienia jego ciągłego funkcjonowania oraz możliwości budżetowe miasta Bytomia</w:t>
      </w:r>
      <w:r w:rsidR="00985539">
        <w:rPr>
          <w:rFonts w:ascii="Arial" w:hAnsi="Arial" w:cs="Arial"/>
          <w:sz w:val="24"/>
          <w:szCs w:val="24"/>
        </w:rPr>
        <w:t>;</w:t>
      </w:r>
    </w:p>
    <w:p w:rsidR="00FB798D" w:rsidRDefault="00FB798D" w:rsidP="00881AA6">
      <w:pPr>
        <w:pStyle w:val="Tekstpodstawowywcity3"/>
        <w:spacing w:after="0"/>
        <w:ind w:left="0"/>
        <w:jc w:val="both"/>
        <w:rPr>
          <w:rFonts w:ascii="TiepoloItcTEEBoo" w:hAnsi="TiepoloItcTEEBoo"/>
          <w:color w:val="FF0000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76A5F">
        <w:rPr>
          <w:rFonts w:ascii="Arial" w:hAnsi="Arial" w:cs="Arial"/>
          <w:sz w:val="24"/>
          <w:szCs w:val="24"/>
        </w:rPr>
        <w:t>br</w:t>
      </w:r>
      <w:r w:rsidRPr="003B6EEE">
        <w:rPr>
          <w:rFonts w:ascii="Arial" w:hAnsi="Arial" w:cs="Arial"/>
          <w:sz w:val="24"/>
          <w:szCs w:val="24"/>
        </w:rPr>
        <w:t>ak wyodrębnionych środków na pokrycie zadłużenia szpitala w budżecie na 2026 rok nie oznacza, że Szpital Specjalistyczny nr 1 nie jest priorytetem. Projekt budżetu opiera się na aktualnych założeniach finansowych, a ewentualne decyzje dotyczące dodatkowego wsparcia finansowego podejmowane będą w oparciu o rzeczywistą sytuację finansową w trakcie roku budżetowego</w:t>
      </w:r>
      <w:r w:rsidR="00076A5F">
        <w:rPr>
          <w:rFonts w:ascii="Arial" w:hAnsi="Arial" w:cs="Arial"/>
          <w:sz w:val="24"/>
          <w:szCs w:val="24"/>
        </w:rPr>
        <w:t>.</w:t>
      </w:r>
    </w:p>
    <w:p w:rsidR="009B06C9" w:rsidRDefault="009B06C9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9B06C9" w:rsidRDefault="009B06C9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550024" w:rsidRDefault="00890D65" w:rsidP="00FB798D">
      <w:pPr>
        <w:rPr>
          <w:rFonts w:ascii="Arial" w:hAnsi="Arial" w:cs="Arial"/>
        </w:rPr>
      </w:pPr>
      <w:r>
        <w:rPr>
          <w:rFonts w:ascii="Arial" w:hAnsi="Arial" w:cs="Arial"/>
        </w:rPr>
        <w:t>Do wiadomości:</w:t>
      </w:r>
    </w:p>
    <w:p w:rsidR="00890D65" w:rsidRDefault="003C5C1C" w:rsidP="00890D65">
      <w:pPr>
        <w:ind w:firstLine="11"/>
        <w:rPr>
          <w:rFonts w:ascii="Arial" w:hAnsi="Arial" w:cs="Arial"/>
        </w:rPr>
      </w:pPr>
      <w:r>
        <w:rPr>
          <w:rFonts w:ascii="Arial" w:hAnsi="Arial" w:cs="Arial"/>
        </w:rPr>
        <w:t>Przewodniczący R</w:t>
      </w:r>
      <w:r w:rsidR="00890D65">
        <w:rPr>
          <w:rFonts w:ascii="Arial" w:hAnsi="Arial" w:cs="Arial"/>
        </w:rPr>
        <w:t>ady Miejskiej w Bytomiu</w:t>
      </w:r>
    </w:p>
    <w:p w:rsidR="00076A5F" w:rsidRPr="00076A5F" w:rsidRDefault="00076A5F" w:rsidP="00013D3F">
      <w:pPr>
        <w:rPr>
          <w:rFonts w:ascii="Arial" w:hAnsi="Arial" w:cs="Arial"/>
          <w:sz w:val="18"/>
          <w:szCs w:val="18"/>
        </w:rPr>
      </w:pPr>
    </w:p>
    <w:p w:rsidR="00D62437" w:rsidRPr="00742BDA" w:rsidRDefault="00013D3F" w:rsidP="00013D3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Oprac.: Ewa Babel</w:t>
      </w:r>
      <w:r w:rsidR="00D62437">
        <w:rPr>
          <w:rFonts w:ascii="Arial" w:hAnsi="Arial" w:cs="Arial"/>
          <w:sz w:val="18"/>
          <w:szCs w:val="18"/>
        </w:rPr>
        <w:t>, Tomasz Królikowski</w:t>
      </w:r>
    </w:p>
    <w:p w:rsidR="00076A5F" w:rsidRDefault="00D62437" w:rsidP="00CA60B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29</w:t>
      </w:r>
      <w:r w:rsidR="00013D3F">
        <w:rPr>
          <w:rFonts w:ascii="Arial" w:hAnsi="Arial" w:cs="Arial"/>
          <w:sz w:val="18"/>
          <w:szCs w:val="18"/>
        </w:rPr>
        <w:t xml:space="preserve"> grudnia 2025</w:t>
      </w:r>
      <w:r w:rsidR="00013D3F" w:rsidRPr="00742BDA">
        <w:rPr>
          <w:rFonts w:ascii="Arial" w:hAnsi="Arial" w:cs="Arial"/>
          <w:sz w:val="18"/>
          <w:szCs w:val="18"/>
        </w:rPr>
        <w:t xml:space="preserve"> r.</w:t>
      </w:r>
    </w:p>
    <w:p w:rsidR="00825C2D" w:rsidRPr="00076A5F" w:rsidRDefault="00825C2D" w:rsidP="00076A5F">
      <w:pPr>
        <w:rPr>
          <w:rFonts w:ascii="Arial" w:hAnsi="Arial" w:cs="Arial"/>
          <w:sz w:val="22"/>
        </w:rPr>
      </w:pPr>
      <w:r w:rsidRPr="00076A5F">
        <w:rPr>
          <w:rFonts w:ascii="Arial" w:hAnsi="Arial" w:cs="Arial"/>
          <w:sz w:val="22"/>
        </w:rPr>
        <w:t xml:space="preserve">Nr MDOK </w:t>
      </w:r>
    </w:p>
    <w:p w:rsidR="00825C2D" w:rsidRPr="002653DC" w:rsidRDefault="00825C2D" w:rsidP="00825C2D">
      <w:pPr>
        <w:spacing w:line="360" w:lineRule="auto"/>
        <w:ind w:firstLine="12"/>
        <w:rPr>
          <w:rFonts w:ascii="Arial" w:hAnsi="Arial" w:cs="Arial"/>
          <w:color w:val="000000"/>
          <w:sz w:val="18"/>
          <w:szCs w:val="18"/>
        </w:rPr>
      </w:pPr>
    </w:p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sectPr w:rsidR="00E06CC4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98D" w:rsidRDefault="00FB798D" w:rsidP="0085517A">
      <w:r>
        <w:separator/>
      </w:r>
    </w:p>
  </w:endnote>
  <w:endnote w:type="continuationSeparator" w:id="0">
    <w:p w:rsidR="00FB798D" w:rsidRDefault="00FB798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98D" w:rsidRPr="003A6CA9" w:rsidRDefault="00FB798D">
    <w:pPr>
      <w:pStyle w:val="Stopka"/>
      <w:jc w:val="center"/>
      <w:rPr>
        <w:rFonts w:ascii="Arial" w:hAnsi="Arial" w:cs="Arial"/>
      </w:rPr>
    </w:pPr>
  </w:p>
  <w:p w:rsidR="00FB798D" w:rsidRDefault="00FB79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98D" w:rsidRDefault="00FB798D" w:rsidP="0085517A">
      <w:r>
        <w:separator/>
      </w:r>
    </w:p>
  </w:footnote>
  <w:footnote w:type="continuationSeparator" w:id="0">
    <w:p w:rsidR="00FB798D" w:rsidRDefault="00FB798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525BD2"/>
    <w:multiLevelType w:val="hybridMultilevel"/>
    <w:tmpl w:val="BA46BCEE"/>
    <w:lvl w:ilvl="0" w:tplc="A2784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4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3D3F"/>
    <w:rsid w:val="00024ED9"/>
    <w:rsid w:val="000357F0"/>
    <w:rsid w:val="000368FF"/>
    <w:rsid w:val="000459AA"/>
    <w:rsid w:val="000576C5"/>
    <w:rsid w:val="00061E0F"/>
    <w:rsid w:val="000648F1"/>
    <w:rsid w:val="000744DE"/>
    <w:rsid w:val="00076A5F"/>
    <w:rsid w:val="000866F3"/>
    <w:rsid w:val="000A24F7"/>
    <w:rsid w:val="000A2D6F"/>
    <w:rsid w:val="000B2398"/>
    <w:rsid w:val="000C09AE"/>
    <w:rsid w:val="000D18DA"/>
    <w:rsid w:val="000F088D"/>
    <w:rsid w:val="000F0E10"/>
    <w:rsid w:val="001172B2"/>
    <w:rsid w:val="0012696A"/>
    <w:rsid w:val="0014337E"/>
    <w:rsid w:val="00160E4C"/>
    <w:rsid w:val="001652D6"/>
    <w:rsid w:val="001673B2"/>
    <w:rsid w:val="00187DF9"/>
    <w:rsid w:val="00190C8B"/>
    <w:rsid w:val="001912F7"/>
    <w:rsid w:val="001B30C4"/>
    <w:rsid w:val="001B35FC"/>
    <w:rsid w:val="001B5935"/>
    <w:rsid w:val="001C4F6C"/>
    <w:rsid w:val="001E6F09"/>
    <w:rsid w:val="001F117A"/>
    <w:rsid w:val="001F5AE7"/>
    <w:rsid w:val="00202188"/>
    <w:rsid w:val="00211679"/>
    <w:rsid w:val="00215593"/>
    <w:rsid w:val="00216D66"/>
    <w:rsid w:val="00226C94"/>
    <w:rsid w:val="00246FF6"/>
    <w:rsid w:val="00251EE3"/>
    <w:rsid w:val="00267339"/>
    <w:rsid w:val="00274F7C"/>
    <w:rsid w:val="002A0D3C"/>
    <w:rsid w:val="002A2AFC"/>
    <w:rsid w:val="002A431E"/>
    <w:rsid w:val="002C4580"/>
    <w:rsid w:val="002D7473"/>
    <w:rsid w:val="002E22BD"/>
    <w:rsid w:val="0030176D"/>
    <w:rsid w:val="00310D3F"/>
    <w:rsid w:val="0031184A"/>
    <w:rsid w:val="00323E3B"/>
    <w:rsid w:val="00353360"/>
    <w:rsid w:val="00366BEB"/>
    <w:rsid w:val="00374864"/>
    <w:rsid w:val="00380871"/>
    <w:rsid w:val="0039681E"/>
    <w:rsid w:val="003A6CA9"/>
    <w:rsid w:val="003B7E98"/>
    <w:rsid w:val="003C0BFC"/>
    <w:rsid w:val="003C5C1C"/>
    <w:rsid w:val="003E4BA0"/>
    <w:rsid w:val="003F5B11"/>
    <w:rsid w:val="004226B6"/>
    <w:rsid w:val="00427341"/>
    <w:rsid w:val="00461859"/>
    <w:rsid w:val="00475147"/>
    <w:rsid w:val="004A33BD"/>
    <w:rsid w:val="004C4C1E"/>
    <w:rsid w:val="004D0690"/>
    <w:rsid w:val="004D77B1"/>
    <w:rsid w:val="004E1F41"/>
    <w:rsid w:val="004F0332"/>
    <w:rsid w:val="004F61A2"/>
    <w:rsid w:val="004F61ED"/>
    <w:rsid w:val="0050417B"/>
    <w:rsid w:val="0051561D"/>
    <w:rsid w:val="00524070"/>
    <w:rsid w:val="00544FDA"/>
    <w:rsid w:val="00550024"/>
    <w:rsid w:val="0055132C"/>
    <w:rsid w:val="00557A6D"/>
    <w:rsid w:val="00577604"/>
    <w:rsid w:val="0058039F"/>
    <w:rsid w:val="005862FA"/>
    <w:rsid w:val="005D5384"/>
    <w:rsid w:val="00600BF2"/>
    <w:rsid w:val="006013B9"/>
    <w:rsid w:val="00617E3B"/>
    <w:rsid w:val="00626DDB"/>
    <w:rsid w:val="00636F60"/>
    <w:rsid w:val="006838DD"/>
    <w:rsid w:val="00685C9F"/>
    <w:rsid w:val="00692EA9"/>
    <w:rsid w:val="006A5F33"/>
    <w:rsid w:val="006A7DEC"/>
    <w:rsid w:val="006B0379"/>
    <w:rsid w:val="006B2473"/>
    <w:rsid w:val="00701AFF"/>
    <w:rsid w:val="007077B7"/>
    <w:rsid w:val="00735411"/>
    <w:rsid w:val="00753762"/>
    <w:rsid w:val="00754B07"/>
    <w:rsid w:val="00754B40"/>
    <w:rsid w:val="007667EF"/>
    <w:rsid w:val="0077489A"/>
    <w:rsid w:val="0079130B"/>
    <w:rsid w:val="007A4DBC"/>
    <w:rsid w:val="007B3A08"/>
    <w:rsid w:val="007B6618"/>
    <w:rsid w:val="007C481D"/>
    <w:rsid w:val="007C4B15"/>
    <w:rsid w:val="007C58CD"/>
    <w:rsid w:val="007D4B80"/>
    <w:rsid w:val="007D7A81"/>
    <w:rsid w:val="007E6CFB"/>
    <w:rsid w:val="0082039B"/>
    <w:rsid w:val="00825C2D"/>
    <w:rsid w:val="008273EC"/>
    <w:rsid w:val="00832989"/>
    <w:rsid w:val="00835E45"/>
    <w:rsid w:val="00843D9F"/>
    <w:rsid w:val="0085517A"/>
    <w:rsid w:val="008644AB"/>
    <w:rsid w:val="008769BC"/>
    <w:rsid w:val="00877654"/>
    <w:rsid w:val="00880ABE"/>
    <w:rsid w:val="00881AA6"/>
    <w:rsid w:val="00884289"/>
    <w:rsid w:val="0088613D"/>
    <w:rsid w:val="00886F48"/>
    <w:rsid w:val="00890D65"/>
    <w:rsid w:val="00893399"/>
    <w:rsid w:val="008A61F8"/>
    <w:rsid w:val="008C2625"/>
    <w:rsid w:val="008E3B36"/>
    <w:rsid w:val="008F3255"/>
    <w:rsid w:val="008F54F5"/>
    <w:rsid w:val="00901B57"/>
    <w:rsid w:val="009160D6"/>
    <w:rsid w:val="009207E8"/>
    <w:rsid w:val="00920BD1"/>
    <w:rsid w:val="009268A5"/>
    <w:rsid w:val="00972598"/>
    <w:rsid w:val="009752DB"/>
    <w:rsid w:val="00984741"/>
    <w:rsid w:val="00985539"/>
    <w:rsid w:val="009916F6"/>
    <w:rsid w:val="00996B14"/>
    <w:rsid w:val="009B06C9"/>
    <w:rsid w:val="009B64EE"/>
    <w:rsid w:val="009C2CC0"/>
    <w:rsid w:val="009C2EB3"/>
    <w:rsid w:val="00A41693"/>
    <w:rsid w:val="00A417D3"/>
    <w:rsid w:val="00A62855"/>
    <w:rsid w:val="00A6553C"/>
    <w:rsid w:val="00A76A95"/>
    <w:rsid w:val="00A85F09"/>
    <w:rsid w:val="00A9093D"/>
    <w:rsid w:val="00A90D1A"/>
    <w:rsid w:val="00A93144"/>
    <w:rsid w:val="00AA3B90"/>
    <w:rsid w:val="00AA7622"/>
    <w:rsid w:val="00AC0730"/>
    <w:rsid w:val="00AC3235"/>
    <w:rsid w:val="00AD14C5"/>
    <w:rsid w:val="00AF24D6"/>
    <w:rsid w:val="00AF59FE"/>
    <w:rsid w:val="00B01CF8"/>
    <w:rsid w:val="00B021C7"/>
    <w:rsid w:val="00B06CD0"/>
    <w:rsid w:val="00B15C9E"/>
    <w:rsid w:val="00B263B4"/>
    <w:rsid w:val="00B40033"/>
    <w:rsid w:val="00B41DE1"/>
    <w:rsid w:val="00B52ACF"/>
    <w:rsid w:val="00B72346"/>
    <w:rsid w:val="00B74AB3"/>
    <w:rsid w:val="00B76E49"/>
    <w:rsid w:val="00B775BF"/>
    <w:rsid w:val="00BB3EE1"/>
    <w:rsid w:val="00BC314B"/>
    <w:rsid w:val="00BE4F25"/>
    <w:rsid w:val="00BF3A24"/>
    <w:rsid w:val="00BF441C"/>
    <w:rsid w:val="00C04D40"/>
    <w:rsid w:val="00C12CAB"/>
    <w:rsid w:val="00C134A6"/>
    <w:rsid w:val="00C22CB0"/>
    <w:rsid w:val="00C4457D"/>
    <w:rsid w:val="00C62763"/>
    <w:rsid w:val="00C80D7A"/>
    <w:rsid w:val="00C816AC"/>
    <w:rsid w:val="00C906C5"/>
    <w:rsid w:val="00CA60B4"/>
    <w:rsid w:val="00CB5DC1"/>
    <w:rsid w:val="00CD5289"/>
    <w:rsid w:val="00CF63B2"/>
    <w:rsid w:val="00D148C7"/>
    <w:rsid w:val="00D17798"/>
    <w:rsid w:val="00D20B1D"/>
    <w:rsid w:val="00D403F8"/>
    <w:rsid w:val="00D4616A"/>
    <w:rsid w:val="00D52C14"/>
    <w:rsid w:val="00D618CA"/>
    <w:rsid w:val="00D62437"/>
    <w:rsid w:val="00D64ECD"/>
    <w:rsid w:val="00D759B3"/>
    <w:rsid w:val="00D9094E"/>
    <w:rsid w:val="00D91EE1"/>
    <w:rsid w:val="00D924C9"/>
    <w:rsid w:val="00DA3C25"/>
    <w:rsid w:val="00DD7E78"/>
    <w:rsid w:val="00DF1DDE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4854"/>
    <w:rsid w:val="00EA4827"/>
    <w:rsid w:val="00EC10A3"/>
    <w:rsid w:val="00EC193A"/>
    <w:rsid w:val="00EC3732"/>
    <w:rsid w:val="00ED2466"/>
    <w:rsid w:val="00ED2F55"/>
    <w:rsid w:val="00ED46FA"/>
    <w:rsid w:val="00EF324B"/>
    <w:rsid w:val="00F009C8"/>
    <w:rsid w:val="00F0793C"/>
    <w:rsid w:val="00F1495D"/>
    <w:rsid w:val="00F600C5"/>
    <w:rsid w:val="00F61F8E"/>
    <w:rsid w:val="00F63964"/>
    <w:rsid w:val="00F6436D"/>
    <w:rsid w:val="00F81E50"/>
    <w:rsid w:val="00F87685"/>
    <w:rsid w:val="00F956FD"/>
    <w:rsid w:val="00FA68D0"/>
    <w:rsid w:val="00FB1C42"/>
    <w:rsid w:val="00FB5478"/>
    <w:rsid w:val="00FB798D"/>
    <w:rsid w:val="00FC58F5"/>
    <w:rsid w:val="00FD4549"/>
    <w:rsid w:val="00FE09A4"/>
    <w:rsid w:val="00FF076D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25C2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25C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25C2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25C2D"/>
    <w:rPr>
      <w:rFonts w:ascii="Times New Roman" w:eastAsia="Times New Roman" w:hAnsi="Times New Roman" w:cs="Times New Roman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972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C0A921-0E4D-4DB4-94BD-0451D79A7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ebabel</cp:lastModifiedBy>
  <cp:revision>21</cp:revision>
  <cp:lastPrinted>2025-12-29T07:21:00Z</cp:lastPrinted>
  <dcterms:created xsi:type="dcterms:W3CDTF">2024-09-16T10:20:00Z</dcterms:created>
  <dcterms:modified xsi:type="dcterms:W3CDTF">2025-12-29T07:46:00Z</dcterms:modified>
</cp:coreProperties>
</file>