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F20F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F20F1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BF20F1">
      <w:pPr>
        <w:keepNext/>
        <w:spacing w:after="480" w:line="276" w:lineRule="auto"/>
        <w:jc w:val="center"/>
      </w:pPr>
      <w:r>
        <w:rPr>
          <w:b/>
        </w:rPr>
        <w:t>w sprawie przyjęcia planu nadzoru nad żłobkami, klubami dziecięcymi oraz dziennymi opiekunami działającymi na terenie Bytomia</w:t>
      </w:r>
    </w:p>
    <w:p w:rsidR="00A77B3E" w:rsidRDefault="00BF20F1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15 </w:t>
      </w:r>
      <w:r>
        <w:t>ustawy z dnia 8 marca 1990 r. o samorządzie gminnym (Dz. U. z 2025 r. poz. 1153) oraz art. 55 ust. 1 ustawy z dnia 4 lutego 2011 r. o opiece nad dziećmi w wieku do lat 3 (Dz. U. z 2025 r. poz. 798) uchwala się, co następuje: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Przyjmuje się plan nadz</w:t>
      </w:r>
      <w:r>
        <w:t>oru nad żłobkami, klubami dziecięcymi oraz dziennymi opiekunami działającymi na terenie Bytomia.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Kontrolę w zakresie, o którym mowa w art. 54 ustawy z dnia 4 lutego 2011 r. o opiece nad dziećmi w wieku do lat 3, przeprowadza się, co najmniej raz na dwa </w:t>
      </w:r>
      <w:r>
        <w:rPr>
          <w:color w:val="000000"/>
          <w:u w:color="000000"/>
        </w:rPr>
        <w:t>lata, z zastrzeżeniem ust. 3.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podmiotów, u których wystąpiły nieprawidłowości w trakcie kontroli, kolejną kontrolę przeprowadza się w ciągu 12 miesięcy.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Niezależnie od planu, o którym mowa w § 1, pierwszych czynności nadzorczych dokonuj</w:t>
      </w:r>
      <w:r>
        <w:rPr>
          <w:color w:val="000000"/>
          <w:u w:color="000000"/>
        </w:rPr>
        <w:t>e się w terminie do 6 miesięcy od dnia wpisania podmiotu do rejestru lub wykazu prowadzonego przez Prezydenta Miasta Bytomia.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Traci moc uchwała nr XXVIII/428/12 Rady Miejskiej w Bytomiu z dnia 25 kwietnia 2012 r. w sprawie przyjęcia planu nadzoru nad </w:t>
      </w:r>
      <w:r>
        <w:rPr>
          <w:color w:val="000000"/>
          <w:u w:color="000000"/>
        </w:rPr>
        <w:t>żłobkami i klubami dziecięcymi działającymi na terenie Bytomia.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F20F1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stycznia 2026 r.</w:t>
      </w:r>
    </w:p>
    <w:p w:rsidR="00116466" w:rsidRDefault="00116466">
      <w:pPr>
        <w:rPr>
          <w:rFonts w:eastAsia="Times New Roman" w:cs="Times New Roman"/>
          <w:szCs w:val="20"/>
        </w:rPr>
      </w:pPr>
    </w:p>
    <w:p w:rsidR="00116466" w:rsidRDefault="00BF20F1">
      <w:pPr>
        <w:spacing w:after="12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16466" w:rsidRDefault="00BF20F1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 art. 54 ustawy z dnia 4 lutego 2011 r. o opiece nad dziećmi w wieku do lat 3 (Dz. U. z 2025 r. poz. 798), Prezydent Miasta Bytomia sprawuje nadzór nad żłobkami,</w:t>
      </w:r>
      <w:r>
        <w:rPr>
          <w:rFonts w:eastAsia="Times New Roman" w:cs="Times New Roman"/>
          <w:szCs w:val="20"/>
        </w:rPr>
        <w:t xml:space="preserve"> klubami dziecięcymi oraz dziennymi opiekunami działającymi na terenie gminy. Przedmiotowy nadzór sprawowany jest na podstawie planu nadzoru, o którym mowa w art. 55 ust. 1 ww. ustawy.</w:t>
      </w:r>
    </w:p>
    <w:p w:rsidR="00116466" w:rsidRDefault="00BF20F1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 1 stycznia 2026 r. podmiot prowadzący żłobek lub klub dziecięcy, pod</w:t>
      </w:r>
      <w:r>
        <w:rPr>
          <w:rFonts w:eastAsia="Times New Roman" w:cs="Times New Roman"/>
          <w:szCs w:val="20"/>
        </w:rPr>
        <w:t xml:space="preserve">miot zatrudniający dziennego opiekuna oraz dzienny opiekun prowadzący działalność na własny rachunek, winni spełniać standardy opieki określone w przepisach wydanych na podstawie art. 6c ustawy o opiece nad dziećmi w wieku do lat 3. </w:t>
      </w:r>
    </w:p>
    <w:p w:rsidR="00116466" w:rsidRDefault="00BF20F1">
      <w:pPr>
        <w:spacing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Spełnienie przedmiotow</w:t>
      </w:r>
      <w:r>
        <w:rPr>
          <w:rFonts w:eastAsia="Times New Roman" w:cs="Times New Roman"/>
          <w:szCs w:val="20"/>
        </w:rPr>
        <w:t>ych standardów podlegać będzie nadzorowi sprawowanemu przez prezydenta miasta właściwego ze względu na miejsce prowadzenia żłobka lub klubu dziecięcego albo miejsce sprawowania opieki przez dziennego opiekuna. W związku z powyższym zachodzi konieczność dos</w:t>
      </w:r>
      <w:r>
        <w:rPr>
          <w:rFonts w:eastAsia="Times New Roman" w:cs="Times New Roman"/>
          <w:szCs w:val="20"/>
        </w:rPr>
        <w:t>tosowania planu nadzoru nad podmiotami sprawującymi opiekę nad dziećmi w wieku do lat 3 na terenie Bytomia do rozszerzonego zakresu nadzoru.</w:t>
      </w:r>
    </w:p>
    <w:sectPr w:rsidR="00116466" w:rsidSect="0011646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466" w:rsidRDefault="00116466" w:rsidP="00116466">
      <w:r>
        <w:separator/>
      </w:r>
    </w:p>
  </w:endnote>
  <w:endnote w:type="continuationSeparator" w:id="0">
    <w:p w:rsidR="00116466" w:rsidRDefault="00116466" w:rsidP="00116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46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466" w:rsidRDefault="00BF20F1">
          <w:pPr>
            <w:rPr>
              <w:sz w:val="18"/>
            </w:rPr>
          </w:pPr>
          <w:r>
            <w:rPr>
              <w:sz w:val="18"/>
            </w:rPr>
            <w:t>Id: 5727E2CD-85F0-4DBC-B4E1-FF5E6904B84A.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466" w:rsidRDefault="00BF20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46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16466">
            <w:rPr>
              <w:sz w:val="18"/>
            </w:rPr>
            <w:fldChar w:fldCharType="end"/>
          </w:r>
        </w:p>
      </w:tc>
    </w:tr>
  </w:tbl>
  <w:p w:rsidR="00116466" w:rsidRDefault="0011646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1646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466" w:rsidRDefault="00BF20F1">
          <w:pPr>
            <w:rPr>
              <w:sz w:val="18"/>
            </w:rPr>
          </w:pPr>
          <w:r>
            <w:rPr>
              <w:sz w:val="18"/>
            </w:rPr>
            <w:t>Id: 5727E2CD-85F0-4DBC-B4E1-FF5E6904B84A.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6466" w:rsidRDefault="00BF20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1646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16466">
            <w:rPr>
              <w:sz w:val="18"/>
            </w:rPr>
            <w:fldChar w:fldCharType="end"/>
          </w:r>
        </w:p>
      </w:tc>
    </w:tr>
  </w:tbl>
  <w:p w:rsidR="00116466" w:rsidRDefault="0011646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466" w:rsidRDefault="00116466" w:rsidP="00116466">
      <w:r>
        <w:separator/>
      </w:r>
    </w:p>
  </w:footnote>
  <w:footnote w:type="continuationSeparator" w:id="0">
    <w:p w:rsidR="00116466" w:rsidRDefault="00116466" w:rsidP="001164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16466"/>
    <w:rsid w:val="00A77B3E"/>
    <w:rsid w:val="00BF20F1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646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planu nadzoru nad żłobkami, klubami dziecięcymi oraz dziennymi opiekunami działającymi na terenie Bytomia</dc:subject>
  <dc:creator>tkrolikowski</dc:creator>
  <cp:lastModifiedBy>asteuer</cp:lastModifiedBy>
  <cp:revision>2</cp:revision>
  <dcterms:created xsi:type="dcterms:W3CDTF">2025-12-08T07:40:00Z</dcterms:created>
  <dcterms:modified xsi:type="dcterms:W3CDTF">2025-12-08T07:40:00Z</dcterms:modified>
  <cp:category>Akt prawny</cp:category>
</cp:coreProperties>
</file>