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E49" w:rsidRDefault="00E6257F" w:rsidP="00B5683A">
      <w:pPr>
        <w:jc w:val="right"/>
        <w:outlineLvl w:val="0"/>
      </w:pPr>
      <w:r w:rsidRPr="00E6257F">
        <w:rPr>
          <w:noProof/>
        </w:rPr>
        <w:drawing>
          <wp:inline distT="0" distB="0" distL="0" distR="0">
            <wp:extent cx="5760720" cy="681566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81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___________________________________________________</w:t>
      </w:r>
      <w:r w:rsidR="00B5683A">
        <w:t>_______________________</w:t>
      </w:r>
      <w:r>
        <w:tab/>
      </w:r>
      <w:r>
        <w:tab/>
      </w:r>
      <w:r>
        <w:tab/>
      </w:r>
      <w:r>
        <w:tab/>
      </w:r>
    </w:p>
    <w:p w:rsidR="00B5683A" w:rsidRPr="00C65E49" w:rsidRDefault="00B5683A" w:rsidP="00B5683A">
      <w:pPr>
        <w:jc w:val="right"/>
        <w:outlineLvl w:val="0"/>
      </w:pPr>
      <w:r w:rsidRPr="001326D9">
        <w:rPr>
          <w:rFonts w:ascii="Arial" w:hAnsi="Arial" w:cs="Arial"/>
        </w:rPr>
        <w:t xml:space="preserve">Bytom, </w:t>
      </w:r>
      <w:r>
        <w:rPr>
          <w:rFonts w:ascii="Arial" w:hAnsi="Arial" w:cs="Arial"/>
        </w:rPr>
        <w:t>……………… 2025</w:t>
      </w:r>
      <w:r w:rsidRPr="001326D9">
        <w:rPr>
          <w:rFonts w:ascii="Arial" w:hAnsi="Arial" w:cs="Arial"/>
        </w:rPr>
        <w:t xml:space="preserve"> r.</w:t>
      </w:r>
    </w:p>
    <w:p w:rsidR="00B5683A" w:rsidRPr="001326D9" w:rsidRDefault="00B5683A" w:rsidP="00B5683A">
      <w:pPr>
        <w:rPr>
          <w:rFonts w:ascii="Arial" w:hAnsi="Arial" w:cs="Arial"/>
        </w:rPr>
      </w:pPr>
    </w:p>
    <w:p w:rsidR="00B5683A" w:rsidRDefault="000B2CD6" w:rsidP="00B5683A">
      <w:pPr>
        <w:pStyle w:val="Nagwek"/>
        <w:tabs>
          <w:tab w:val="left" w:pos="708"/>
        </w:tabs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sz w:val="22"/>
        </w:rPr>
        <w:t>PR.0003.505</w:t>
      </w:r>
      <w:r w:rsidR="00B5683A">
        <w:rPr>
          <w:rFonts w:ascii="Arial" w:hAnsi="Arial" w:cs="Arial"/>
          <w:sz w:val="22"/>
        </w:rPr>
        <w:t>.2025</w:t>
      </w:r>
      <w:r w:rsidR="00B5683A">
        <w:rPr>
          <w:rFonts w:ascii="Arial" w:hAnsi="Arial" w:cs="Arial"/>
          <w:b/>
          <w:bCs/>
        </w:rPr>
        <w:tab/>
      </w:r>
    </w:p>
    <w:p w:rsidR="007F3101" w:rsidRDefault="007F3101" w:rsidP="00B5683A">
      <w:pPr>
        <w:pStyle w:val="Nagwek"/>
        <w:tabs>
          <w:tab w:val="left" w:pos="708"/>
        </w:tabs>
        <w:outlineLvl w:val="0"/>
        <w:rPr>
          <w:rFonts w:ascii="Arial" w:hAnsi="Arial" w:cs="Arial"/>
          <w:b/>
          <w:bCs/>
        </w:rPr>
      </w:pPr>
    </w:p>
    <w:p w:rsidR="00073C2B" w:rsidRDefault="00B5683A" w:rsidP="00B5683A">
      <w:pPr>
        <w:pStyle w:val="Nagwek"/>
        <w:tabs>
          <w:tab w:val="left" w:pos="708"/>
        </w:tabs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</w:p>
    <w:p w:rsidR="00C65E49" w:rsidRDefault="00C65E49" w:rsidP="00B5683A">
      <w:pPr>
        <w:pStyle w:val="Nagwek"/>
        <w:tabs>
          <w:tab w:val="left" w:pos="708"/>
        </w:tabs>
        <w:outlineLvl w:val="0"/>
        <w:rPr>
          <w:rFonts w:ascii="Arial" w:hAnsi="Arial" w:cs="Arial"/>
          <w:b/>
          <w:bCs/>
        </w:rPr>
      </w:pPr>
    </w:p>
    <w:p w:rsidR="00B5683A" w:rsidRDefault="00B5683A" w:rsidP="00B5683A">
      <w:pPr>
        <w:pStyle w:val="Nagwek"/>
        <w:tabs>
          <w:tab w:val="left" w:pos="708"/>
        </w:tabs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</w:p>
    <w:p w:rsidR="00B5683A" w:rsidRDefault="00B5683A" w:rsidP="000B2CD6">
      <w:pPr>
        <w:ind w:left="36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Pan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="000B2CD6">
        <w:rPr>
          <w:rFonts w:ascii="Arial" w:hAnsi="Arial" w:cs="Arial"/>
          <w:b/>
          <w:bCs/>
        </w:rPr>
        <w:t>Kamil Jaszczak</w:t>
      </w:r>
    </w:p>
    <w:p w:rsidR="00B5683A" w:rsidRDefault="00B5683A" w:rsidP="00B5683A">
      <w:pPr>
        <w:ind w:left="360"/>
        <w:jc w:val="both"/>
        <w:rPr>
          <w:rFonts w:ascii="Arial" w:hAnsi="Arial" w:cs="Arial"/>
          <w:b/>
          <w:bCs/>
        </w:rPr>
      </w:pPr>
    </w:p>
    <w:p w:rsidR="00B5683A" w:rsidRDefault="000B2CD6" w:rsidP="00B5683A">
      <w:pPr>
        <w:ind w:left="36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Radny</w:t>
      </w:r>
      <w:r w:rsidR="00B5683A">
        <w:rPr>
          <w:rFonts w:ascii="Arial" w:hAnsi="Arial" w:cs="Arial"/>
          <w:b/>
          <w:bCs/>
        </w:rPr>
        <w:t xml:space="preserve"> Rady Miejskiej</w:t>
      </w:r>
    </w:p>
    <w:p w:rsidR="00B5683A" w:rsidRPr="001326D9" w:rsidRDefault="00B5683A" w:rsidP="00B5683A">
      <w:pPr>
        <w:ind w:left="36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w Bytomiu</w:t>
      </w:r>
    </w:p>
    <w:p w:rsidR="00073C2B" w:rsidRDefault="00073C2B" w:rsidP="00B5683A">
      <w:pPr>
        <w:jc w:val="both"/>
        <w:rPr>
          <w:rFonts w:ascii="Arial" w:hAnsi="Arial" w:cs="Arial"/>
          <w:bCs/>
        </w:rPr>
      </w:pPr>
    </w:p>
    <w:p w:rsidR="00C65E49" w:rsidRDefault="00C65E49" w:rsidP="00B5683A">
      <w:pPr>
        <w:jc w:val="both"/>
        <w:rPr>
          <w:rFonts w:ascii="Arial" w:hAnsi="Arial" w:cs="Arial"/>
          <w:bCs/>
        </w:rPr>
      </w:pPr>
    </w:p>
    <w:p w:rsidR="00B5683A" w:rsidRDefault="00B5683A" w:rsidP="00B5683A">
      <w:pPr>
        <w:jc w:val="both"/>
        <w:rPr>
          <w:rFonts w:ascii="Arial" w:hAnsi="Arial" w:cs="Arial"/>
          <w:bCs/>
        </w:rPr>
      </w:pPr>
    </w:p>
    <w:p w:rsidR="00B5683A" w:rsidRDefault="00B5683A" w:rsidP="000B2CD6">
      <w:pPr>
        <w:pStyle w:val="Nagwek"/>
        <w:tabs>
          <w:tab w:val="left" w:pos="708"/>
        </w:tabs>
        <w:jc w:val="both"/>
        <w:outlineLvl w:val="0"/>
        <w:rPr>
          <w:rFonts w:ascii="Arial" w:hAnsi="Arial" w:cs="Arial"/>
          <w:sz w:val="20"/>
          <w:szCs w:val="20"/>
        </w:rPr>
      </w:pPr>
      <w:r w:rsidRPr="002314CF">
        <w:rPr>
          <w:rFonts w:ascii="Arial" w:hAnsi="Arial" w:cs="Arial"/>
          <w:bCs/>
        </w:rPr>
        <w:tab/>
        <w:t xml:space="preserve">W </w:t>
      </w:r>
      <w:r>
        <w:rPr>
          <w:rFonts w:ascii="Arial" w:hAnsi="Arial" w:cs="Arial"/>
          <w:bCs/>
        </w:rPr>
        <w:t>odpowiedzi na złożoną interpelację</w:t>
      </w:r>
      <w:r w:rsidRPr="002314CF">
        <w:rPr>
          <w:rFonts w:ascii="Arial" w:hAnsi="Arial" w:cs="Arial"/>
          <w:bCs/>
        </w:rPr>
        <w:t>, znak:</w:t>
      </w:r>
      <w:r w:rsidRPr="002314CF">
        <w:rPr>
          <w:rFonts w:ascii="Arial" w:hAnsi="Arial" w:cs="Arial"/>
        </w:rPr>
        <w:t xml:space="preserve"> PR.0003.</w:t>
      </w:r>
      <w:r w:rsidR="000B2CD6">
        <w:rPr>
          <w:rFonts w:ascii="Arial" w:hAnsi="Arial" w:cs="Arial"/>
        </w:rPr>
        <w:t>505</w:t>
      </w:r>
      <w:r w:rsidRPr="002314CF">
        <w:rPr>
          <w:rFonts w:ascii="Arial" w:hAnsi="Arial" w:cs="Arial"/>
        </w:rPr>
        <w:t xml:space="preserve">.2024 </w:t>
      </w:r>
      <w:r w:rsidRPr="002314CF">
        <w:rPr>
          <w:rFonts w:ascii="Arial" w:hAnsi="Arial" w:cs="Arial"/>
          <w:bCs/>
        </w:rPr>
        <w:t xml:space="preserve">z dnia </w:t>
      </w:r>
      <w:r w:rsidR="000B2CD6">
        <w:rPr>
          <w:rFonts w:ascii="Arial" w:hAnsi="Arial" w:cs="Arial"/>
          <w:bCs/>
        </w:rPr>
        <w:t>22</w:t>
      </w:r>
      <w:r w:rsidR="006849C5">
        <w:rPr>
          <w:rFonts w:ascii="Arial" w:hAnsi="Arial" w:cs="Arial"/>
          <w:bCs/>
        </w:rPr>
        <w:t> </w:t>
      </w:r>
      <w:r w:rsidR="000B2CD6">
        <w:rPr>
          <w:rFonts w:ascii="Arial" w:hAnsi="Arial" w:cs="Arial"/>
          <w:bCs/>
        </w:rPr>
        <w:t>września</w:t>
      </w:r>
      <w:r>
        <w:rPr>
          <w:rFonts w:ascii="Arial" w:hAnsi="Arial" w:cs="Arial"/>
          <w:bCs/>
        </w:rPr>
        <w:t xml:space="preserve"> 2025</w:t>
      </w:r>
      <w:r w:rsidRPr="002314CF">
        <w:rPr>
          <w:rFonts w:ascii="Arial" w:hAnsi="Arial" w:cs="Arial"/>
          <w:bCs/>
        </w:rPr>
        <w:t xml:space="preserve"> r. dotycząc</w:t>
      </w:r>
      <w:r>
        <w:rPr>
          <w:rFonts w:ascii="Arial" w:hAnsi="Arial" w:cs="Arial"/>
          <w:bCs/>
        </w:rPr>
        <w:t>ą</w:t>
      </w:r>
      <w:r w:rsidRPr="002314CF">
        <w:rPr>
          <w:rFonts w:ascii="Arial" w:hAnsi="Arial" w:cs="Arial"/>
          <w:bCs/>
        </w:rPr>
        <w:t xml:space="preserve"> </w:t>
      </w:r>
      <w:r w:rsidR="000B2CD6">
        <w:rPr>
          <w:rFonts w:ascii="Arial" w:hAnsi="Arial" w:cs="Arial"/>
          <w:bCs/>
        </w:rPr>
        <w:t xml:space="preserve">przeciekającego dachu Przedszkola </w:t>
      </w:r>
      <w:r w:rsidR="00E75CA5">
        <w:rPr>
          <w:rFonts w:ascii="Arial" w:hAnsi="Arial" w:cs="Arial"/>
          <w:bCs/>
        </w:rPr>
        <w:t>uprzejmie informuję</w:t>
      </w:r>
      <w:r w:rsidR="006849C5">
        <w:rPr>
          <w:rFonts w:ascii="Arial" w:hAnsi="Arial" w:cs="Arial"/>
          <w:bCs/>
        </w:rPr>
        <w:t xml:space="preserve">, iż </w:t>
      </w:r>
      <w:r w:rsidR="00F54AD1">
        <w:rPr>
          <w:rFonts w:ascii="Arial" w:hAnsi="Arial" w:cs="Arial"/>
          <w:bCs/>
        </w:rPr>
        <w:t xml:space="preserve">zawiadomienie </w:t>
      </w:r>
      <w:r w:rsidR="006849C5">
        <w:rPr>
          <w:rFonts w:ascii="Arial" w:hAnsi="Arial" w:cs="Arial"/>
          <w:bCs/>
        </w:rPr>
        <w:t>o zdarzeniu otrzymaliśmy od rodziców dzieci uczęszczających do przedszkola</w:t>
      </w:r>
      <w:r w:rsidR="00F54AD1">
        <w:rPr>
          <w:rFonts w:ascii="Arial" w:hAnsi="Arial" w:cs="Arial"/>
          <w:bCs/>
        </w:rPr>
        <w:t>. Ponadto poniżej znajdują się odpowiedzi na pozostałe pytania</w:t>
      </w:r>
      <w:r w:rsidR="00E75CA5">
        <w:rPr>
          <w:rFonts w:ascii="Arial" w:hAnsi="Arial" w:cs="Arial"/>
          <w:bCs/>
        </w:rPr>
        <w:t>:</w:t>
      </w:r>
    </w:p>
    <w:p w:rsidR="00B5683A" w:rsidRDefault="00B5683A" w:rsidP="00B5683A">
      <w:pPr>
        <w:rPr>
          <w:rFonts w:ascii="Arial" w:hAnsi="Arial" w:cs="Arial"/>
          <w:sz w:val="20"/>
          <w:szCs w:val="20"/>
        </w:rPr>
      </w:pPr>
    </w:p>
    <w:p w:rsidR="00F93C92" w:rsidRPr="00343DBA" w:rsidRDefault="00F93C92" w:rsidP="00B5683A">
      <w:pPr>
        <w:rPr>
          <w:rFonts w:ascii="Arial" w:hAnsi="Arial" w:cs="Arial"/>
          <w:u w:val="single"/>
        </w:rPr>
      </w:pPr>
      <w:r w:rsidRPr="00343DBA">
        <w:rPr>
          <w:rFonts w:ascii="Arial" w:hAnsi="Arial" w:cs="Arial"/>
          <w:u w:val="single"/>
        </w:rPr>
        <w:t>Ad. 1 i  4</w:t>
      </w:r>
    </w:p>
    <w:p w:rsidR="002B734D" w:rsidRPr="002B734D" w:rsidRDefault="006849C5" w:rsidP="002B734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2B734D">
        <w:rPr>
          <w:rFonts w:ascii="Arial" w:hAnsi="Arial" w:cs="Arial"/>
        </w:rPr>
        <w:t>roblem</w:t>
      </w:r>
      <w:r>
        <w:rPr>
          <w:rFonts w:ascii="Arial" w:hAnsi="Arial" w:cs="Arial"/>
        </w:rPr>
        <w:t>y</w:t>
      </w:r>
      <w:r w:rsidRPr="002B734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związane ze skutkami zastosowanych rozwiązań konstrukcyjnych </w:t>
      </w:r>
      <w:r w:rsidR="00C73713" w:rsidRPr="002B734D">
        <w:rPr>
          <w:rFonts w:ascii="Arial" w:hAnsi="Arial" w:cs="Arial"/>
        </w:rPr>
        <w:t>dachu</w:t>
      </w:r>
      <w:r w:rsidR="009C435D" w:rsidRPr="002B734D">
        <w:rPr>
          <w:rFonts w:ascii="Arial" w:hAnsi="Arial" w:cs="Arial"/>
        </w:rPr>
        <w:t xml:space="preserve"> przedsz</w:t>
      </w:r>
      <w:r>
        <w:rPr>
          <w:rFonts w:ascii="Arial" w:hAnsi="Arial" w:cs="Arial"/>
        </w:rPr>
        <w:t>kola</w:t>
      </w:r>
      <w:r w:rsidR="00EA5E8B" w:rsidRPr="002B734D">
        <w:rPr>
          <w:rFonts w:ascii="Arial" w:hAnsi="Arial" w:cs="Arial"/>
        </w:rPr>
        <w:t>, któr</w:t>
      </w:r>
      <w:r>
        <w:rPr>
          <w:rFonts w:ascii="Arial" w:hAnsi="Arial" w:cs="Arial"/>
        </w:rPr>
        <w:t>e są</w:t>
      </w:r>
      <w:r w:rsidR="0017117C">
        <w:rPr>
          <w:rFonts w:ascii="Arial" w:hAnsi="Arial" w:cs="Arial"/>
        </w:rPr>
        <w:t xml:space="preserve"> przyczyną zalewania sufitów</w:t>
      </w:r>
      <w:r w:rsidR="00EA5E8B" w:rsidRPr="002B734D">
        <w:rPr>
          <w:rFonts w:ascii="Arial" w:hAnsi="Arial" w:cs="Arial"/>
        </w:rPr>
        <w:t xml:space="preserve"> i uszkodzenia powłok malarskich</w:t>
      </w:r>
      <w:r>
        <w:rPr>
          <w:rFonts w:ascii="Arial" w:hAnsi="Arial" w:cs="Arial"/>
        </w:rPr>
        <w:t xml:space="preserve"> </w:t>
      </w:r>
      <w:r w:rsidR="00643E41">
        <w:rPr>
          <w:rFonts w:ascii="Arial" w:hAnsi="Arial" w:cs="Arial"/>
        </w:rPr>
        <w:t xml:space="preserve">sufitów </w:t>
      </w:r>
      <w:r>
        <w:rPr>
          <w:rFonts w:ascii="Arial" w:hAnsi="Arial" w:cs="Arial"/>
        </w:rPr>
        <w:t>są znane</w:t>
      </w:r>
      <w:r w:rsidR="007E0D90">
        <w:rPr>
          <w:rFonts w:ascii="Arial" w:hAnsi="Arial" w:cs="Arial"/>
        </w:rPr>
        <w:t>.</w:t>
      </w:r>
      <w:r w:rsidR="00073C2B">
        <w:rPr>
          <w:rFonts w:ascii="Arial" w:hAnsi="Arial" w:cs="Arial"/>
        </w:rPr>
        <w:t xml:space="preserve"> Kwestie niwelowania niekorzystnych efektów wynikających z jego konstrukcji </w:t>
      </w:r>
      <w:r w:rsidR="00E41CA4" w:rsidRPr="002B734D">
        <w:rPr>
          <w:rFonts w:ascii="Arial" w:hAnsi="Arial" w:cs="Arial"/>
        </w:rPr>
        <w:t xml:space="preserve">były </w:t>
      </w:r>
      <w:r w:rsidR="007E0D90">
        <w:rPr>
          <w:rFonts w:ascii="Arial" w:hAnsi="Arial" w:cs="Arial"/>
        </w:rPr>
        <w:t xml:space="preserve">zgłaszane </w:t>
      </w:r>
      <w:r w:rsidR="00E41CA4" w:rsidRPr="002B734D">
        <w:rPr>
          <w:rFonts w:ascii="Arial" w:hAnsi="Arial" w:cs="Arial"/>
        </w:rPr>
        <w:t xml:space="preserve">przez Dyrektora placówki w latach wcześniejszych. W roku 2013 </w:t>
      </w:r>
      <w:r w:rsidR="00135BDD" w:rsidRPr="002B734D">
        <w:rPr>
          <w:rFonts w:ascii="Arial" w:hAnsi="Arial" w:cs="Arial"/>
        </w:rPr>
        <w:t xml:space="preserve">przeprowadzona była awaryjna naprawa najbardziej </w:t>
      </w:r>
      <w:r w:rsidR="00C73713" w:rsidRPr="002B734D">
        <w:rPr>
          <w:rFonts w:ascii="Arial" w:hAnsi="Arial" w:cs="Arial"/>
        </w:rPr>
        <w:t>przeciekającej części dachu</w:t>
      </w:r>
      <w:r w:rsidR="004E37A2" w:rsidRPr="002B734D">
        <w:rPr>
          <w:rFonts w:ascii="Arial" w:hAnsi="Arial" w:cs="Arial"/>
        </w:rPr>
        <w:t xml:space="preserve">. </w:t>
      </w:r>
      <w:r w:rsidR="002B734D" w:rsidRPr="002B734D">
        <w:rPr>
          <w:rFonts w:ascii="Arial" w:hAnsi="Arial" w:cs="Arial"/>
        </w:rPr>
        <w:t>W roku 2021 Zarządzeniem Prezydenta Miasta Byto</w:t>
      </w:r>
      <w:r w:rsidR="0017117C">
        <w:rPr>
          <w:rFonts w:ascii="Arial" w:hAnsi="Arial" w:cs="Arial"/>
        </w:rPr>
        <w:t>mia nr 129/21 z dnia 29.03.2021</w:t>
      </w:r>
      <w:r w:rsidR="002B734D" w:rsidRPr="002B734D">
        <w:rPr>
          <w:rFonts w:ascii="Arial" w:hAnsi="Arial" w:cs="Arial"/>
        </w:rPr>
        <w:t>r., podjętym w związku z Uchwałą nr XLI/566/21 Rady Miejskiej w</w:t>
      </w:r>
      <w:r w:rsidR="0017117C">
        <w:rPr>
          <w:rFonts w:ascii="Arial" w:hAnsi="Arial" w:cs="Arial"/>
        </w:rPr>
        <w:t> </w:t>
      </w:r>
      <w:r w:rsidR="002B734D" w:rsidRPr="002B734D">
        <w:rPr>
          <w:rFonts w:ascii="Arial" w:hAnsi="Arial" w:cs="Arial"/>
        </w:rPr>
        <w:t xml:space="preserve">Bytomiu z dnia 29 marca 2021 r. zostały zwiększone środki w planie finansowym placówki w kwocie 50.000,00 zł z przeznaczeniem na remont dachu, który został zrealizowany na kwotę </w:t>
      </w:r>
      <w:r w:rsidR="0017117C">
        <w:rPr>
          <w:rFonts w:ascii="Arial" w:eastAsia="Calibri" w:hAnsi="Arial" w:cs="Arial"/>
        </w:rPr>
        <w:t>47.</w:t>
      </w:r>
      <w:r w:rsidR="002B734D" w:rsidRPr="002B734D">
        <w:rPr>
          <w:rFonts w:ascii="Arial" w:eastAsia="Calibri" w:hAnsi="Arial" w:cs="Arial"/>
        </w:rPr>
        <w:t>800,00 zł</w:t>
      </w:r>
      <w:r w:rsidR="002B734D" w:rsidRPr="002B734D">
        <w:rPr>
          <w:rFonts w:ascii="Arial" w:hAnsi="Arial" w:cs="Arial"/>
        </w:rPr>
        <w:t>.</w:t>
      </w:r>
    </w:p>
    <w:p w:rsidR="00B5683A" w:rsidRPr="009B5A9C" w:rsidRDefault="004E37A2" w:rsidP="005E67F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W</w:t>
      </w:r>
      <w:r w:rsidR="007F3101">
        <w:rPr>
          <w:rFonts w:ascii="Arial" w:hAnsi="Arial" w:cs="Arial"/>
        </w:rPr>
        <w:t xml:space="preserve"> latach kolejnych przeprowadza</w:t>
      </w:r>
      <w:r w:rsidR="00C73713">
        <w:rPr>
          <w:rFonts w:ascii="Arial" w:hAnsi="Arial" w:cs="Arial"/>
        </w:rPr>
        <w:t>ne były wizje lokalne</w:t>
      </w:r>
      <w:r w:rsidR="009C435D">
        <w:rPr>
          <w:rFonts w:ascii="Arial" w:hAnsi="Arial" w:cs="Arial"/>
        </w:rPr>
        <w:t xml:space="preserve"> monitorujące stan poszycia dachowego, a także starano się wyasy</w:t>
      </w:r>
      <w:r w:rsidR="005E67F3">
        <w:rPr>
          <w:rFonts w:ascii="Arial" w:hAnsi="Arial" w:cs="Arial"/>
        </w:rPr>
        <w:t xml:space="preserve">gnować środki z przeznaczeniem na </w:t>
      </w:r>
      <w:r>
        <w:rPr>
          <w:rFonts w:ascii="Arial" w:hAnsi="Arial" w:cs="Arial"/>
        </w:rPr>
        <w:t xml:space="preserve">jego </w:t>
      </w:r>
      <w:r w:rsidR="00073C2B">
        <w:rPr>
          <w:rFonts w:ascii="Arial" w:hAnsi="Arial" w:cs="Arial"/>
        </w:rPr>
        <w:t xml:space="preserve">kompleksowy </w:t>
      </w:r>
      <w:r>
        <w:rPr>
          <w:rFonts w:ascii="Arial" w:hAnsi="Arial" w:cs="Arial"/>
        </w:rPr>
        <w:t>remont</w:t>
      </w:r>
      <w:r w:rsidR="00EA5E8B">
        <w:rPr>
          <w:rFonts w:ascii="Arial" w:hAnsi="Arial" w:cs="Arial"/>
        </w:rPr>
        <w:t xml:space="preserve"> lub przebudowę</w:t>
      </w:r>
      <w:r w:rsidR="005E67F3">
        <w:rPr>
          <w:rFonts w:ascii="Arial" w:hAnsi="Arial" w:cs="Arial"/>
        </w:rPr>
        <w:t xml:space="preserve">. </w:t>
      </w:r>
    </w:p>
    <w:p w:rsidR="00B5683A" w:rsidRPr="009B5A9C" w:rsidRDefault="00B5683A" w:rsidP="00B5683A">
      <w:pPr>
        <w:rPr>
          <w:rFonts w:ascii="Arial" w:hAnsi="Arial" w:cs="Arial"/>
        </w:rPr>
      </w:pPr>
    </w:p>
    <w:p w:rsidR="00E75CA5" w:rsidRPr="00343DBA" w:rsidRDefault="00F93C92" w:rsidP="00E75CA5">
      <w:pPr>
        <w:rPr>
          <w:rFonts w:ascii="Arial" w:hAnsi="Arial" w:cs="Arial"/>
          <w:u w:val="single"/>
        </w:rPr>
      </w:pPr>
      <w:r w:rsidRPr="00343DBA">
        <w:rPr>
          <w:rFonts w:ascii="Arial" w:hAnsi="Arial" w:cs="Arial"/>
          <w:bCs/>
          <w:u w:val="single"/>
        </w:rPr>
        <w:t>Ad.2</w:t>
      </w:r>
    </w:p>
    <w:p w:rsidR="00F93C92" w:rsidRDefault="00E75CA5" w:rsidP="00E75CA5">
      <w:pPr>
        <w:jc w:val="both"/>
        <w:rPr>
          <w:rFonts w:ascii="Arial" w:hAnsi="Arial" w:cs="Arial"/>
        </w:rPr>
      </w:pPr>
      <w:r w:rsidRPr="009B5A9C">
        <w:rPr>
          <w:rFonts w:ascii="Arial" w:hAnsi="Arial" w:cs="Arial"/>
        </w:rPr>
        <w:t>Przeglądy budynku odbywają się zgodnie z prawem budowlanym</w:t>
      </w:r>
      <w:r w:rsidR="00134CAF">
        <w:rPr>
          <w:rFonts w:ascii="Arial" w:hAnsi="Arial" w:cs="Arial"/>
        </w:rPr>
        <w:t xml:space="preserve"> (art</w:t>
      </w:r>
      <w:r w:rsidRPr="009B5A9C">
        <w:rPr>
          <w:rFonts w:ascii="Arial" w:hAnsi="Arial" w:cs="Arial"/>
        </w:rPr>
        <w:t>.</w:t>
      </w:r>
      <w:r w:rsidR="00134CAF">
        <w:rPr>
          <w:rFonts w:ascii="Arial" w:hAnsi="Arial" w:cs="Arial"/>
        </w:rPr>
        <w:t>62 ustawy z</w:t>
      </w:r>
      <w:r w:rsidR="0017117C">
        <w:rPr>
          <w:rFonts w:ascii="Arial" w:hAnsi="Arial" w:cs="Arial"/>
        </w:rPr>
        <w:t> </w:t>
      </w:r>
      <w:r w:rsidR="00134CAF">
        <w:rPr>
          <w:rFonts w:ascii="Arial" w:hAnsi="Arial" w:cs="Arial"/>
        </w:rPr>
        <w:t>dn. 07.07.1994r</w:t>
      </w:r>
      <w:r w:rsidR="0017117C">
        <w:rPr>
          <w:rFonts w:ascii="Arial" w:hAnsi="Arial" w:cs="Arial"/>
        </w:rPr>
        <w:t>.</w:t>
      </w:r>
      <w:r w:rsidR="00134CAF">
        <w:rPr>
          <w:rFonts w:ascii="Arial" w:hAnsi="Arial" w:cs="Arial"/>
        </w:rPr>
        <w:t xml:space="preserve"> Prawo budowlane, tekst jedn. </w:t>
      </w:r>
      <w:proofErr w:type="spellStart"/>
      <w:r w:rsidR="00134CAF">
        <w:rPr>
          <w:rFonts w:ascii="Arial" w:hAnsi="Arial" w:cs="Arial"/>
        </w:rPr>
        <w:t>Dz.U</w:t>
      </w:r>
      <w:proofErr w:type="spellEnd"/>
      <w:r w:rsidR="00134CAF">
        <w:rPr>
          <w:rFonts w:ascii="Arial" w:hAnsi="Arial" w:cs="Arial"/>
        </w:rPr>
        <w:t xml:space="preserve"> z 2025 poz.418 z </w:t>
      </w:r>
      <w:proofErr w:type="spellStart"/>
      <w:r w:rsidR="00134CAF">
        <w:rPr>
          <w:rFonts w:ascii="Arial" w:hAnsi="Arial" w:cs="Arial"/>
        </w:rPr>
        <w:t>późn</w:t>
      </w:r>
      <w:proofErr w:type="spellEnd"/>
      <w:r w:rsidR="00134CAF">
        <w:rPr>
          <w:rFonts w:ascii="Arial" w:hAnsi="Arial" w:cs="Arial"/>
        </w:rPr>
        <w:t>.</w:t>
      </w:r>
      <w:r w:rsidR="0017117C">
        <w:rPr>
          <w:rFonts w:ascii="Arial" w:hAnsi="Arial" w:cs="Arial"/>
        </w:rPr>
        <w:t xml:space="preserve"> </w:t>
      </w:r>
      <w:proofErr w:type="spellStart"/>
      <w:r w:rsidR="00134CAF">
        <w:rPr>
          <w:rFonts w:ascii="Arial" w:hAnsi="Arial" w:cs="Arial"/>
        </w:rPr>
        <w:t>zm</w:t>
      </w:r>
      <w:proofErr w:type="spellEnd"/>
      <w:r w:rsidR="00134CAF">
        <w:rPr>
          <w:rFonts w:ascii="Arial" w:hAnsi="Arial" w:cs="Arial"/>
        </w:rPr>
        <w:t>)</w:t>
      </w:r>
      <w:r w:rsidR="0017117C">
        <w:rPr>
          <w:rFonts w:ascii="Arial" w:hAnsi="Arial" w:cs="Arial"/>
        </w:rPr>
        <w:t>.</w:t>
      </w:r>
      <w:r w:rsidR="00134CAF">
        <w:rPr>
          <w:rFonts w:ascii="Arial" w:hAnsi="Arial" w:cs="Arial"/>
        </w:rPr>
        <w:t xml:space="preserve"> </w:t>
      </w:r>
      <w:r w:rsidRPr="009B5A9C">
        <w:rPr>
          <w:rFonts w:ascii="Arial" w:hAnsi="Arial" w:cs="Arial"/>
        </w:rPr>
        <w:t xml:space="preserve">Raz w roku </w:t>
      </w:r>
      <w:r w:rsidR="00F93C92">
        <w:rPr>
          <w:rFonts w:ascii="Arial" w:hAnsi="Arial" w:cs="Arial"/>
        </w:rPr>
        <w:t xml:space="preserve">przeprowadzana </w:t>
      </w:r>
      <w:r w:rsidRPr="009B5A9C">
        <w:rPr>
          <w:rFonts w:ascii="Arial" w:hAnsi="Arial" w:cs="Arial"/>
        </w:rPr>
        <w:t>jest okresow</w:t>
      </w:r>
      <w:r w:rsidR="00F93C92">
        <w:rPr>
          <w:rFonts w:ascii="Arial" w:hAnsi="Arial" w:cs="Arial"/>
        </w:rPr>
        <w:t>a kontrola obiektu budowlanego -</w:t>
      </w:r>
      <w:r w:rsidRPr="009B5A9C">
        <w:rPr>
          <w:rFonts w:ascii="Arial" w:hAnsi="Arial" w:cs="Arial"/>
        </w:rPr>
        <w:t xml:space="preserve"> ostatnia była w kwietniu 2025r. </w:t>
      </w:r>
    </w:p>
    <w:p w:rsidR="00E75CA5" w:rsidRPr="009B5A9C" w:rsidRDefault="00F93C92" w:rsidP="00E75CA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Ponadto o</w:t>
      </w:r>
      <w:r w:rsidR="00E75CA5" w:rsidRPr="009B5A9C">
        <w:rPr>
          <w:rFonts w:ascii="Arial" w:hAnsi="Arial" w:cs="Arial"/>
        </w:rPr>
        <w:t xml:space="preserve">dbywają się przeglądy pięcioletnie </w:t>
      </w:r>
      <w:r>
        <w:rPr>
          <w:rFonts w:ascii="Arial" w:hAnsi="Arial" w:cs="Arial"/>
        </w:rPr>
        <w:t>-</w:t>
      </w:r>
      <w:r w:rsidR="00E75CA5" w:rsidRPr="009B5A9C">
        <w:rPr>
          <w:rFonts w:ascii="Arial" w:hAnsi="Arial" w:cs="Arial"/>
        </w:rPr>
        <w:t xml:space="preserve"> kwiecie</w:t>
      </w:r>
      <w:r w:rsidR="00AF767F">
        <w:rPr>
          <w:rFonts w:ascii="Arial" w:hAnsi="Arial" w:cs="Arial"/>
        </w:rPr>
        <w:t>ń</w:t>
      </w:r>
      <w:r w:rsidR="00E75CA5" w:rsidRPr="009B5A9C">
        <w:rPr>
          <w:rFonts w:ascii="Arial" w:hAnsi="Arial" w:cs="Arial"/>
        </w:rPr>
        <w:t xml:space="preserve"> 2024r.</w:t>
      </w:r>
    </w:p>
    <w:p w:rsidR="00E75CA5" w:rsidRPr="009B5A9C" w:rsidRDefault="00343DBA" w:rsidP="00E75CA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E75CA5" w:rsidRPr="009B5A9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protokole pokontrolnym</w:t>
      </w:r>
      <w:r w:rsidR="00E75CA5" w:rsidRPr="009B5A9C">
        <w:rPr>
          <w:rFonts w:ascii="Arial" w:hAnsi="Arial" w:cs="Arial"/>
        </w:rPr>
        <w:t xml:space="preserve"> zalecono usunięcie liści z rynien i koryt. Ryn</w:t>
      </w:r>
      <w:r>
        <w:rPr>
          <w:rFonts w:ascii="Arial" w:hAnsi="Arial" w:cs="Arial"/>
        </w:rPr>
        <w:t>n</w:t>
      </w:r>
      <w:r w:rsidR="00E75CA5" w:rsidRPr="009B5A9C">
        <w:rPr>
          <w:rFonts w:ascii="Arial" w:hAnsi="Arial" w:cs="Arial"/>
        </w:rPr>
        <w:t xml:space="preserve">y były </w:t>
      </w:r>
      <w:r>
        <w:rPr>
          <w:rFonts w:ascii="Arial" w:hAnsi="Arial" w:cs="Arial"/>
        </w:rPr>
        <w:t>wy</w:t>
      </w:r>
      <w:r w:rsidR="00E75CA5" w:rsidRPr="009B5A9C">
        <w:rPr>
          <w:rFonts w:ascii="Arial" w:hAnsi="Arial" w:cs="Arial"/>
        </w:rPr>
        <w:t>cz</w:t>
      </w:r>
      <w:r>
        <w:rPr>
          <w:rFonts w:ascii="Arial" w:hAnsi="Arial" w:cs="Arial"/>
        </w:rPr>
        <w:t>yszczone w lipcu i grudniu 2024r.</w:t>
      </w:r>
    </w:p>
    <w:p w:rsidR="00E75CA5" w:rsidRPr="009B5A9C" w:rsidRDefault="00E75CA5" w:rsidP="00E75CA5">
      <w:pPr>
        <w:jc w:val="both"/>
        <w:rPr>
          <w:rFonts w:ascii="Arial" w:hAnsi="Arial" w:cs="Arial"/>
        </w:rPr>
      </w:pPr>
    </w:p>
    <w:p w:rsidR="00343DBA" w:rsidRPr="00343DBA" w:rsidRDefault="00343DBA" w:rsidP="00E75CA5">
      <w:pPr>
        <w:jc w:val="both"/>
        <w:rPr>
          <w:rFonts w:ascii="Arial" w:hAnsi="Arial" w:cs="Arial"/>
          <w:bCs/>
          <w:u w:val="single"/>
        </w:rPr>
      </w:pPr>
      <w:r w:rsidRPr="00343DBA">
        <w:rPr>
          <w:rFonts w:ascii="Arial" w:hAnsi="Arial" w:cs="Arial"/>
          <w:bCs/>
          <w:u w:val="single"/>
        </w:rPr>
        <w:t>Ad.</w:t>
      </w:r>
      <w:r w:rsidR="00344BA5">
        <w:rPr>
          <w:rFonts w:ascii="Arial" w:hAnsi="Arial" w:cs="Arial"/>
          <w:bCs/>
          <w:u w:val="single"/>
        </w:rPr>
        <w:t>3</w:t>
      </w:r>
    </w:p>
    <w:p w:rsidR="00E75CA5" w:rsidRPr="009B5A9C" w:rsidRDefault="00E75CA5" w:rsidP="00E75CA5">
      <w:pPr>
        <w:jc w:val="both"/>
        <w:rPr>
          <w:rFonts w:ascii="Arial" w:hAnsi="Arial" w:cs="Arial"/>
        </w:rPr>
      </w:pPr>
      <w:r w:rsidRPr="009B5A9C">
        <w:rPr>
          <w:rFonts w:ascii="Arial" w:hAnsi="Arial" w:cs="Arial"/>
        </w:rPr>
        <w:t xml:space="preserve">W budynku przeprowadzane </w:t>
      </w:r>
      <w:r w:rsidR="00AF767F" w:rsidRPr="009B5A9C">
        <w:rPr>
          <w:rFonts w:ascii="Arial" w:hAnsi="Arial" w:cs="Arial"/>
        </w:rPr>
        <w:t xml:space="preserve">są </w:t>
      </w:r>
      <w:r w:rsidRPr="009B5A9C">
        <w:rPr>
          <w:rFonts w:ascii="Arial" w:hAnsi="Arial" w:cs="Arial"/>
        </w:rPr>
        <w:t>wszystkie określone pra</w:t>
      </w:r>
      <w:r w:rsidR="00343DBA">
        <w:rPr>
          <w:rFonts w:ascii="Arial" w:hAnsi="Arial" w:cs="Arial"/>
        </w:rPr>
        <w:t>wem przeglądy, tj.:</w:t>
      </w:r>
      <w:r w:rsidRPr="009B5A9C">
        <w:rPr>
          <w:rFonts w:ascii="Arial" w:hAnsi="Arial" w:cs="Arial"/>
        </w:rPr>
        <w:t xml:space="preserve"> </w:t>
      </w:r>
    </w:p>
    <w:p w:rsidR="00E75CA5" w:rsidRPr="00896570" w:rsidRDefault="00E75CA5" w:rsidP="00896570">
      <w:pPr>
        <w:pStyle w:val="Bezodstpw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896570">
        <w:rPr>
          <w:rFonts w:ascii="Arial" w:hAnsi="Arial" w:cs="Arial"/>
          <w:sz w:val="24"/>
          <w:szCs w:val="24"/>
        </w:rPr>
        <w:lastRenderedPageBreak/>
        <w:t>kontrola obiektu budowlanego, pięcioletnia – kwiecień 2024;</w:t>
      </w:r>
    </w:p>
    <w:p w:rsidR="00E75CA5" w:rsidRPr="00896570" w:rsidRDefault="00E75CA5" w:rsidP="00896570">
      <w:pPr>
        <w:pStyle w:val="Bezodstpw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896570">
        <w:rPr>
          <w:rFonts w:ascii="Arial" w:hAnsi="Arial" w:cs="Arial"/>
          <w:sz w:val="24"/>
          <w:szCs w:val="24"/>
        </w:rPr>
        <w:t>roczn</w:t>
      </w:r>
      <w:r w:rsidR="007F3101" w:rsidRPr="00896570">
        <w:rPr>
          <w:rFonts w:ascii="Arial" w:hAnsi="Arial" w:cs="Arial"/>
          <w:sz w:val="24"/>
          <w:szCs w:val="24"/>
        </w:rPr>
        <w:t>a Kontrola obiektu budowlanego -</w:t>
      </w:r>
      <w:r w:rsidRPr="00896570">
        <w:rPr>
          <w:rFonts w:ascii="Arial" w:hAnsi="Arial" w:cs="Arial"/>
          <w:sz w:val="24"/>
          <w:szCs w:val="24"/>
        </w:rPr>
        <w:t xml:space="preserve"> kwiecień 2025;</w:t>
      </w:r>
    </w:p>
    <w:p w:rsidR="00E75CA5" w:rsidRPr="00896570" w:rsidRDefault="00E75CA5" w:rsidP="00896570">
      <w:pPr>
        <w:pStyle w:val="Bezodstpw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896570">
        <w:rPr>
          <w:rFonts w:ascii="Arial" w:hAnsi="Arial" w:cs="Arial"/>
          <w:sz w:val="24"/>
          <w:szCs w:val="24"/>
        </w:rPr>
        <w:t xml:space="preserve">przegląd </w:t>
      </w:r>
      <w:r w:rsidR="00343DBA" w:rsidRPr="00896570">
        <w:rPr>
          <w:rFonts w:ascii="Arial" w:hAnsi="Arial" w:cs="Arial"/>
          <w:sz w:val="24"/>
          <w:szCs w:val="24"/>
        </w:rPr>
        <w:t xml:space="preserve">instalacji </w:t>
      </w:r>
      <w:r w:rsidRPr="00896570">
        <w:rPr>
          <w:rFonts w:ascii="Arial" w:hAnsi="Arial" w:cs="Arial"/>
          <w:sz w:val="24"/>
          <w:szCs w:val="24"/>
        </w:rPr>
        <w:t>elektryczn</w:t>
      </w:r>
      <w:r w:rsidR="00343DBA" w:rsidRPr="00896570">
        <w:rPr>
          <w:rFonts w:ascii="Arial" w:hAnsi="Arial" w:cs="Arial"/>
          <w:sz w:val="24"/>
          <w:szCs w:val="24"/>
        </w:rPr>
        <w:t xml:space="preserve">ej - </w:t>
      </w:r>
      <w:r w:rsidRPr="00896570">
        <w:rPr>
          <w:rFonts w:ascii="Arial" w:hAnsi="Arial" w:cs="Arial"/>
          <w:sz w:val="24"/>
          <w:szCs w:val="24"/>
        </w:rPr>
        <w:t xml:space="preserve"> maj 2025;</w:t>
      </w:r>
    </w:p>
    <w:p w:rsidR="00E75CA5" w:rsidRPr="00896570" w:rsidRDefault="00E75CA5" w:rsidP="00896570">
      <w:pPr>
        <w:pStyle w:val="Bezodstpw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896570">
        <w:rPr>
          <w:rFonts w:ascii="Arial" w:hAnsi="Arial" w:cs="Arial"/>
          <w:sz w:val="24"/>
          <w:szCs w:val="24"/>
        </w:rPr>
        <w:t xml:space="preserve">przegląd </w:t>
      </w:r>
      <w:r w:rsidR="00343DBA" w:rsidRPr="00896570">
        <w:rPr>
          <w:rFonts w:ascii="Arial" w:hAnsi="Arial" w:cs="Arial"/>
          <w:sz w:val="24"/>
          <w:szCs w:val="24"/>
        </w:rPr>
        <w:t>instalacji gazowej -</w:t>
      </w:r>
      <w:r w:rsidRPr="00896570">
        <w:rPr>
          <w:rFonts w:ascii="Arial" w:hAnsi="Arial" w:cs="Arial"/>
          <w:sz w:val="24"/>
          <w:szCs w:val="24"/>
        </w:rPr>
        <w:t xml:space="preserve"> lipiec 2025;</w:t>
      </w:r>
    </w:p>
    <w:p w:rsidR="00E75CA5" w:rsidRPr="00896570" w:rsidRDefault="007F3101" w:rsidP="00896570">
      <w:pPr>
        <w:pStyle w:val="Bezodstpw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896570">
        <w:rPr>
          <w:rFonts w:ascii="Arial" w:hAnsi="Arial" w:cs="Arial"/>
          <w:sz w:val="24"/>
          <w:szCs w:val="24"/>
        </w:rPr>
        <w:t>przegląd gaśnic -</w:t>
      </w:r>
      <w:r w:rsidR="00E75CA5" w:rsidRPr="00896570">
        <w:rPr>
          <w:rFonts w:ascii="Arial" w:hAnsi="Arial" w:cs="Arial"/>
          <w:sz w:val="24"/>
          <w:szCs w:val="24"/>
        </w:rPr>
        <w:t xml:space="preserve"> wrzesień 2025;</w:t>
      </w:r>
    </w:p>
    <w:p w:rsidR="00343DBA" w:rsidRPr="00896570" w:rsidRDefault="00343DBA" w:rsidP="00896570">
      <w:pPr>
        <w:pStyle w:val="Bezodstpw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896570">
        <w:rPr>
          <w:rFonts w:ascii="Arial" w:hAnsi="Arial" w:cs="Arial"/>
          <w:sz w:val="24"/>
          <w:szCs w:val="24"/>
        </w:rPr>
        <w:t>przegląd kominiarski -</w:t>
      </w:r>
      <w:r w:rsidR="00E75CA5" w:rsidRPr="00896570">
        <w:rPr>
          <w:rFonts w:ascii="Arial" w:hAnsi="Arial" w:cs="Arial"/>
          <w:sz w:val="24"/>
          <w:szCs w:val="24"/>
        </w:rPr>
        <w:t xml:space="preserve"> wrzesień 2025.</w:t>
      </w:r>
    </w:p>
    <w:p w:rsidR="00E75CA5" w:rsidRPr="00896570" w:rsidRDefault="00343DBA" w:rsidP="00896570">
      <w:pPr>
        <w:pStyle w:val="Bezodstpw"/>
        <w:rPr>
          <w:rFonts w:ascii="Arial" w:hAnsi="Arial" w:cs="Arial"/>
          <w:sz w:val="24"/>
          <w:szCs w:val="24"/>
        </w:rPr>
      </w:pPr>
      <w:r w:rsidRPr="00896570">
        <w:rPr>
          <w:rFonts w:ascii="Arial" w:hAnsi="Arial" w:cs="Arial"/>
          <w:sz w:val="24"/>
          <w:szCs w:val="24"/>
        </w:rPr>
        <w:t>Aktualne protokoły z tych przeglądów znajdują się placówce.</w:t>
      </w:r>
    </w:p>
    <w:p w:rsidR="00AF767F" w:rsidRDefault="00AF767F" w:rsidP="00B5683A">
      <w:pPr>
        <w:rPr>
          <w:rFonts w:ascii="Arial" w:hAnsi="Arial" w:cs="Arial"/>
          <w:u w:val="single"/>
        </w:rPr>
      </w:pPr>
    </w:p>
    <w:p w:rsidR="00B5683A" w:rsidRDefault="00344BA5" w:rsidP="00B5683A">
      <w:pPr>
        <w:rPr>
          <w:rFonts w:ascii="Arial" w:hAnsi="Arial" w:cs="Arial"/>
          <w:u w:val="single"/>
        </w:rPr>
      </w:pPr>
      <w:r w:rsidRPr="00344BA5">
        <w:rPr>
          <w:rFonts w:ascii="Arial" w:hAnsi="Arial" w:cs="Arial"/>
          <w:u w:val="single"/>
        </w:rPr>
        <w:t xml:space="preserve">Ad.5 </w:t>
      </w:r>
    </w:p>
    <w:p w:rsidR="00344BA5" w:rsidRPr="00EA5E8B" w:rsidRDefault="00EA5E8B" w:rsidP="00643E41">
      <w:pPr>
        <w:jc w:val="both"/>
        <w:rPr>
          <w:rFonts w:ascii="Arial" w:hAnsi="Arial" w:cs="Arial"/>
        </w:rPr>
      </w:pPr>
      <w:r w:rsidRPr="00EA5E8B">
        <w:rPr>
          <w:rFonts w:ascii="Arial" w:hAnsi="Arial" w:cs="Arial"/>
        </w:rPr>
        <w:t>Okresowe zawilgocenie sufitu na chwilę obecną nie stanowi zagrożenia.</w:t>
      </w:r>
      <w:r w:rsidR="00643E41">
        <w:rPr>
          <w:rFonts w:ascii="Arial" w:hAnsi="Arial" w:cs="Arial"/>
        </w:rPr>
        <w:t xml:space="preserve"> Sukcesywne czyszczenie rynien odpływowych w celu ich udrożnienia, umożliwiające odpływ nagromadzonej wody powinno ograniczyć występujące skutki i zapobiec przelewaniu się nagromadzonej wody i przesiąkanie sufitu.</w:t>
      </w:r>
    </w:p>
    <w:p w:rsidR="00EA5E8B" w:rsidRDefault="00EA5E8B" w:rsidP="00B5683A">
      <w:pPr>
        <w:rPr>
          <w:rFonts w:ascii="Arial" w:hAnsi="Arial" w:cs="Arial"/>
          <w:u w:val="single"/>
        </w:rPr>
      </w:pPr>
    </w:p>
    <w:p w:rsidR="00344BA5" w:rsidRDefault="00344BA5" w:rsidP="00B5683A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Ad. 6 i 7</w:t>
      </w:r>
    </w:p>
    <w:p w:rsidR="00344BA5" w:rsidRDefault="00344BA5" w:rsidP="00AF767F">
      <w:pPr>
        <w:jc w:val="both"/>
        <w:rPr>
          <w:rFonts w:ascii="Arial" w:hAnsi="Arial"/>
        </w:rPr>
      </w:pPr>
      <w:r w:rsidRPr="00B749BC">
        <w:rPr>
          <w:rFonts w:ascii="Arial" w:hAnsi="Arial"/>
        </w:rPr>
        <w:t>W p</w:t>
      </w:r>
      <w:r>
        <w:rPr>
          <w:rFonts w:ascii="Arial" w:hAnsi="Arial"/>
        </w:rPr>
        <w:t>lanie budżetu miasta na rok 2025</w:t>
      </w:r>
      <w:r w:rsidRPr="00B749BC">
        <w:rPr>
          <w:rFonts w:ascii="Arial" w:hAnsi="Arial"/>
        </w:rPr>
        <w:t xml:space="preserve"> nie przewidziano środków fi</w:t>
      </w:r>
      <w:r>
        <w:rPr>
          <w:rFonts w:ascii="Arial" w:hAnsi="Arial"/>
        </w:rPr>
        <w:t>nansowych na</w:t>
      </w:r>
      <w:r w:rsidR="0017117C">
        <w:rPr>
          <w:rFonts w:ascii="Arial" w:hAnsi="Arial"/>
        </w:rPr>
        <w:t> </w:t>
      </w:r>
      <w:r>
        <w:rPr>
          <w:rFonts w:ascii="Arial" w:hAnsi="Arial"/>
        </w:rPr>
        <w:t>re</w:t>
      </w:r>
      <w:r w:rsidR="00AF767F">
        <w:rPr>
          <w:rFonts w:ascii="Arial" w:hAnsi="Arial"/>
        </w:rPr>
        <w:t>alizację przedmiotowego zadania, jednak z</w:t>
      </w:r>
      <w:r>
        <w:rPr>
          <w:rFonts w:ascii="Arial" w:hAnsi="Arial"/>
        </w:rPr>
        <w:t xml:space="preserve"> uwagi n</w:t>
      </w:r>
      <w:r w:rsidR="00AF767F">
        <w:rPr>
          <w:rFonts w:ascii="Arial" w:hAnsi="Arial"/>
        </w:rPr>
        <w:t>a zaistniałą sytuację tj.</w:t>
      </w:r>
      <w:r w:rsidR="00896570">
        <w:rPr>
          <w:rFonts w:ascii="Arial" w:hAnsi="Arial"/>
        </w:rPr>
        <w:t> </w:t>
      </w:r>
      <w:r w:rsidR="00AF767F">
        <w:rPr>
          <w:rFonts w:ascii="Arial" w:hAnsi="Arial"/>
        </w:rPr>
        <w:t>zala</w:t>
      </w:r>
      <w:r>
        <w:rPr>
          <w:rFonts w:ascii="Arial" w:hAnsi="Arial"/>
        </w:rPr>
        <w:t>nie sal lekcyjnych i pogarszający się stan</w:t>
      </w:r>
      <w:r w:rsidR="00AF767F">
        <w:rPr>
          <w:rFonts w:ascii="Arial" w:hAnsi="Arial"/>
        </w:rPr>
        <w:t xml:space="preserve"> techniczny podjęto działania mające na</w:t>
      </w:r>
      <w:r w:rsidR="0017117C">
        <w:rPr>
          <w:rFonts w:ascii="Arial" w:hAnsi="Arial"/>
        </w:rPr>
        <w:t> </w:t>
      </w:r>
      <w:r w:rsidR="00AF767F">
        <w:rPr>
          <w:rFonts w:ascii="Arial" w:hAnsi="Arial"/>
        </w:rPr>
        <w:t>celu eliminację zagrożenia i przeprowadzenie niezbędnych</w:t>
      </w:r>
      <w:r w:rsidR="00643E41">
        <w:rPr>
          <w:rFonts w:ascii="Arial" w:hAnsi="Arial"/>
        </w:rPr>
        <w:t xml:space="preserve"> zabezpieczeń i </w:t>
      </w:r>
      <w:r w:rsidR="00AF767F">
        <w:rPr>
          <w:rFonts w:ascii="Arial" w:hAnsi="Arial"/>
        </w:rPr>
        <w:t>napraw. Koszt remontu szacowany jest na kwotę</w:t>
      </w:r>
      <w:r w:rsidR="0017117C">
        <w:rPr>
          <w:rFonts w:ascii="Arial" w:hAnsi="Arial"/>
        </w:rPr>
        <w:t xml:space="preserve"> </w:t>
      </w:r>
      <w:r w:rsidR="00EA5E8B">
        <w:rPr>
          <w:rFonts w:ascii="Arial" w:hAnsi="Arial"/>
        </w:rPr>
        <w:t>22</w:t>
      </w:r>
      <w:r w:rsidR="0017117C">
        <w:rPr>
          <w:rFonts w:ascii="Arial" w:hAnsi="Arial"/>
        </w:rPr>
        <w:t>.</w:t>
      </w:r>
      <w:r w:rsidR="00EA5E8B">
        <w:rPr>
          <w:rFonts w:ascii="Arial" w:hAnsi="Arial"/>
        </w:rPr>
        <w:t>000,00</w:t>
      </w:r>
      <w:r w:rsidR="00AF767F">
        <w:rPr>
          <w:rFonts w:ascii="Arial" w:hAnsi="Arial"/>
        </w:rPr>
        <w:t xml:space="preserve"> zł i zostanie on sfinansowany z </w:t>
      </w:r>
      <w:r w:rsidR="00EA5E8B">
        <w:rPr>
          <w:rFonts w:ascii="Arial" w:hAnsi="Arial"/>
        </w:rPr>
        <w:t>środków pr</w:t>
      </w:r>
      <w:r w:rsidR="0017117C">
        <w:rPr>
          <w:rFonts w:ascii="Arial" w:hAnsi="Arial"/>
        </w:rPr>
        <w:t>zeznaczonych na bieżące naprawy.</w:t>
      </w:r>
    </w:p>
    <w:p w:rsidR="003D68F7" w:rsidRDefault="003D68F7" w:rsidP="00AF767F">
      <w:pPr>
        <w:jc w:val="both"/>
        <w:rPr>
          <w:rFonts w:ascii="Arial" w:hAnsi="Arial"/>
        </w:rPr>
      </w:pPr>
    </w:p>
    <w:p w:rsidR="00AF767F" w:rsidRPr="00AF767F" w:rsidRDefault="00AF767F" w:rsidP="00AF767F">
      <w:pPr>
        <w:jc w:val="both"/>
        <w:rPr>
          <w:rFonts w:ascii="Arial" w:hAnsi="Arial"/>
          <w:u w:val="single"/>
        </w:rPr>
      </w:pPr>
      <w:r w:rsidRPr="00AF767F">
        <w:rPr>
          <w:rFonts w:ascii="Arial" w:hAnsi="Arial"/>
          <w:u w:val="single"/>
        </w:rPr>
        <w:t>Ad.8</w:t>
      </w:r>
    </w:p>
    <w:p w:rsidR="00344BA5" w:rsidRPr="00EA5E8B" w:rsidRDefault="00EA5E8B" w:rsidP="00AF767F">
      <w:pPr>
        <w:jc w:val="both"/>
        <w:rPr>
          <w:rFonts w:ascii="Arial" w:hAnsi="Arial" w:cs="Arial"/>
        </w:rPr>
      </w:pPr>
      <w:r w:rsidRPr="00EA5E8B">
        <w:rPr>
          <w:rFonts w:ascii="Arial" w:hAnsi="Arial" w:cs="Arial"/>
        </w:rPr>
        <w:t xml:space="preserve">Ze </w:t>
      </w:r>
      <w:r>
        <w:rPr>
          <w:rFonts w:ascii="Arial" w:hAnsi="Arial" w:cs="Arial"/>
        </w:rPr>
        <w:t>względu na konstrukcję dachu wystąpienie zawilgoceń sufitów, szczególnie po deszczach nawalnych i niedrożnych korytach jest możliwe</w:t>
      </w:r>
      <w:r w:rsidR="00C65E49">
        <w:rPr>
          <w:rFonts w:ascii="Arial" w:hAnsi="Arial" w:cs="Arial"/>
        </w:rPr>
        <w:t>, co wynika z przyjętych rozwiązań konstrukcyjnych</w:t>
      </w:r>
      <w:r w:rsidR="00896570">
        <w:rPr>
          <w:rFonts w:ascii="Arial" w:hAnsi="Arial" w:cs="Arial"/>
        </w:rPr>
        <w:t xml:space="preserve"> dachu.</w:t>
      </w:r>
    </w:p>
    <w:p w:rsidR="00EA5E8B" w:rsidRDefault="00EA5E8B" w:rsidP="00AF767F">
      <w:pPr>
        <w:jc w:val="both"/>
        <w:rPr>
          <w:rFonts w:ascii="Arial" w:hAnsi="Arial" w:cs="Arial"/>
          <w:u w:val="single"/>
        </w:rPr>
      </w:pPr>
    </w:p>
    <w:p w:rsidR="00AF767F" w:rsidRDefault="00AF767F" w:rsidP="00AF767F">
      <w:pPr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Ad.9</w:t>
      </w:r>
    </w:p>
    <w:p w:rsidR="00153497" w:rsidRPr="00153497" w:rsidRDefault="00153497" w:rsidP="00153497">
      <w:pPr>
        <w:jc w:val="both"/>
        <w:rPr>
          <w:rFonts w:ascii="Arial" w:hAnsi="Arial" w:cs="Arial"/>
        </w:rPr>
      </w:pPr>
      <w:r w:rsidRPr="00153497">
        <w:rPr>
          <w:rFonts w:ascii="Arial" w:hAnsi="Arial" w:cs="Arial"/>
        </w:rPr>
        <w:t>Tabela kosztów remontów oraz modernizacji, przeprowadzonych w placówkach oświatowych w latach 2018-2025 (do dnia 31.08.2025), w ramach zadań własnych gminy i powiatu:</w:t>
      </w:r>
    </w:p>
    <w:p w:rsidR="00B5683A" w:rsidRDefault="00B5683A" w:rsidP="00B5683A">
      <w:pPr>
        <w:rPr>
          <w:rFonts w:ascii="Arial" w:hAnsi="Arial" w:cs="Arial"/>
          <w:sz w:val="20"/>
          <w:szCs w:val="20"/>
        </w:rPr>
      </w:pPr>
    </w:p>
    <w:tbl>
      <w:tblPr>
        <w:tblW w:w="617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101"/>
        <w:gridCol w:w="1707"/>
        <w:gridCol w:w="1700"/>
        <w:gridCol w:w="1669"/>
      </w:tblGrid>
      <w:tr w:rsidR="00073C2B" w:rsidRPr="00073C2B" w:rsidTr="00073C2B">
        <w:trPr>
          <w:trHeight w:val="630"/>
        </w:trPr>
        <w:tc>
          <w:tcPr>
            <w:tcW w:w="61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GMINA</w:t>
            </w:r>
          </w:p>
        </w:tc>
      </w:tr>
      <w:tr w:rsidR="00073C2B" w:rsidRPr="00073C2B" w:rsidTr="00073C2B">
        <w:trPr>
          <w:trHeight w:val="58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ROK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TYP ZADANIA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PLAN 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WYKONANIE</w:t>
            </w:r>
          </w:p>
        </w:tc>
      </w:tr>
      <w:tr w:rsidR="00073C2B" w:rsidRPr="00073C2B" w:rsidTr="00073C2B">
        <w:trPr>
          <w:trHeight w:val="495"/>
        </w:trPr>
        <w:tc>
          <w:tcPr>
            <w:tcW w:w="11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REMONTOWE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444 541,00    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444 015,37    </w:t>
            </w:r>
          </w:p>
        </w:tc>
      </w:tr>
      <w:tr w:rsidR="00073C2B" w:rsidRPr="00073C2B" w:rsidTr="00073C2B">
        <w:trPr>
          <w:trHeight w:val="555"/>
        </w:trPr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INWESTYCYJNE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4 906 428,00    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4 770 029,31    </w:t>
            </w:r>
          </w:p>
        </w:tc>
      </w:tr>
      <w:tr w:rsidR="00073C2B" w:rsidRPr="00073C2B" w:rsidTr="00073C2B">
        <w:trPr>
          <w:trHeight w:val="435"/>
        </w:trPr>
        <w:tc>
          <w:tcPr>
            <w:tcW w:w="11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REMONTOWE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C65E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</w:t>
            </w:r>
            <w:r w:rsidR="00C65E4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C65E49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  <w:r w:rsidR="00073C2B"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</w:t>
            </w:r>
          </w:p>
        </w:tc>
      </w:tr>
      <w:tr w:rsidR="00073C2B" w:rsidRPr="00073C2B" w:rsidTr="00073C2B">
        <w:trPr>
          <w:trHeight w:val="405"/>
        </w:trPr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INWESTYCYJNE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3 794 053,00    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3 776 285,19    </w:t>
            </w:r>
          </w:p>
        </w:tc>
      </w:tr>
      <w:tr w:rsidR="00073C2B" w:rsidRPr="00073C2B" w:rsidTr="00073C2B">
        <w:trPr>
          <w:trHeight w:val="435"/>
        </w:trPr>
        <w:tc>
          <w:tcPr>
            <w:tcW w:w="11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REMONTOWE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C65E49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  <w:r w:rsidR="00073C2B"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C65E49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  <w:r w:rsidR="00073C2B"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</w:t>
            </w:r>
          </w:p>
        </w:tc>
      </w:tr>
      <w:tr w:rsidR="00073C2B" w:rsidRPr="00073C2B" w:rsidTr="00073C2B">
        <w:trPr>
          <w:trHeight w:val="450"/>
        </w:trPr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INWESTYCYJNE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3 100 733,00    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2 121 994,24    </w:t>
            </w:r>
          </w:p>
        </w:tc>
      </w:tr>
      <w:tr w:rsidR="00073C2B" w:rsidRPr="00073C2B" w:rsidTr="00C65E49">
        <w:trPr>
          <w:trHeight w:val="555"/>
        </w:trPr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INW RFIL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285 779,00    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285 137,00    </w:t>
            </w:r>
          </w:p>
        </w:tc>
      </w:tr>
      <w:tr w:rsidR="00073C2B" w:rsidRPr="00073C2B" w:rsidTr="00C65E49">
        <w:trPr>
          <w:trHeight w:val="375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REMONTOWE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363 003,00    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359 981,25    </w:t>
            </w:r>
          </w:p>
        </w:tc>
      </w:tr>
      <w:tr w:rsidR="00073C2B" w:rsidRPr="00073C2B" w:rsidTr="00C65E49">
        <w:trPr>
          <w:trHeight w:val="330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INWESTYCYJNE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5 037 645,00    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6 315 306,01    </w:t>
            </w:r>
          </w:p>
        </w:tc>
      </w:tr>
      <w:tr w:rsidR="00073C2B" w:rsidRPr="00073C2B" w:rsidTr="00C65E49">
        <w:trPr>
          <w:trHeight w:val="37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INW RFIL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3 325 357,00    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2 618 633,07    </w:t>
            </w:r>
          </w:p>
        </w:tc>
      </w:tr>
      <w:tr w:rsidR="00073C2B" w:rsidRPr="00073C2B" w:rsidTr="00073C2B">
        <w:trPr>
          <w:trHeight w:val="375"/>
        </w:trPr>
        <w:tc>
          <w:tcPr>
            <w:tcW w:w="11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REMONTOWE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510 163,00    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508 593,64    </w:t>
            </w:r>
          </w:p>
        </w:tc>
      </w:tr>
      <w:tr w:rsidR="00073C2B" w:rsidRPr="00073C2B" w:rsidTr="00073C2B">
        <w:trPr>
          <w:trHeight w:val="465"/>
        </w:trPr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INWESTYCYJNE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2 834 039,00    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2 636 932,04    </w:t>
            </w:r>
          </w:p>
        </w:tc>
      </w:tr>
      <w:tr w:rsidR="00073C2B" w:rsidRPr="00073C2B" w:rsidTr="00073C2B">
        <w:trPr>
          <w:trHeight w:val="420"/>
        </w:trPr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INW RFIL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7 585 000,00    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6 882 939,61    </w:t>
            </w:r>
          </w:p>
        </w:tc>
      </w:tr>
      <w:tr w:rsidR="00073C2B" w:rsidRPr="00073C2B" w:rsidTr="00073C2B">
        <w:trPr>
          <w:trHeight w:val="375"/>
        </w:trPr>
        <w:tc>
          <w:tcPr>
            <w:tcW w:w="11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REMONTOWE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1 477 158,00    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1 453 335,45    </w:t>
            </w:r>
          </w:p>
        </w:tc>
      </w:tr>
      <w:tr w:rsidR="00073C2B" w:rsidRPr="00073C2B" w:rsidTr="00073C2B">
        <w:trPr>
          <w:trHeight w:val="375"/>
        </w:trPr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INWESTYCYJNE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2 181 467,00    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2 086 606,98    </w:t>
            </w:r>
          </w:p>
        </w:tc>
      </w:tr>
      <w:tr w:rsidR="00073C2B" w:rsidRPr="00073C2B" w:rsidTr="00073C2B">
        <w:trPr>
          <w:trHeight w:val="345"/>
        </w:trPr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INW RFIL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6 870 405,00    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6 668 676,30    </w:t>
            </w:r>
          </w:p>
        </w:tc>
      </w:tr>
      <w:tr w:rsidR="00073C2B" w:rsidRPr="00073C2B" w:rsidTr="00073C2B">
        <w:trPr>
          <w:trHeight w:val="645"/>
        </w:trPr>
        <w:tc>
          <w:tcPr>
            <w:tcW w:w="11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REMONTOWE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282 715,00    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254 701,91    </w:t>
            </w:r>
          </w:p>
        </w:tc>
      </w:tr>
      <w:tr w:rsidR="00073C2B" w:rsidRPr="00073C2B" w:rsidTr="00073C2B">
        <w:trPr>
          <w:trHeight w:val="360"/>
        </w:trPr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INWESTYCYJNE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1 470 710,00    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1 251 566,54    </w:t>
            </w:r>
          </w:p>
        </w:tc>
      </w:tr>
      <w:tr w:rsidR="00073C2B" w:rsidRPr="00073C2B" w:rsidTr="00073C2B">
        <w:trPr>
          <w:trHeight w:val="420"/>
        </w:trPr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INW RFIL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201 728,00    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192 572,60    </w:t>
            </w:r>
          </w:p>
        </w:tc>
      </w:tr>
      <w:tr w:rsidR="00073C2B" w:rsidRPr="00073C2B" w:rsidTr="00073C2B">
        <w:trPr>
          <w:trHeight w:val="330"/>
        </w:trPr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GZM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6 216 755,00    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6 202 798,87    </w:t>
            </w:r>
          </w:p>
        </w:tc>
      </w:tr>
      <w:tr w:rsidR="00073C2B" w:rsidRPr="00073C2B" w:rsidTr="00073C2B">
        <w:trPr>
          <w:trHeight w:val="345"/>
        </w:trPr>
        <w:tc>
          <w:tcPr>
            <w:tcW w:w="11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2025 STAN NA DZIEŃ 30.09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REMONTOWE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65 951,00    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27 100,00    </w:t>
            </w:r>
          </w:p>
        </w:tc>
      </w:tr>
      <w:tr w:rsidR="00073C2B" w:rsidRPr="00073C2B" w:rsidTr="00073C2B">
        <w:trPr>
          <w:trHeight w:val="390"/>
        </w:trPr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INWESTYCYJNE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1 083 769,00    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374 623,00    </w:t>
            </w:r>
          </w:p>
        </w:tc>
      </w:tr>
      <w:tr w:rsidR="00073C2B" w:rsidRPr="00073C2B" w:rsidTr="00073C2B">
        <w:trPr>
          <w:trHeight w:val="345"/>
        </w:trPr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GZM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1 403 000,00    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-      </w:t>
            </w:r>
          </w:p>
        </w:tc>
      </w:tr>
      <w:tr w:rsidR="00073C2B" w:rsidRPr="00073C2B" w:rsidTr="00073C2B">
        <w:trPr>
          <w:trHeight w:val="34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53 440 399,00    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49 231 828,38    </w:t>
            </w:r>
          </w:p>
        </w:tc>
      </w:tr>
      <w:tr w:rsidR="00073C2B" w:rsidRPr="00073C2B" w:rsidTr="00896570">
        <w:trPr>
          <w:trHeight w:val="285"/>
        </w:trPr>
        <w:tc>
          <w:tcPr>
            <w:tcW w:w="61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POWIAT</w:t>
            </w:r>
          </w:p>
        </w:tc>
      </w:tr>
      <w:tr w:rsidR="00073C2B" w:rsidRPr="00073C2B" w:rsidTr="00896570">
        <w:trPr>
          <w:trHeight w:val="40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ROK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TYP ZADANIA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PLAN 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WYKONANIE</w:t>
            </w:r>
          </w:p>
        </w:tc>
      </w:tr>
      <w:tr w:rsidR="00073C2B" w:rsidRPr="00073C2B" w:rsidTr="00073C2B">
        <w:trPr>
          <w:trHeight w:val="540"/>
        </w:trPr>
        <w:tc>
          <w:tcPr>
            <w:tcW w:w="11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REMONTOWE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18 050,00    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18 050,00    </w:t>
            </w:r>
          </w:p>
        </w:tc>
      </w:tr>
      <w:tr w:rsidR="00073C2B" w:rsidRPr="00073C2B" w:rsidTr="00073C2B">
        <w:trPr>
          <w:trHeight w:val="360"/>
        </w:trPr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INWESTYCYJNE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130 488,80    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1 319 892,52    </w:t>
            </w:r>
          </w:p>
        </w:tc>
      </w:tr>
      <w:tr w:rsidR="00073C2B" w:rsidRPr="00073C2B" w:rsidTr="00073C2B">
        <w:trPr>
          <w:trHeight w:val="405"/>
        </w:trPr>
        <w:tc>
          <w:tcPr>
            <w:tcW w:w="11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REMONTOWE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73C2B" w:rsidRPr="00073C2B" w:rsidTr="00073C2B">
        <w:trPr>
          <w:trHeight w:val="375"/>
        </w:trPr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INWESTYCYJNE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1 553 192,00    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1 266 136,70    </w:t>
            </w:r>
          </w:p>
        </w:tc>
      </w:tr>
      <w:tr w:rsidR="00073C2B" w:rsidRPr="00073C2B" w:rsidTr="00073C2B">
        <w:trPr>
          <w:trHeight w:val="375"/>
        </w:trPr>
        <w:tc>
          <w:tcPr>
            <w:tcW w:w="11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REMONTOWE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73C2B" w:rsidRPr="00073C2B" w:rsidTr="00073C2B">
        <w:trPr>
          <w:trHeight w:val="390"/>
        </w:trPr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INWESTYCYJNE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264 085,00    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233 701,18    </w:t>
            </w:r>
          </w:p>
        </w:tc>
      </w:tr>
      <w:tr w:rsidR="00073C2B" w:rsidRPr="00073C2B" w:rsidTr="00073C2B">
        <w:trPr>
          <w:trHeight w:val="300"/>
        </w:trPr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INW RFIL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733 731,00 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733 730,14 </w:t>
            </w:r>
          </w:p>
        </w:tc>
      </w:tr>
      <w:tr w:rsidR="00073C2B" w:rsidRPr="00073C2B" w:rsidTr="00073C2B">
        <w:trPr>
          <w:trHeight w:val="345"/>
        </w:trPr>
        <w:tc>
          <w:tcPr>
            <w:tcW w:w="11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REMONTOWE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107 700,00    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106 700,00    </w:t>
            </w:r>
          </w:p>
        </w:tc>
      </w:tr>
      <w:tr w:rsidR="00073C2B" w:rsidRPr="00073C2B" w:rsidTr="00073C2B">
        <w:trPr>
          <w:trHeight w:val="585"/>
        </w:trPr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INWESTYCYJNE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102 300,00    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79 383,47    </w:t>
            </w:r>
          </w:p>
        </w:tc>
      </w:tr>
      <w:tr w:rsidR="00073C2B" w:rsidRPr="00073C2B" w:rsidTr="00073C2B">
        <w:trPr>
          <w:trHeight w:val="420"/>
        </w:trPr>
        <w:tc>
          <w:tcPr>
            <w:tcW w:w="11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REMONTOWE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362 078,00    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360 392,82    </w:t>
            </w:r>
          </w:p>
        </w:tc>
      </w:tr>
      <w:tr w:rsidR="00073C2B" w:rsidRPr="00073C2B" w:rsidTr="00073C2B">
        <w:trPr>
          <w:trHeight w:val="405"/>
        </w:trPr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INWESTYCYJNE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3 166 647,00    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3 161 164,53    </w:t>
            </w:r>
          </w:p>
        </w:tc>
      </w:tr>
      <w:tr w:rsidR="00073C2B" w:rsidRPr="00073C2B" w:rsidTr="00073C2B">
        <w:trPr>
          <w:trHeight w:val="390"/>
        </w:trPr>
        <w:tc>
          <w:tcPr>
            <w:tcW w:w="11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REMONTOWE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736 793,00    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702 834,66    </w:t>
            </w:r>
          </w:p>
        </w:tc>
      </w:tr>
      <w:tr w:rsidR="00073C2B" w:rsidRPr="00073C2B" w:rsidTr="00C65E49">
        <w:trPr>
          <w:trHeight w:val="465"/>
        </w:trPr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INWESTYCYJNE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2 515 247,00    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2 509 601,69    </w:t>
            </w:r>
          </w:p>
        </w:tc>
      </w:tr>
      <w:tr w:rsidR="00073C2B" w:rsidRPr="00073C2B" w:rsidTr="00C65E49">
        <w:trPr>
          <w:trHeight w:val="420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REMONTOWE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C2B" w:rsidRPr="00073C2B" w:rsidRDefault="00073C2B" w:rsidP="00073C2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131 380,00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C2B" w:rsidRPr="00073C2B" w:rsidRDefault="00073C2B" w:rsidP="00073C2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131 380,00</w:t>
            </w:r>
          </w:p>
        </w:tc>
      </w:tr>
      <w:tr w:rsidR="00073C2B" w:rsidRPr="00073C2B" w:rsidTr="00C65E49">
        <w:trPr>
          <w:trHeight w:val="450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INWESTYCYJNE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73C2B" w:rsidRPr="00073C2B" w:rsidTr="00073C2B">
        <w:trPr>
          <w:trHeight w:val="405"/>
        </w:trPr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3C2B" w:rsidRPr="00073C2B" w:rsidRDefault="00073C2B" w:rsidP="00073C2B">
            <w:pPr>
              <w:jc w:val="center"/>
              <w:rPr>
                <w:rFonts w:ascii="Arial" w:hAnsi="Arial" w:cs="Arial"/>
                <w:color w:val="000000"/>
              </w:rPr>
            </w:pPr>
            <w:r w:rsidRPr="00073C2B">
              <w:rPr>
                <w:rFonts w:ascii="Arial" w:hAnsi="Arial" w:cs="Arial"/>
                <w:color w:val="000000"/>
                <w:sz w:val="22"/>
                <w:szCs w:val="22"/>
              </w:rPr>
              <w:t xml:space="preserve">2025 </w:t>
            </w:r>
            <w:r w:rsidRPr="00073C2B">
              <w:rPr>
                <w:rFonts w:ascii="Arial" w:hAnsi="Arial" w:cs="Arial"/>
                <w:color w:val="000000"/>
                <w:sz w:val="18"/>
                <w:szCs w:val="18"/>
              </w:rPr>
              <w:t>(na dzień 31.08.2025)</w:t>
            </w:r>
          </w:p>
        </w:tc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REMONTOWE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C2B" w:rsidRPr="00073C2B" w:rsidRDefault="00073C2B" w:rsidP="00073C2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25 000,00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C2B" w:rsidRPr="00073C2B" w:rsidRDefault="00073C2B" w:rsidP="00073C2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24 331,00</w:t>
            </w:r>
          </w:p>
        </w:tc>
      </w:tr>
      <w:tr w:rsidR="00073C2B" w:rsidRPr="00073C2B" w:rsidTr="00073C2B">
        <w:trPr>
          <w:trHeight w:val="360"/>
        </w:trPr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INWESTYCYJNE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C2B" w:rsidRPr="00073C2B" w:rsidRDefault="00073C2B" w:rsidP="00073C2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13 000,00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C2B" w:rsidRPr="00073C2B" w:rsidRDefault="00073C2B" w:rsidP="00073C2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73C2B" w:rsidRPr="00073C2B" w:rsidTr="00073C2B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9 859 691,80    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C2B" w:rsidRPr="00073C2B" w:rsidRDefault="00073C2B" w:rsidP="00073C2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3C2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10 647 298,71    </w:t>
            </w:r>
          </w:p>
        </w:tc>
      </w:tr>
    </w:tbl>
    <w:p w:rsidR="00B5683A" w:rsidRPr="00080140" w:rsidRDefault="00B5683A" w:rsidP="00080140">
      <w:pPr>
        <w:jc w:val="both"/>
        <w:rPr>
          <w:rFonts w:ascii="Arial" w:hAnsi="Arial" w:cs="Arial"/>
        </w:rPr>
      </w:pPr>
    </w:p>
    <w:p w:rsidR="003D68F7" w:rsidRPr="00080140" w:rsidRDefault="00080140" w:rsidP="0008014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3D68F7" w:rsidRPr="00080140">
        <w:rPr>
          <w:rFonts w:ascii="Arial" w:hAnsi="Arial" w:cs="Arial"/>
        </w:rPr>
        <w:t>Mając na uwad</w:t>
      </w:r>
      <w:r>
        <w:rPr>
          <w:rFonts w:ascii="Arial" w:hAnsi="Arial" w:cs="Arial"/>
        </w:rPr>
        <w:t>z</w:t>
      </w:r>
      <w:r w:rsidR="003D68F7" w:rsidRPr="00080140">
        <w:rPr>
          <w:rFonts w:ascii="Arial" w:hAnsi="Arial" w:cs="Arial"/>
        </w:rPr>
        <w:t xml:space="preserve">e dobro najmłodszych </w:t>
      </w:r>
      <w:r w:rsidR="003D68F7" w:rsidRPr="00080140">
        <w:rPr>
          <w:rFonts w:ascii="Arial" w:hAnsi="Arial"/>
        </w:rPr>
        <w:t>mieszkańców miasta, w tym zapewnienie odpowiednich warunków dla ich rozwoju</w:t>
      </w:r>
      <w:r>
        <w:rPr>
          <w:rFonts w:ascii="Arial" w:hAnsi="Arial"/>
        </w:rPr>
        <w:t>,</w:t>
      </w:r>
      <w:r w:rsidR="003D68F7" w:rsidRPr="00080140">
        <w:rPr>
          <w:rFonts w:ascii="Arial" w:hAnsi="Arial"/>
        </w:rPr>
        <w:t xml:space="preserve"> dołoży</w:t>
      </w:r>
      <w:r w:rsidR="001C0B9A">
        <w:rPr>
          <w:rFonts w:ascii="Arial" w:hAnsi="Arial"/>
        </w:rPr>
        <w:t>my</w:t>
      </w:r>
      <w:r w:rsidR="003D68F7" w:rsidRPr="00080140">
        <w:rPr>
          <w:rFonts w:ascii="Arial" w:hAnsi="Arial"/>
        </w:rPr>
        <w:t xml:space="preserve"> wszelkich starań </w:t>
      </w:r>
      <w:r>
        <w:rPr>
          <w:rFonts w:ascii="Arial" w:hAnsi="Arial"/>
        </w:rPr>
        <w:t>by</w:t>
      </w:r>
      <w:r w:rsidRPr="00080140">
        <w:rPr>
          <w:rFonts w:ascii="Arial" w:hAnsi="Arial"/>
        </w:rPr>
        <w:t xml:space="preserve"> </w:t>
      </w:r>
      <w:r>
        <w:rPr>
          <w:rFonts w:ascii="Arial" w:hAnsi="Arial"/>
        </w:rPr>
        <w:t>przeprowadzić konieczne naprawy.</w:t>
      </w:r>
    </w:p>
    <w:p w:rsidR="00B5683A" w:rsidRDefault="00B5683A" w:rsidP="00B5683A">
      <w:pPr>
        <w:rPr>
          <w:rFonts w:ascii="Arial" w:hAnsi="Arial" w:cs="Arial"/>
          <w:sz w:val="20"/>
          <w:szCs w:val="20"/>
        </w:rPr>
      </w:pPr>
    </w:p>
    <w:p w:rsidR="00B5683A" w:rsidRDefault="00B5683A" w:rsidP="00B5683A">
      <w:pPr>
        <w:rPr>
          <w:rFonts w:ascii="Arial" w:hAnsi="Arial" w:cs="Arial"/>
          <w:sz w:val="20"/>
          <w:szCs w:val="20"/>
        </w:rPr>
      </w:pPr>
    </w:p>
    <w:p w:rsidR="00B5683A" w:rsidRDefault="00B5683A" w:rsidP="00B5683A">
      <w:pPr>
        <w:rPr>
          <w:rFonts w:ascii="Arial" w:hAnsi="Arial" w:cs="Arial"/>
          <w:sz w:val="20"/>
          <w:szCs w:val="20"/>
        </w:rPr>
      </w:pPr>
    </w:p>
    <w:p w:rsidR="00B5683A" w:rsidRDefault="00B5683A" w:rsidP="00B5683A">
      <w:pPr>
        <w:rPr>
          <w:rFonts w:ascii="Arial" w:hAnsi="Arial" w:cs="Arial"/>
          <w:sz w:val="20"/>
          <w:szCs w:val="20"/>
        </w:rPr>
      </w:pPr>
    </w:p>
    <w:p w:rsidR="00B5683A" w:rsidRDefault="00B5683A" w:rsidP="00B5683A">
      <w:pPr>
        <w:rPr>
          <w:rFonts w:ascii="Arial" w:hAnsi="Arial" w:cs="Arial"/>
          <w:sz w:val="20"/>
          <w:szCs w:val="20"/>
        </w:rPr>
      </w:pPr>
    </w:p>
    <w:p w:rsidR="00B5683A" w:rsidRDefault="00B5683A" w:rsidP="00B5683A">
      <w:pPr>
        <w:rPr>
          <w:rFonts w:ascii="Arial" w:hAnsi="Arial" w:cs="Arial"/>
          <w:sz w:val="20"/>
          <w:szCs w:val="20"/>
        </w:rPr>
      </w:pPr>
    </w:p>
    <w:p w:rsidR="00B5683A" w:rsidRDefault="00B5683A" w:rsidP="00B5683A">
      <w:pPr>
        <w:rPr>
          <w:rFonts w:ascii="Arial" w:hAnsi="Arial" w:cs="Arial"/>
          <w:sz w:val="20"/>
          <w:szCs w:val="20"/>
        </w:rPr>
      </w:pPr>
    </w:p>
    <w:p w:rsidR="00B5683A" w:rsidRDefault="00B5683A" w:rsidP="00B5683A">
      <w:pPr>
        <w:rPr>
          <w:rFonts w:ascii="Arial" w:hAnsi="Arial" w:cs="Arial"/>
          <w:sz w:val="20"/>
          <w:szCs w:val="20"/>
        </w:rPr>
      </w:pPr>
    </w:p>
    <w:p w:rsidR="00B5683A" w:rsidRDefault="00B5683A" w:rsidP="00B5683A">
      <w:pPr>
        <w:rPr>
          <w:rFonts w:ascii="Arial" w:hAnsi="Arial" w:cs="Arial"/>
          <w:sz w:val="20"/>
          <w:szCs w:val="20"/>
        </w:rPr>
      </w:pPr>
    </w:p>
    <w:p w:rsidR="008E4BE4" w:rsidRDefault="008E4BE4" w:rsidP="00B5683A">
      <w:pPr>
        <w:rPr>
          <w:rFonts w:ascii="Arial" w:hAnsi="Arial" w:cs="Arial"/>
          <w:sz w:val="20"/>
          <w:szCs w:val="20"/>
        </w:rPr>
      </w:pPr>
    </w:p>
    <w:p w:rsidR="008E4BE4" w:rsidRDefault="008E4BE4" w:rsidP="00B5683A">
      <w:pPr>
        <w:rPr>
          <w:rFonts w:ascii="Arial" w:hAnsi="Arial" w:cs="Arial"/>
          <w:sz w:val="20"/>
          <w:szCs w:val="20"/>
        </w:rPr>
      </w:pPr>
    </w:p>
    <w:p w:rsidR="008E4BE4" w:rsidRDefault="008E4BE4" w:rsidP="00B5683A">
      <w:pPr>
        <w:rPr>
          <w:rFonts w:ascii="Arial" w:hAnsi="Arial" w:cs="Arial"/>
          <w:sz w:val="20"/>
          <w:szCs w:val="20"/>
        </w:rPr>
      </w:pPr>
    </w:p>
    <w:p w:rsidR="008E4BE4" w:rsidRDefault="008E4BE4" w:rsidP="00B5683A">
      <w:pPr>
        <w:rPr>
          <w:rFonts w:ascii="Arial" w:hAnsi="Arial" w:cs="Arial"/>
          <w:sz w:val="20"/>
          <w:szCs w:val="20"/>
        </w:rPr>
      </w:pPr>
    </w:p>
    <w:p w:rsidR="008E4BE4" w:rsidRDefault="008E4BE4" w:rsidP="00B5683A">
      <w:pPr>
        <w:rPr>
          <w:rFonts w:ascii="Arial" w:hAnsi="Arial" w:cs="Arial"/>
          <w:sz w:val="20"/>
          <w:szCs w:val="20"/>
        </w:rPr>
      </w:pPr>
    </w:p>
    <w:p w:rsidR="008E4BE4" w:rsidRDefault="008E4BE4" w:rsidP="00B5683A">
      <w:pPr>
        <w:rPr>
          <w:rFonts w:ascii="Arial" w:hAnsi="Arial" w:cs="Arial"/>
          <w:sz w:val="20"/>
          <w:szCs w:val="20"/>
        </w:rPr>
      </w:pPr>
    </w:p>
    <w:p w:rsidR="008E4BE4" w:rsidRDefault="008E4BE4" w:rsidP="00B5683A">
      <w:pPr>
        <w:rPr>
          <w:rFonts w:ascii="Arial" w:hAnsi="Arial" w:cs="Arial"/>
          <w:sz w:val="20"/>
          <w:szCs w:val="20"/>
        </w:rPr>
      </w:pPr>
    </w:p>
    <w:p w:rsidR="008E4BE4" w:rsidRDefault="008E4BE4" w:rsidP="00B5683A">
      <w:pPr>
        <w:rPr>
          <w:rFonts w:ascii="Arial" w:hAnsi="Arial" w:cs="Arial"/>
          <w:sz w:val="20"/>
          <w:szCs w:val="20"/>
        </w:rPr>
      </w:pPr>
    </w:p>
    <w:p w:rsidR="008E4BE4" w:rsidRDefault="008E4BE4" w:rsidP="00B5683A">
      <w:pPr>
        <w:rPr>
          <w:rFonts w:ascii="Arial" w:hAnsi="Arial" w:cs="Arial"/>
          <w:sz w:val="20"/>
          <w:szCs w:val="20"/>
        </w:rPr>
      </w:pPr>
    </w:p>
    <w:p w:rsidR="008E4BE4" w:rsidRDefault="008E4BE4" w:rsidP="00B5683A">
      <w:pPr>
        <w:rPr>
          <w:rFonts w:ascii="Arial" w:hAnsi="Arial" w:cs="Arial"/>
          <w:sz w:val="20"/>
          <w:szCs w:val="20"/>
        </w:rPr>
      </w:pPr>
    </w:p>
    <w:p w:rsidR="008E4BE4" w:rsidRDefault="008E4BE4" w:rsidP="00B5683A">
      <w:pPr>
        <w:rPr>
          <w:rFonts w:ascii="Arial" w:hAnsi="Arial" w:cs="Arial"/>
          <w:sz w:val="20"/>
          <w:szCs w:val="20"/>
        </w:rPr>
      </w:pPr>
    </w:p>
    <w:p w:rsidR="008E4BE4" w:rsidRDefault="008E4BE4" w:rsidP="00B5683A">
      <w:pPr>
        <w:rPr>
          <w:rFonts w:ascii="Arial" w:hAnsi="Arial" w:cs="Arial"/>
          <w:sz w:val="20"/>
          <w:szCs w:val="20"/>
        </w:rPr>
      </w:pPr>
    </w:p>
    <w:p w:rsidR="008E4BE4" w:rsidRDefault="008E4BE4" w:rsidP="00B5683A">
      <w:pPr>
        <w:rPr>
          <w:rFonts w:ascii="Arial" w:hAnsi="Arial" w:cs="Arial"/>
          <w:sz w:val="20"/>
          <w:szCs w:val="20"/>
        </w:rPr>
      </w:pPr>
    </w:p>
    <w:p w:rsidR="008E4BE4" w:rsidRDefault="008E4BE4" w:rsidP="00B5683A">
      <w:pPr>
        <w:rPr>
          <w:rFonts w:ascii="Arial" w:hAnsi="Arial" w:cs="Arial"/>
          <w:sz w:val="20"/>
          <w:szCs w:val="20"/>
        </w:rPr>
      </w:pPr>
    </w:p>
    <w:p w:rsidR="008E4BE4" w:rsidRDefault="008E4BE4" w:rsidP="00B5683A">
      <w:pPr>
        <w:rPr>
          <w:rFonts w:ascii="Arial" w:hAnsi="Arial" w:cs="Arial"/>
          <w:sz w:val="20"/>
          <w:szCs w:val="20"/>
        </w:rPr>
      </w:pPr>
    </w:p>
    <w:p w:rsidR="00C65E49" w:rsidRDefault="00C65E49" w:rsidP="00B5683A">
      <w:pPr>
        <w:rPr>
          <w:rFonts w:ascii="Arial" w:hAnsi="Arial" w:cs="Arial"/>
          <w:sz w:val="20"/>
          <w:szCs w:val="20"/>
        </w:rPr>
      </w:pPr>
    </w:p>
    <w:p w:rsidR="00C65E49" w:rsidRDefault="00C65E49" w:rsidP="00B5683A">
      <w:pPr>
        <w:rPr>
          <w:rFonts w:ascii="Arial" w:hAnsi="Arial" w:cs="Arial"/>
          <w:sz w:val="20"/>
          <w:szCs w:val="20"/>
        </w:rPr>
      </w:pPr>
    </w:p>
    <w:p w:rsidR="00C65E49" w:rsidRDefault="00C65E49" w:rsidP="00B5683A">
      <w:pPr>
        <w:rPr>
          <w:rFonts w:ascii="Arial" w:hAnsi="Arial" w:cs="Arial"/>
          <w:sz w:val="20"/>
          <w:szCs w:val="20"/>
        </w:rPr>
      </w:pPr>
    </w:p>
    <w:p w:rsidR="00C65E49" w:rsidRDefault="00C65E49" w:rsidP="00B5683A">
      <w:pPr>
        <w:rPr>
          <w:rFonts w:ascii="Arial" w:hAnsi="Arial" w:cs="Arial"/>
          <w:sz w:val="20"/>
          <w:szCs w:val="20"/>
        </w:rPr>
      </w:pPr>
    </w:p>
    <w:p w:rsidR="00C65E49" w:rsidRDefault="00C65E49" w:rsidP="00B5683A">
      <w:pPr>
        <w:rPr>
          <w:rFonts w:ascii="Arial" w:hAnsi="Arial" w:cs="Arial"/>
          <w:sz w:val="20"/>
          <w:szCs w:val="20"/>
        </w:rPr>
      </w:pPr>
    </w:p>
    <w:p w:rsidR="00C65E49" w:rsidRDefault="00C65E49" w:rsidP="00B5683A">
      <w:pPr>
        <w:rPr>
          <w:rFonts w:ascii="Arial" w:hAnsi="Arial" w:cs="Arial"/>
          <w:sz w:val="20"/>
          <w:szCs w:val="20"/>
        </w:rPr>
      </w:pPr>
    </w:p>
    <w:p w:rsidR="00C65E49" w:rsidRDefault="00C65E49" w:rsidP="00B5683A">
      <w:pPr>
        <w:rPr>
          <w:rFonts w:ascii="Arial" w:hAnsi="Arial" w:cs="Arial"/>
          <w:sz w:val="20"/>
          <w:szCs w:val="20"/>
        </w:rPr>
      </w:pPr>
    </w:p>
    <w:p w:rsidR="00C65E49" w:rsidRDefault="00C65E49" w:rsidP="00B5683A">
      <w:pPr>
        <w:rPr>
          <w:rFonts w:ascii="Arial" w:hAnsi="Arial" w:cs="Arial"/>
          <w:sz w:val="20"/>
          <w:szCs w:val="20"/>
        </w:rPr>
      </w:pPr>
    </w:p>
    <w:p w:rsidR="00C65E49" w:rsidRDefault="00C65E49" w:rsidP="00B5683A">
      <w:pPr>
        <w:rPr>
          <w:rFonts w:ascii="Arial" w:hAnsi="Arial" w:cs="Arial"/>
          <w:sz w:val="20"/>
          <w:szCs w:val="20"/>
        </w:rPr>
      </w:pPr>
    </w:p>
    <w:p w:rsidR="00C65E49" w:rsidRDefault="00C65E49" w:rsidP="00B5683A">
      <w:pPr>
        <w:rPr>
          <w:rFonts w:ascii="Arial" w:hAnsi="Arial" w:cs="Arial"/>
          <w:sz w:val="20"/>
          <w:szCs w:val="20"/>
        </w:rPr>
      </w:pPr>
    </w:p>
    <w:p w:rsidR="00C65E49" w:rsidRDefault="00C65E49" w:rsidP="00B5683A">
      <w:pPr>
        <w:rPr>
          <w:rFonts w:ascii="Arial" w:hAnsi="Arial" w:cs="Arial"/>
          <w:sz w:val="20"/>
          <w:szCs w:val="20"/>
        </w:rPr>
      </w:pPr>
    </w:p>
    <w:p w:rsidR="00C65E49" w:rsidRDefault="00C65E49" w:rsidP="00B5683A">
      <w:pPr>
        <w:rPr>
          <w:rFonts w:ascii="Arial" w:hAnsi="Arial" w:cs="Arial"/>
          <w:sz w:val="20"/>
          <w:szCs w:val="20"/>
        </w:rPr>
      </w:pPr>
    </w:p>
    <w:p w:rsidR="00C65E49" w:rsidRDefault="00C65E49" w:rsidP="00B5683A">
      <w:pPr>
        <w:rPr>
          <w:rFonts w:ascii="Arial" w:hAnsi="Arial" w:cs="Arial"/>
          <w:sz w:val="20"/>
          <w:szCs w:val="20"/>
        </w:rPr>
      </w:pPr>
    </w:p>
    <w:p w:rsidR="00C65E49" w:rsidRDefault="00C65E49" w:rsidP="00B5683A">
      <w:pPr>
        <w:rPr>
          <w:rFonts w:ascii="Arial" w:hAnsi="Arial" w:cs="Arial"/>
          <w:sz w:val="20"/>
          <w:szCs w:val="20"/>
        </w:rPr>
      </w:pPr>
    </w:p>
    <w:p w:rsidR="00C65E49" w:rsidRDefault="00C65E49" w:rsidP="00B5683A">
      <w:pPr>
        <w:rPr>
          <w:rFonts w:ascii="Arial" w:hAnsi="Arial" w:cs="Arial"/>
          <w:sz w:val="20"/>
          <w:szCs w:val="20"/>
        </w:rPr>
      </w:pPr>
    </w:p>
    <w:p w:rsidR="008E4BE4" w:rsidRDefault="008E4BE4" w:rsidP="00B5683A">
      <w:pPr>
        <w:rPr>
          <w:rFonts w:ascii="Arial" w:hAnsi="Arial" w:cs="Arial"/>
          <w:sz w:val="20"/>
          <w:szCs w:val="20"/>
        </w:rPr>
      </w:pPr>
    </w:p>
    <w:p w:rsidR="008E4BE4" w:rsidRDefault="008E4BE4" w:rsidP="00B5683A">
      <w:pPr>
        <w:rPr>
          <w:rFonts w:ascii="Arial" w:hAnsi="Arial" w:cs="Arial"/>
          <w:sz w:val="20"/>
          <w:szCs w:val="20"/>
        </w:rPr>
      </w:pPr>
    </w:p>
    <w:p w:rsidR="008E4BE4" w:rsidRDefault="008E4BE4" w:rsidP="00B5683A">
      <w:pPr>
        <w:rPr>
          <w:rFonts w:ascii="Arial" w:hAnsi="Arial" w:cs="Arial"/>
          <w:sz w:val="20"/>
          <w:szCs w:val="20"/>
        </w:rPr>
      </w:pPr>
    </w:p>
    <w:p w:rsidR="008E4BE4" w:rsidRDefault="008E4BE4" w:rsidP="00B5683A">
      <w:pPr>
        <w:rPr>
          <w:rFonts w:ascii="Arial" w:hAnsi="Arial" w:cs="Arial"/>
          <w:sz w:val="20"/>
          <w:szCs w:val="20"/>
        </w:rPr>
      </w:pPr>
    </w:p>
    <w:p w:rsidR="008E4BE4" w:rsidRDefault="008E4BE4" w:rsidP="00B5683A">
      <w:pPr>
        <w:rPr>
          <w:rFonts w:ascii="Arial" w:hAnsi="Arial" w:cs="Arial"/>
          <w:sz w:val="20"/>
          <w:szCs w:val="20"/>
        </w:rPr>
      </w:pPr>
    </w:p>
    <w:p w:rsidR="00EA5E8B" w:rsidRDefault="00EA5E8B" w:rsidP="00B5683A">
      <w:pPr>
        <w:rPr>
          <w:rFonts w:ascii="Arial" w:hAnsi="Arial" w:cs="Arial"/>
          <w:sz w:val="20"/>
          <w:szCs w:val="20"/>
        </w:rPr>
      </w:pPr>
    </w:p>
    <w:p w:rsidR="00EA5E8B" w:rsidRDefault="00EA5E8B" w:rsidP="00B5683A">
      <w:pPr>
        <w:rPr>
          <w:rFonts w:ascii="Arial" w:hAnsi="Arial" w:cs="Arial"/>
          <w:sz w:val="20"/>
          <w:szCs w:val="20"/>
        </w:rPr>
      </w:pPr>
    </w:p>
    <w:p w:rsidR="00B5683A" w:rsidRDefault="00B5683A" w:rsidP="00B5683A">
      <w:pPr>
        <w:rPr>
          <w:rFonts w:ascii="Arial" w:hAnsi="Arial" w:cs="Arial"/>
          <w:sz w:val="20"/>
          <w:szCs w:val="20"/>
        </w:rPr>
      </w:pPr>
    </w:p>
    <w:p w:rsidR="00B5683A" w:rsidRPr="001326D9" w:rsidRDefault="00B5683A" w:rsidP="00B5683A">
      <w:pPr>
        <w:rPr>
          <w:rFonts w:ascii="Arial" w:hAnsi="Arial" w:cs="Arial"/>
          <w:sz w:val="20"/>
          <w:szCs w:val="20"/>
        </w:rPr>
      </w:pPr>
      <w:r w:rsidRPr="001326D9">
        <w:rPr>
          <w:rFonts w:ascii="Arial" w:hAnsi="Arial" w:cs="Arial"/>
          <w:sz w:val="20"/>
          <w:szCs w:val="20"/>
        </w:rPr>
        <w:t>Otrzymują:</w:t>
      </w:r>
    </w:p>
    <w:p w:rsidR="00B5683A" w:rsidRDefault="00B5683A" w:rsidP="00B5683A">
      <w:pPr>
        <w:rPr>
          <w:rFonts w:ascii="Arial" w:hAnsi="Arial" w:cs="Arial"/>
          <w:sz w:val="20"/>
          <w:szCs w:val="20"/>
        </w:rPr>
      </w:pPr>
      <w:r w:rsidRPr="001326D9">
        <w:rPr>
          <w:rFonts w:ascii="Arial" w:hAnsi="Arial" w:cs="Arial"/>
          <w:sz w:val="20"/>
          <w:szCs w:val="20"/>
        </w:rPr>
        <w:t xml:space="preserve">1. </w:t>
      </w:r>
      <w:r w:rsidR="000B2CD6">
        <w:rPr>
          <w:rFonts w:ascii="Arial" w:hAnsi="Arial" w:cs="Arial"/>
          <w:sz w:val="20"/>
          <w:szCs w:val="20"/>
        </w:rPr>
        <w:t xml:space="preserve">Pan Kamil Jaszczak, </w:t>
      </w:r>
      <w:r>
        <w:rPr>
          <w:rFonts w:ascii="Arial" w:hAnsi="Arial" w:cs="Arial"/>
          <w:sz w:val="20"/>
          <w:szCs w:val="20"/>
        </w:rPr>
        <w:t>Radny Rady Miejskiej w Bytomiu</w:t>
      </w:r>
    </w:p>
    <w:p w:rsidR="00B5683A" w:rsidRDefault="000B2CD6" w:rsidP="00B5683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="00B5683A">
        <w:rPr>
          <w:rFonts w:ascii="Arial" w:hAnsi="Arial" w:cs="Arial"/>
          <w:sz w:val="20"/>
          <w:szCs w:val="20"/>
        </w:rPr>
        <w:t>. Kancelaria Rady Miejskiej w miejscu</w:t>
      </w:r>
    </w:p>
    <w:p w:rsidR="00B5683A" w:rsidRPr="001326D9" w:rsidRDefault="000B2CD6" w:rsidP="00B5683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B5683A" w:rsidRPr="001326D9">
        <w:rPr>
          <w:rFonts w:ascii="Arial" w:hAnsi="Arial" w:cs="Arial"/>
          <w:sz w:val="20"/>
          <w:szCs w:val="20"/>
        </w:rPr>
        <w:t>. KR aa</w:t>
      </w:r>
    </w:p>
    <w:p w:rsidR="00B5683A" w:rsidRDefault="00B5683A" w:rsidP="00B5683A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B5683A" w:rsidRPr="00A35309" w:rsidRDefault="00B5683A" w:rsidP="00B5683A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proofErr w:type="spellStart"/>
      <w:r w:rsidRPr="00A35309">
        <w:rPr>
          <w:rFonts w:ascii="Arial" w:hAnsi="Arial" w:cs="Arial"/>
          <w:b w:val="0"/>
          <w:bCs w:val="0"/>
          <w:sz w:val="16"/>
          <w:szCs w:val="16"/>
        </w:rPr>
        <w:t>Oprac.A.Zięba</w:t>
      </w:r>
      <w:proofErr w:type="spellEnd"/>
    </w:p>
    <w:p w:rsidR="00B5683A" w:rsidRPr="00080140" w:rsidRDefault="000B2CD6" w:rsidP="0008014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30.09</w:t>
      </w:r>
      <w:r w:rsidR="00B5683A" w:rsidRPr="00A35309">
        <w:rPr>
          <w:rFonts w:ascii="Arial" w:hAnsi="Arial" w:cs="Arial"/>
          <w:sz w:val="16"/>
          <w:szCs w:val="16"/>
        </w:rPr>
        <w:t>.2025 r.</w:t>
      </w:r>
    </w:p>
    <w:p w:rsidR="00B5683A" w:rsidRPr="001326D9" w:rsidRDefault="00B5683A" w:rsidP="00B5683A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  <w:r w:rsidRPr="001326D9">
        <w:rPr>
          <w:rFonts w:ascii="Arial" w:hAnsi="Arial" w:cs="Arial"/>
          <w:b w:val="0"/>
          <w:bCs w:val="0"/>
          <w:sz w:val="20"/>
          <w:szCs w:val="20"/>
        </w:rPr>
        <w:t>Nr MDOK:</w:t>
      </w:r>
      <w:r w:rsidR="000B2CD6">
        <w:rPr>
          <w:rFonts w:ascii="Arial" w:hAnsi="Arial" w:cs="Arial"/>
          <w:b w:val="0"/>
          <w:bCs w:val="0"/>
          <w:sz w:val="20"/>
          <w:szCs w:val="20"/>
        </w:rPr>
        <w:t xml:space="preserve"> …</w:t>
      </w:r>
      <w:r w:rsidR="007E0D90">
        <w:rPr>
          <w:rFonts w:ascii="Arial" w:hAnsi="Arial" w:cs="Arial"/>
          <w:b w:val="0"/>
          <w:bCs w:val="0"/>
          <w:sz w:val="20"/>
          <w:szCs w:val="20"/>
        </w:rPr>
        <w:t>…..</w:t>
      </w:r>
      <w:r w:rsidR="000B2CD6">
        <w:rPr>
          <w:rFonts w:ascii="Arial" w:hAnsi="Arial" w:cs="Arial"/>
          <w:b w:val="0"/>
          <w:bCs w:val="0"/>
          <w:sz w:val="20"/>
          <w:szCs w:val="20"/>
        </w:rPr>
        <w:t>.</w:t>
      </w:r>
      <w:r>
        <w:rPr>
          <w:rFonts w:ascii="Arial" w:hAnsi="Arial" w:cs="Arial"/>
          <w:b w:val="0"/>
          <w:bCs w:val="0"/>
          <w:sz w:val="20"/>
          <w:szCs w:val="20"/>
        </w:rPr>
        <w:t>/</w:t>
      </w:r>
      <w:r w:rsidR="000B2CD6">
        <w:rPr>
          <w:rFonts w:ascii="Arial" w:hAnsi="Arial" w:cs="Arial"/>
          <w:b w:val="0"/>
          <w:bCs w:val="0"/>
          <w:sz w:val="20"/>
          <w:szCs w:val="20"/>
        </w:rPr>
        <w:t>10</w:t>
      </w:r>
      <w:r>
        <w:rPr>
          <w:rFonts w:ascii="Arial" w:hAnsi="Arial" w:cs="Arial"/>
          <w:b w:val="0"/>
          <w:bCs w:val="0"/>
          <w:sz w:val="20"/>
          <w:szCs w:val="20"/>
        </w:rPr>
        <w:t>/2025</w:t>
      </w:r>
    </w:p>
    <w:p w:rsidR="00B5683A" w:rsidRDefault="00B5683A" w:rsidP="00B5683A">
      <w:pPr>
        <w:rPr>
          <w:rFonts w:ascii="Arial" w:hAnsi="Arial" w:cs="Arial"/>
          <w:sz w:val="22"/>
        </w:rPr>
      </w:pPr>
    </w:p>
    <w:p w:rsidR="00F93C92" w:rsidRPr="003077D4" w:rsidRDefault="00F93C92" w:rsidP="003077D4">
      <w:pPr>
        <w:pStyle w:val="Tekstpodstawowy"/>
        <w:rPr>
          <w:rFonts w:ascii="Arial" w:hAnsi="Arial"/>
          <w:szCs w:val="24"/>
        </w:rPr>
      </w:pPr>
    </w:p>
    <w:sectPr w:rsidR="00F93C92" w:rsidRPr="003077D4" w:rsidSect="00F63383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263EE"/>
    <w:multiLevelType w:val="hybridMultilevel"/>
    <w:tmpl w:val="C9E25ED0"/>
    <w:lvl w:ilvl="0" w:tplc="85D01D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6B056E"/>
    <w:multiLevelType w:val="hybridMultilevel"/>
    <w:tmpl w:val="F87089B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F5C7286"/>
    <w:multiLevelType w:val="hybridMultilevel"/>
    <w:tmpl w:val="7E32C2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E6257F"/>
    <w:rsid w:val="00065077"/>
    <w:rsid w:val="00073C2B"/>
    <w:rsid w:val="00080140"/>
    <w:rsid w:val="000A7593"/>
    <w:rsid w:val="000B2CD6"/>
    <w:rsid w:val="00116A9E"/>
    <w:rsid w:val="00134CAF"/>
    <w:rsid w:val="00135BDD"/>
    <w:rsid w:val="00153497"/>
    <w:rsid w:val="00167D09"/>
    <w:rsid w:val="0017117C"/>
    <w:rsid w:val="00174FF3"/>
    <w:rsid w:val="0018209B"/>
    <w:rsid w:val="001B5A71"/>
    <w:rsid w:val="001C0B9A"/>
    <w:rsid w:val="001C1648"/>
    <w:rsid w:val="001E2F59"/>
    <w:rsid w:val="001F145C"/>
    <w:rsid w:val="002134AD"/>
    <w:rsid w:val="00241FCE"/>
    <w:rsid w:val="002829D7"/>
    <w:rsid w:val="002B734D"/>
    <w:rsid w:val="002C40F3"/>
    <w:rsid w:val="002E24A4"/>
    <w:rsid w:val="00305B38"/>
    <w:rsid w:val="003077D4"/>
    <w:rsid w:val="00326262"/>
    <w:rsid w:val="00343DBA"/>
    <w:rsid w:val="00344BA5"/>
    <w:rsid w:val="0035786F"/>
    <w:rsid w:val="0036259C"/>
    <w:rsid w:val="0038532D"/>
    <w:rsid w:val="00391F76"/>
    <w:rsid w:val="0039624E"/>
    <w:rsid w:val="003A3619"/>
    <w:rsid w:val="003A7A3D"/>
    <w:rsid w:val="003C11AC"/>
    <w:rsid w:val="003C4247"/>
    <w:rsid w:val="003D68F7"/>
    <w:rsid w:val="003E344E"/>
    <w:rsid w:val="003E6663"/>
    <w:rsid w:val="003F239D"/>
    <w:rsid w:val="00453058"/>
    <w:rsid w:val="004533C9"/>
    <w:rsid w:val="00471B69"/>
    <w:rsid w:val="00482FB2"/>
    <w:rsid w:val="004919E2"/>
    <w:rsid w:val="004D3DC4"/>
    <w:rsid w:val="004E37A2"/>
    <w:rsid w:val="00547FDC"/>
    <w:rsid w:val="005A13E0"/>
    <w:rsid w:val="005A3B95"/>
    <w:rsid w:val="005C30CF"/>
    <w:rsid w:val="005D5A10"/>
    <w:rsid w:val="005E67F3"/>
    <w:rsid w:val="00620438"/>
    <w:rsid w:val="00620A92"/>
    <w:rsid w:val="00640C6D"/>
    <w:rsid w:val="00643E41"/>
    <w:rsid w:val="006626C4"/>
    <w:rsid w:val="00670CEB"/>
    <w:rsid w:val="006849C5"/>
    <w:rsid w:val="00691F13"/>
    <w:rsid w:val="00694AD9"/>
    <w:rsid w:val="00697F7A"/>
    <w:rsid w:val="006A1815"/>
    <w:rsid w:val="006B51AE"/>
    <w:rsid w:val="006B7379"/>
    <w:rsid w:val="006C377E"/>
    <w:rsid w:val="006C7DAD"/>
    <w:rsid w:val="006E05A8"/>
    <w:rsid w:val="006F49AE"/>
    <w:rsid w:val="00742C32"/>
    <w:rsid w:val="0076440D"/>
    <w:rsid w:val="0076686E"/>
    <w:rsid w:val="0079581C"/>
    <w:rsid w:val="007B4B66"/>
    <w:rsid w:val="007D0E73"/>
    <w:rsid w:val="007D7E37"/>
    <w:rsid w:val="007E0D90"/>
    <w:rsid w:val="007F3101"/>
    <w:rsid w:val="00852183"/>
    <w:rsid w:val="008660B7"/>
    <w:rsid w:val="00896570"/>
    <w:rsid w:val="008C0BBD"/>
    <w:rsid w:val="008E4BE4"/>
    <w:rsid w:val="008F575B"/>
    <w:rsid w:val="00912D96"/>
    <w:rsid w:val="009237EB"/>
    <w:rsid w:val="009502FF"/>
    <w:rsid w:val="00961C96"/>
    <w:rsid w:val="00970606"/>
    <w:rsid w:val="00972E63"/>
    <w:rsid w:val="00982686"/>
    <w:rsid w:val="00985762"/>
    <w:rsid w:val="009A6A3D"/>
    <w:rsid w:val="009A6D8B"/>
    <w:rsid w:val="009B0957"/>
    <w:rsid w:val="009B182A"/>
    <w:rsid w:val="009B5A9C"/>
    <w:rsid w:val="009C1BFE"/>
    <w:rsid w:val="009C41D6"/>
    <w:rsid w:val="009C435D"/>
    <w:rsid w:val="009D3AB1"/>
    <w:rsid w:val="009D67C6"/>
    <w:rsid w:val="009F3AC0"/>
    <w:rsid w:val="00A25AF9"/>
    <w:rsid w:val="00A6043E"/>
    <w:rsid w:val="00A87E72"/>
    <w:rsid w:val="00AB5AAE"/>
    <w:rsid w:val="00AF767F"/>
    <w:rsid w:val="00B5683A"/>
    <w:rsid w:val="00BB768A"/>
    <w:rsid w:val="00BC70E7"/>
    <w:rsid w:val="00BD0C60"/>
    <w:rsid w:val="00BF15C0"/>
    <w:rsid w:val="00BF3322"/>
    <w:rsid w:val="00BF35C9"/>
    <w:rsid w:val="00C65E49"/>
    <w:rsid w:val="00C67DB4"/>
    <w:rsid w:val="00C73713"/>
    <w:rsid w:val="00C81FA2"/>
    <w:rsid w:val="00C86FF0"/>
    <w:rsid w:val="00CE289F"/>
    <w:rsid w:val="00CF1B36"/>
    <w:rsid w:val="00D42807"/>
    <w:rsid w:val="00D47FE9"/>
    <w:rsid w:val="00D701A9"/>
    <w:rsid w:val="00D73F14"/>
    <w:rsid w:val="00D81E48"/>
    <w:rsid w:val="00DA7FE0"/>
    <w:rsid w:val="00DB1566"/>
    <w:rsid w:val="00DD1BFA"/>
    <w:rsid w:val="00DE4265"/>
    <w:rsid w:val="00E029AE"/>
    <w:rsid w:val="00E13AFC"/>
    <w:rsid w:val="00E2141F"/>
    <w:rsid w:val="00E248D3"/>
    <w:rsid w:val="00E41CA4"/>
    <w:rsid w:val="00E50223"/>
    <w:rsid w:val="00E6257F"/>
    <w:rsid w:val="00E67902"/>
    <w:rsid w:val="00E75CA5"/>
    <w:rsid w:val="00E879C8"/>
    <w:rsid w:val="00E9066B"/>
    <w:rsid w:val="00E968DB"/>
    <w:rsid w:val="00EA5E8B"/>
    <w:rsid w:val="00ED7199"/>
    <w:rsid w:val="00ED7ED2"/>
    <w:rsid w:val="00EF5C37"/>
    <w:rsid w:val="00F27F89"/>
    <w:rsid w:val="00F32244"/>
    <w:rsid w:val="00F43674"/>
    <w:rsid w:val="00F54AD1"/>
    <w:rsid w:val="00F54C1F"/>
    <w:rsid w:val="00F63383"/>
    <w:rsid w:val="00F75055"/>
    <w:rsid w:val="00F90F30"/>
    <w:rsid w:val="00F92E96"/>
    <w:rsid w:val="00F932EB"/>
    <w:rsid w:val="00F93C92"/>
    <w:rsid w:val="00FA0EF1"/>
    <w:rsid w:val="00FA7874"/>
    <w:rsid w:val="00FB1872"/>
    <w:rsid w:val="00FF1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68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E6257F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6257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57F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6257F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E6257F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Zawartotabeli">
    <w:name w:val="Zawartość tabeli"/>
    <w:basedOn w:val="Normalny"/>
    <w:rsid w:val="00852183"/>
    <w:pPr>
      <w:suppressLineNumbers/>
      <w:suppressAutoHyphens/>
    </w:pPr>
    <w:rPr>
      <w:rFonts w:ascii="TiepoloItcTEEBoo" w:hAnsi="TiepoloItcTEEBoo"/>
      <w:sz w:val="22"/>
      <w:szCs w:val="20"/>
      <w:lang w:eastAsia="ar-SA"/>
    </w:rPr>
  </w:style>
  <w:style w:type="paragraph" w:styleId="Bezodstpw">
    <w:name w:val="No Spacing"/>
    <w:uiPriority w:val="1"/>
    <w:qFormat/>
    <w:rsid w:val="008660B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F575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semiHidden/>
    <w:rsid w:val="00985762"/>
    <w:pPr>
      <w:tabs>
        <w:tab w:val="left" w:pos="0"/>
      </w:tabs>
      <w:suppressAutoHyphens/>
      <w:spacing w:line="288" w:lineRule="auto"/>
      <w:jc w:val="both"/>
    </w:pPr>
    <w:rPr>
      <w:rFonts w:ascii="TiepoloItcTEEBoo" w:hAnsi="TiepoloItcTEEBoo" w:cs="Arial"/>
      <w:spacing w:val="-2"/>
      <w:szCs w:val="23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85762"/>
    <w:rPr>
      <w:rFonts w:ascii="TiepoloItcTEEBoo" w:eastAsia="Times New Roman" w:hAnsi="TiepoloItcTEEBoo" w:cs="Arial"/>
      <w:spacing w:val="-2"/>
      <w:sz w:val="24"/>
      <w:szCs w:val="23"/>
      <w:lang w:eastAsia="pl-PL"/>
    </w:rPr>
  </w:style>
  <w:style w:type="paragraph" w:styleId="Nagwek">
    <w:name w:val="header"/>
    <w:basedOn w:val="Normalny"/>
    <w:link w:val="NagwekZnak"/>
    <w:unhideWhenUsed/>
    <w:rsid w:val="00B5683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568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5683A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B5683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0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5C8CFF-33FC-42C4-852B-9218C9226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879</Words>
  <Characters>5278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Zięba</dc:creator>
  <cp:lastModifiedBy>Agnieszka Zięba</cp:lastModifiedBy>
  <cp:revision>2</cp:revision>
  <cp:lastPrinted>2025-09-30T10:30:00Z</cp:lastPrinted>
  <dcterms:created xsi:type="dcterms:W3CDTF">2025-10-06T06:12:00Z</dcterms:created>
  <dcterms:modified xsi:type="dcterms:W3CDTF">2025-10-06T06:12:00Z</dcterms:modified>
</cp:coreProperties>
</file>