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54EB9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054EB9">
      <w:pPr>
        <w:spacing w:before="280" w:after="280"/>
        <w:jc w:val="center"/>
        <w:rPr>
          <w:b/>
          <w:caps/>
        </w:rPr>
      </w:pPr>
      <w:r>
        <w:t>z dnia .................... 2025 r.</w:t>
      </w:r>
    </w:p>
    <w:p w:rsidR="00A77B3E" w:rsidRDefault="00054EB9">
      <w:pPr>
        <w:keepNext/>
        <w:spacing w:after="480"/>
        <w:jc w:val="center"/>
      </w:pPr>
      <w:r>
        <w:rPr>
          <w:b/>
        </w:rPr>
        <w:t>zmieniająca uchwałę nr XV/129/25 Rady Miejskiej w Bytomiu w sprawie określenia zadań z zakresu rehabilitacji zawodowej i społecznej osób niepełnosprawnych oraz ustalenia wysokości środków Państwowego Funduszu Rehabilitacji Osób Niepełnosprawnych przeznaczonych na ich realizację w 2025 roku</w:t>
      </w:r>
    </w:p>
    <w:p w:rsidR="00A77B3E" w:rsidRDefault="00054EB9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 oraz art. 92 ust. 1 </w:t>
      </w:r>
      <w:proofErr w:type="spellStart"/>
      <w:r>
        <w:t>pkt</w:t>
      </w:r>
      <w:proofErr w:type="spellEnd"/>
      <w:r>
        <w:t> 1, ust. 2 i ust. 3 ustawy z dnia 5 czerwca 1998 r. o samorządzie powiatowym (Dz. U. z 2024 r. poz. 107, z </w:t>
      </w:r>
      <w:proofErr w:type="spellStart"/>
      <w:r>
        <w:t>późn</w:t>
      </w:r>
      <w:proofErr w:type="spellEnd"/>
      <w:r>
        <w:t>. zm.), w związku z art. 35a ust. 3 ustawy z dnia 27 sierpnia 1997 r. o rehabilitacji zawodowej i społecznej oraz zatrudnianiu osób niepełnosprawnych (Dz. U. z 2025 r. poz. 913, z </w:t>
      </w:r>
      <w:proofErr w:type="spellStart"/>
      <w:r>
        <w:t>późn</w:t>
      </w:r>
      <w:proofErr w:type="spellEnd"/>
      <w:r>
        <w:t>. zm.) uchwala się, co następuje:</w:t>
      </w:r>
    </w:p>
    <w:p w:rsidR="00A77B3E" w:rsidRDefault="00054EB9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XV/129/25 Rady Miejskiej w Bytomiu z dnia 24 marca 2025 r. w sprawie określenia zadań z zakresu rehabilitacji zawodowej i społecznej osób niepełnosprawnych oraz ustalenia wysokości środków Państwowego Funduszu Rehabilitacji Osób Niepełnosprawnych przeznaczonych na ich realizację w 2025 roku, załącznik do uchwały otrzymuje brzmienie, określone jak w załączniku do niniejszej uchwały.</w:t>
      </w:r>
    </w:p>
    <w:p w:rsidR="00A77B3E" w:rsidRDefault="00054EB9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054EB9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054EB9">
      <w:pPr>
        <w:spacing w:before="120" w:after="120"/>
        <w:ind w:firstLine="227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 </w:t>
      </w:r>
    </w:p>
    <w:p w:rsidR="00A77B3E" w:rsidRDefault="00054EB9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dnia....................2025 r.</w:t>
      </w:r>
    </w:p>
    <w:p w:rsidR="00A77B3E" w:rsidRDefault="00054EB9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PFRON przeznaczonych na ich realizację w 2025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49"/>
        <w:gridCol w:w="1649"/>
      </w:tblGrid>
      <w:tr w:rsidR="0083355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Lp.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Nazwa zadania z zakresu rehabilitacji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54EB9">
            <w:pPr>
              <w:jc w:val="center"/>
            </w:pPr>
            <w:r>
              <w:t>Środki na realizację zadań w zł</w:t>
            </w:r>
          </w:p>
        </w:tc>
      </w:tr>
      <w:tr w:rsidR="0083355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Rehabilitacja zawodowa osób niepełnosprawnych - realizator zadania Powiatowy Urząd Pracy w Bytomiu, w tym: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54EB9">
            <w:pPr>
              <w:jc w:val="right"/>
            </w:pPr>
            <w:r>
              <w:t>92.109</w:t>
            </w:r>
          </w:p>
        </w:tc>
      </w:tr>
      <w:tr w:rsidR="0083355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1.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Zwrot kosztów zatrudnienia pracowników pomagających pracownikowi niepełnosprawnemu w pracy w zakresie czynności ułatwiających komunikowanie się z otoczeniem, a także czynności niemożliwych lub trudnych do samodzielnego wykonania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54EB9">
            <w:pPr>
              <w:jc w:val="right"/>
            </w:pPr>
            <w:r>
              <w:t>7.316</w:t>
            </w:r>
          </w:p>
        </w:tc>
      </w:tr>
      <w:tr w:rsidR="0083355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2.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54EB9">
            <w:pPr>
              <w:jc w:val="right"/>
            </w:pPr>
            <w:r>
              <w:t>84.793</w:t>
            </w:r>
          </w:p>
        </w:tc>
      </w:tr>
      <w:tr w:rsidR="0083355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II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54EB9">
            <w:pPr>
              <w:jc w:val="right"/>
            </w:pPr>
            <w:r>
              <w:t>8.496.934</w:t>
            </w:r>
          </w:p>
        </w:tc>
      </w:tr>
      <w:tr w:rsidR="0083355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1.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Zobowiązania dot. dofinansowania kosztów działania warsztatów terapii zajęciowej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54EB9">
            <w:pPr>
              <w:jc w:val="right"/>
            </w:pPr>
            <w:r>
              <w:t>5.455.380</w:t>
            </w:r>
          </w:p>
        </w:tc>
      </w:tr>
      <w:tr w:rsidR="0083355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2.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Dofinansowanie uczestnictwa osób niepełnosprawnych i ich opiekunów w turnusach rehabilitacyjnych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54EB9">
            <w:pPr>
              <w:jc w:val="right"/>
            </w:pPr>
            <w:r>
              <w:t>984.000</w:t>
            </w:r>
          </w:p>
        </w:tc>
      </w:tr>
      <w:tr w:rsidR="0083355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3.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Dofinansowanie zaopatrzenia w sprzęt rehabilitacyjny, przedmioty ortopedyczne i środki pomocnicze przyznawane osobom niepełnosprawnym na podstawie odrębnych przepisów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54EB9">
            <w:pPr>
              <w:jc w:val="right"/>
            </w:pPr>
            <w:r>
              <w:t>1.242.565</w:t>
            </w:r>
          </w:p>
        </w:tc>
      </w:tr>
      <w:tr w:rsidR="0083355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4.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54EB9">
            <w:pPr>
              <w:jc w:val="right"/>
            </w:pPr>
            <w:r>
              <w:t>730.000</w:t>
            </w:r>
          </w:p>
        </w:tc>
      </w:tr>
      <w:tr w:rsidR="0083355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5.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Dofinansowanie sportu, kultury, rekreacji i turystyki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54EB9">
            <w:pPr>
              <w:jc w:val="right"/>
            </w:pPr>
            <w:r>
              <w:t>84.989</w:t>
            </w:r>
          </w:p>
        </w:tc>
      </w:tr>
      <w:tr w:rsidR="0083355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III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54EB9">
            <w:pPr>
              <w:jc w:val="right"/>
            </w:pPr>
            <w:r>
              <w:t>56.785</w:t>
            </w:r>
          </w:p>
        </w:tc>
      </w:tr>
      <w:tr w:rsidR="0083355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54EB9">
            <w:r>
              <w:t>Rehabilitacja zawodowa i społeczna osób niepełnosprawnych ogółem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54EB9">
            <w:pPr>
              <w:jc w:val="right"/>
            </w:pPr>
            <w:r>
              <w:t>8.645.828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833554" w:rsidRDefault="00833554">
      <w:pPr>
        <w:rPr>
          <w:rFonts w:eastAsia="Times New Roman" w:cs="Times New Roman"/>
          <w:szCs w:val="20"/>
        </w:rPr>
      </w:pPr>
    </w:p>
    <w:p w:rsidR="00833554" w:rsidRDefault="00054EB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833554" w:rsidRDefault="00054EB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uchwały nr XV/129/25 Rady Miejskiej w Bytomiu z dnia 24 marca 2025 r. w sprawie określenia zadań z zakresu rehabilitacji zawodowej i społecznej osób niepełnosprawnych oraz ustalenia wysokości środków Państwowego Funduszu Rehabilitacji Osób Niepełnosprawnych przeznaczonych na ich realizację w 2025 roku, dokonuje się w związku z koniecznością dostosowania planowanych wydatków do faktycznych potrzeb.</w:t>
      </w:r>
    </w:p>
    <w:p w:rsidR="00833554" w:rsidRDefault="00054EB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Powiatowy Urząd Pracy, Miejski Ośrodek Pomocy Rodzinie i Wydział Polityki Społecznej oszczędnościami, występującymi w zakresie: zlecania fundacjom oraz organizacjom pozarządowym zadań z zakresu rehabilitacji zawodowej i społecznej osób niepełnosprawnych (oszczędności w  kwocie 23.215 zł), zwrotu wydatków na instrumenty i usługi rynku pracy (oszczędności w kwocie 50.000 zł), jednorazowego dofinansowania do rozpoczęcia działalności gospodarczej, rolniczej albo wniesienia wkładu do spółdzielni socjalnej (oszczędności w kwocie 42.365 zł), zwrotu kosztów wyposażenia stanowisk pracy (oszczędności w kwocie 120.000 zł), zwrotu kosztów zatrudnienia pracowników pomagających pracownikowi niepełnosprawnemu (oszczędności w kwocie 1.635 zł), szkoleń i przekwalifikowań osób niepełnosprawnych (oszczędności w kwocie 15.000 zł) oraz dofinansowania sportu, kultury, rekreacji i turystyki osób niepełnosprawnych (oszczędności w kwocie 1.120 zł), dokonano przeniesień ww. środków na dofinansowanie uczestnictwa osób niepełnosprawnych i ich opiekunów w turnusach rehabilitacyjnych (zwiększenie w kwocie 34.000 zł) oraz dofinansowanie zaopatrzenia w sprzęt rehabilitacyjny, przedmioty ortopedyczne i środki pomocnicze (zwiększenie w kwocie 219.335 zł).</w:t>
      </w:r>
    </w:p>
    <w:p w:rsidR="00833554" w:rsidRDefault="00054EB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zgodnie z wymogami ustawy o rehabilitacji zawodowej i społecznej oraz zatrudnianiu osób niepełnosprawnych.</w:t>
      </w:r>
    </w:p>
    <w:p w:rsidR="00833554" w:rsidRDefault="00054EB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 w:rsidR="00833554" w:rsidSect="00833554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554" w:rsidRDefault="00833554" w:rsidP="00833554">
      <w:r>
        <w:separator/>
      </w:r>
    </w:p>
  </w:endnote>
  <w:endnote w:type="continuationSeparator" w:id="0">
    <w:p w:rsidR="00833554" w:rsidRDefault="00833554" w:rsidP="008335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3355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33554" w:rsidRDefault="00054EB9">
          <w:pPr>
            <w:rPr>
              <w:sz w:val="18"/>
            </w:rPr>
          </w:pPr>
          <w:r>
            <w:rPr>
              <w:sz w:val="18"/>
            </w:rPr>
            <w:t>Id: 71B7AC7F-A6E3-4390-A0DF-14807800ECB7.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33554" w:rsidRDefault="00054E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424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42410">
            <w:rPr>
              <w:sz w:val="18"/>
            </w:rPr>
            <w:fldChar w:fldCharType="separate"/>
          </w:r>
          <w:r w:rsidR="00926911">
            <w:rPr>
              <w:noProof/>
              <w:sz w:val="18"/>
            </w:rPr>
            <w:t>1</w:t>
          </w:r>
          <w:r w:rsidR="00C42410">
            <w:rPr>
              <w:sz w:val="18"/>
            </w:rPr>
            <w:fldChar w:fldCharType="end"/>
          </w:r>
        </w:p>
      </w:tc>
    </w:tr>
  </w:tbl>
  <w:p w:rsidR="00833554" w:rsidRDefault="00833554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3355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33554" w:rsidRDefault="00054EB9">
          <w:pPr>
            <w:rPr>
              <w:sz w:val="18"/>
            </w:rPr>
          </w:pPr>
          <w:r>
            <w:rPr>
              <w:sz w:val="18"/>
            </w:rPr>
            <w:t>Id: 71B7AC7F-A6E3-4390-A0DF-14807800ECB7.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33554" w:rsidRDefault="00054E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424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42410">
            <w:rPr>
              <w:sz w:val="18"/>
            </w:rPr>
            <w:fldChar w:fldCharType="separate"/>
          </w:r>
          <w:r w:rsidR="00926911">
            <w:rPr>
              <w:noProof/>
              <w:sz w:val="18"/>
            </w:rPr>
            <w:t>2</w:t>
          </w:r>
          <w:r w:rsidR="00C42410">
            <w:rPr>
              <w:sz w:val="18"/>
            </w:rPr>
            <w:fldChar w:fldCharType="end"/>
          </w:r>
        </w:p>
      </w:tc>
    </w:tr>
  </w:tbl>
  <w:p w:rsidR="00833554" w:rsidRDefault="00833554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3355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33554" w:rsidRDefault="00054EB9">
          <w:pPr>
            <w:rPr>
              <w:sz w:val="18"/>
            </w:rPr>
          </w:pPr>
          <w:r>
            <w:rPr>
              <w:sz w:val="18"/>
            </w:rPr>
            <w:t>Id: 71B7AC7F-A6E3-4390-A0DF-14807800ECB7.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33554" w:rsidRDefault="00054E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424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42410">
            <w:rPr>
              <w:sz w:val="18"/>
            </w:rPr>
            <w:fldChar w:fldCharType="separate"/>
          </w:r>
          <w:r w:rsidR="00926911">
            <w:rPr>
              <w:noProof/>
              <w:sz w:val="18"/>
            </w:rPr>
            <w:t>3</w:t>
          </w:r>
          <w:r w:rsidR="00C42410">
            <w:rPr>
              <w:sz w:val="18"/>
            </w:rPr>
            <w:fldChar w:fldCharType="end"/>
          </w:r>
        </w:p>
      </w:tc>
    </w:tr>
  </w:tbl>
  <w:p w:rsidR="00833554" w:rsidRDefault="0083355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554" w:rsidRDefault="00833554" w:rsidP="00833554">
      <w:r>
        <w:separator/>
      </w:r>
    </w:p>
  </w:footnote>
  <w:footnote w:type="continuationSeparator" w:id="0">
    <w:p w:rsidR="00833554" w:rsidRDefault="00833554" w:rsidP="0083355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54EB9"/>
    <w:rsid w:val="00833554"/>
    <w:rsid w:val="00926911"/>
    <w:rsid w:val="00A77B3E"/>
    <w:rsid w:val="00C42410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3355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664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XV/129/25 Rady Miejskiej w^Bytomiu w^sprawie określenia zadań z^zakresu rehabilitacji zawodowej i^społecznej osób niepełnosprawnych oraz^ustalenia wysokości środków Państwowego Funduszu Rehabilitacji Osób Niepełnosprawnych przeznaczonych na ich realizację w^2025 roku</dc:subject>
  <dc:creator>mchrzanowska</dc:creator>
  <cp:lastModifiedBy>asteuer</cp:lastModifiedBy>
  <cp:revision>2</cp:revision>
  <dcterms:created xsi:type="dcterms:W3CDTF">2025-09-11T12:33:00Z</dcterms:created>
  <dcterms:modified xsi:type="dcterms:W3CDTF">2025-09-11T12:33:00Z</dcterms:modified>
  <cp:category>Akt prawny</cp:category>
</cp:coreProperties>
</file>