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946518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946518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A12DEF" w:rsidRPr="00F77892" w:rsidRDefault="00A12DEF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A12DEF" w:rsidRPr="00F77892" w:rsidRDefault="00A12DE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Tymoteusz Jabłoński</w:t>
                  </w:r>
                </w:p>
                <w:p w:rsidR="00A12DEF" w:rsidRPr="00F77892" w:rsidRDefault="00A12DE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A12DEF" w:rsidRPr="00F77892" w:rsidRDefault="00A12DE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A12DEF" w:rsidRDefault="00A12DE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A12DEF" w:rsidRPr="00F443D6" w:rsidRDefault="00A12DE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12DEF" w:rsidRPr="00C235C2" w:rsidRDefault="00A12DE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12DEF" w:rsidRPr="00F443D6" w:rsidRDefault="00A12DE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12DEF" w:rsidRPr="00C235C2" w:rsidRDefault="00A12DE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12DEF" w:rsidRDefault="00A12DE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D155E3">
        <w:rPr>
          <w:rFonts w:ascii="Arial" w:hAnsi="Arial" w:cs="Arial"/>
        </w:rPr>
        <w:t>151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F77892" w:rsidRPr="00F77892" w:rsidRDefault="00F77892" w:rsidP="00D155E3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D155E3">
        <w:rPr>
          <w:rFonts w:ascii="Arial" w:hAnsi="Arial" w:cs="Arial"/>
        </w:rPr>
        <w:t>437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D155E3">
        <w:rPr>
          <w:rFonts w:ascii="Arial" w:hAnsi="Arial" w:cs="Arial"/>
        </w:rPr>
        <w:t>wypływu wody przy ul. Łokietka</w:t>
      </w:r>
      <w:r w:rsidR="00FA6ED5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12DEF" w:rsidRDefault="007762C9" w:rsidP="00D155E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 xml:space="preserve">ie </w:t>
      </w:r>
      <w:proofErr w:type="spellStart"/>
      <w:r w:rsidR="00085034">
        <w:rPr>
          <w:rFonts w:ascii="Arial" w:hAnsi="Arial" w:cs="Arial"/>
        </w:rPr>
        <w:t>j.w</w:t>
      </w:r>
      <w:proofErr w:type="spellEnd"/>
      <w:r w:rsidR="00085034">
        <w:rPr>
          <w:rFonts w:ascii="Arial" w:hAnsi="Arial" w:cs="Arial"/>
        </w:rPr>
        <w:t>. uprzejmie informuję,</w:t>
      </w:r>
      <w:r w:rsidR="009B7849">
        <w:rPr>
          <w:rFonts w:ascii="Arial" w:hAnsi="Arial" w:cs="Arial"/>
        </w:rPr>
        <w:t xml:space="preserve">                    że</w:t>
      </w:r>
      <w:r w:rsidR="00E36C14">
        <w:rPr>
          <w:rFonts w:ascii="Arial" w:hAnsi="Arial" w:cs="Arial"/>
        </w:rPr>
        <w:t xml:space="preserve"> </w:t>
      </w:r>
      <w:r w:rsidR="00D155E3">
        <w:rPr>
          <w:rFonts w:ascii="Arial" w:hAnsi="Arial" w:cs="Arial"/>
        </w:rPr>
        <w:t xml:space="preserve">w 2025 roku podjęte zostały działania diagnostyczne w postaci przeprowadzenia inspekcji TV kanalizacji deszczowej w ciągu ul. </w:t>
      </w:r>
      <w:r w:rsidR="00FA6ED5">
        <w:rPr>
          <w:rFonts w:ascii="Arial" w:hAnsi="Arial" w:cs="Arial"/>
        </w:rPr>
        <w:t>Łokietka. Inspekcja TV wykazała</w:t>
      </w:r>
      <w:r w:rsidR="00D155E3">
        <w:rPr>
          <w:rFonts w:ascii="Arial" w:hAnsi="Arial" w:cs="Arial"/>
        </w:rPr>
        <w:t>,                że wyciek wody opadowej z kanału deszczowego spowodowany jest niedrożnością    w postaci betonu zmniejszającego światło kanału w 80% na długości 48 m. Usunięcia złogu beton</w:t>
      </w:r>
      <w:r w:rsidR="00FA6ED5">
        <w:rPr>
          <w:rFonts w:ascii="Arial" w:hAnsi="Arial" w:cs="Arial"/>
        </w:rPr>
        <w:t xml:space="preserve">owego jest planowane w przyszłym roku. 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D155E3" w:rsidRDefault="00D155E3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D155E3" w:rsidRDefault="00D155E3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5B2BB4" w:rsidRDefault="005B2BB4" w:rsidP="004A1D88">
      <w:pPr>
        <w:rPr>
          <w:rFonts w:ascii="Arial" w:hAnsi="Arial" w:cs="Arial"/>
          <w:bCs/>
          <w:sz w:val="20"/>
          <w:szCs w:val="20"/>
        </w:rPr>
      </w:pPr>
    </w:p>
    <w:p w:rsidR="00D155E3" w:rsidRDefault="00D155E3" w:rsidP="004A1D88">
      <w:pPr>
        <w:rPr>
          <w:rFonts w:ascii="Arial" w:hAnsi="Arial" w:cs="Arial"/>
          <w:bCs/>
          <w:sz w:val="20"/>
          <w:szCs w:val="20"/>
        </w:rPr>
      </w:pPr>
    </w:p>
    <w:p w:rsidR="00D155E3" w:rsidRDefault="00D155E3" w:rsidP="004A1D88">
      <w:pPr>
        <w:rPr>
          <w:rFonts w:ascii="Arial" w:hAnsi="Arial" w:cs="Arial"/>
          <w:bCs/>
          <w:sz w:val="20"/>
          <w:szCs w:val="20"/>
        </w:rPr>
      </w:pPr>
    </w:p>
    <w:p w:rsidR="00D155E3" w:rsidRDefault="00D155E3" w:rsidP="004A1D88">
      <w:pPr>
        <w:rPr>
          <w:rFonts w:ascii="Arial" w:hAnsi="Arial" w:cs="Arial"/>
          <w:bCs/>
          <w:sz w:val="20"/>
          <w:szCs w:val="20"/>
        </w:rPr>
      </w:pPr>
    </w:p>
    <w:p w:rsidR="00D155E3" w:rsidRDefault="00D155E3" w:rsidP="004A1D88">
      <w:pPr>
        <w:rPr>
          <w:rFonts w:ascii="Arial" w:hAnsi="Arial" w:cs="Arial"/>
          <w:bCs/>
          <w:sz w:val="20"/>
          <w:szCs w:val="20"/>
        </w:rPr>
      </w:pPr>
    </w:p>
    <w:p w:rsidR="00D155E3" w:rsidRDefault="00D155E3" w:rsidP="004A1D88">
      <w:pPr>
        <w:rPr>
          <w:rFonts w:ascii="Arial" w:hAnsi="Arial" w:cs="Arial"/>
          <w:bCs/>
          <w:sz w:val="20"/>
          <w:szCs w:val="20"/>
        </w:rPr>
      </w:pPr>
    </w:p>
    <w:p w:rsidR="00D155E3" w:rsidRDefault="00D155E3" w:rsidP="004A1D88">
      <w:pPr>
        <w:rPr>
          <w:rFonts w:ascii="Arial" w:hAnsi="Arial" w:cs="Arial"/>
          <w:bCs/>
          <w:sz w:val="20"/>
          <w:szCs w:val="20"/>
        </w:rPr>
      </w:pPr>
    </w:p>
    <w:p w:rsidR="00D155E3" w:rsidRDefault="00D155E3" w:rsidP="004A1D88">
      <w:pPr>
        <w:rPr>
          <w:rFonts w:ascii="Arial" w:hAnsi="Arial" w:cs="Arial"/>
          <w:bCs/>
          <w:sz w:val="20"/>
          <w:szCs w:val="20"/>
        </w:rPr>
      </w:pPr>
    </w:p>
    <w:p w:rsidR="00D155E3" w:rsidRDefault="00D155E3" w:rsidP="004A1D88">
      <w:pPr>
        <w:rPr>
          <w:rFonts w:ascii="Arial" w:hAnsi="Arial" w:cs="Arial"/>
          <w:bCs/>
          <w:sz w:val="20"/>
          <w:szCs w:val="20"/>
        </w:rPr>
      </w:pPr>
    </w:p>
    <w:p w:rsidR="00D155E3" w:rsidRDefault="00D155E3" w:rsidP="004A1D88">
      <w:pPr>
        <w:rPr>
          <w:rFonts w:ascii="Arial" w:hAnsi="Arial" w:cs="Arial"/>
          <w:bCs/>
          <w:sz w:val="20"/>
          <w:szCs w:val="20"/>
        </w:rPr>
      </w:pPr>
    </w:p>
    <w:p w:rsidR="00BB2376" w:rsidRDefault="00BB2376" w:rsidP="004A1D88">
      <w:pPr>
        <w:rPr>
          <w:rFonts w:ascii="Arial" w:hAnsi="Arial" w:cs="Arial"/>
          <w:bCs/>
          <w:sz w:val="20"/>
          <w:szCs w:val="20"/>
        </w:rPr>
      </w:pPr>
    </w:p>
    <w:p w:rsidR="00BB2376" w:rsidRDefault="00BB2376" w:rsidP="004A1D88">
      <w:pPr>
        <w:rPr>
          <w:rFonts w:ascii="Arial" w:hAnsi="Arial" w:cs="Arial"/>
          <w:bCs/>
          <w:sz w:val="20"/>
          <w:szCs w:val="20"/>
        </w:rPr>
      </w:pPr>
    </w:p>
    <w:p w:rsidR="00BB2376" w:rsidRDefault="00BB2376" w:rsidP="004A1D88">
      <w:pPr>
        <w:rPr>
          <w:rFonts w:ascii="Arial" w:hAnsi="Arial" w:cs="Arial"/>
          <w:bCs/>
          <w:sz w:val="20"/>
          <w:szCs w:val="20"/>
        </w:rPr>
      </w:pPr>
    </w:p>
    <w:p w:rsidR="00BB2376" w:rsidRDefault="00BB2376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Default="00E36C14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5B2BB4">
        <w:rPr>
          <w:rFonts w:ascii="Arial" w:hAnsi="Arial" w:cs="Arial"/>
          <w:sz w:val="16"/>
          <w:szCs w:val="16"/>
        </w:rPr>
        <w:t xml:space="preserve">. </w:t>
      </w:r>
      <w:r w:rsidR="00DF5670">
        <w:rPr>
          <w:rFonts w:ascii="Arial" w:hAnsi="Arial" w:cs="Arial"/>
          <w:sz w:val="16"/>
          <w:szCs w:val="16"/>
        </w:rPr>
        <w:t xml:space="preserve">AT </w:t>
      </w:r>
      <w:r w:rsidR="004A1D88" w:rsidRPr="00B04982">
        <w:rPr>
          <w:rFonts w:ascii="Arial" w:hAnsi="Arial" w:cs="Arial"/>
          <w:sz w:val="16"/>
          <w:szCs w:val="16"/>
        </w:rPr>
        <w:t>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BB2376" w:rsidRDefault="00512853" w:rsidP="00BB2376">
      <w:pPr>
        <w:rPr>
          <w:rFonts w:ascii="Arial" w:hAnsi="Arial" w:cs="Arial"/>
          <w:sz w:val="16"/>
          <w:szCs w:val="16"/>
        </w:rPr>
      </w:pPr>
      <w:r w:rsidRPr="00D155E3">
        <w:rPr>
          <w:rFonts w:ascii="Arial" w:hAnsi="Arial" w:cs="Arial"/>
          <w:bCs/>
          <w:sz w:val="16"/>
          <w:szCs w:val="16"/>
        </w:rPr>
        <w:t xml:space="preserve"> </w:t>
      </w:r>
      <w:r w:rsidR="00BB2376">
        <w:rPr>
          <w:rFonts w:ascii="Arial" w:hAnsi="Arial" w:cs="Arial"/>
          <w:sz w:val="16"/>
          <w:szCs w:val="16"/>
        </w:rPr>
        <w:t>Opracował: G. Dybek</w:t>
      </w:r>
    </w:p>
    <w:p w:rsidR="00BB2376" w:rsidRDefault="00BB2376" w:rsidP="00BB237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2025-08-22</w:t>
      </w:r>
    </w:p>
    <w:p w:rsidR="00BB2376" w:rsidRDefault="00BB2376" w:rsidP="00BB2376">
      <w:pPr>
        <w:rPr>
          <w:rFonts w:ascii="TiepoloItcTEEBoo" w:hAnsi="TiepoloItcTEEBoo"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Nr MDOK -  </w:t>
      </w:r>
    </w:p>
    <w:p w:rsidR="001F4D37" w:rsidRPr="00D155E3" w:rsidRDefault="001F4D37" w:rsidP="001F4D37">
      <w:pPr>
        <w:rPr>
          <w:rFonts w:ascii="TiepoloItcTEEBoo" w:hAnsi="TiepoloItcTEEBoo"/>
          <w:sz w:val="16"/>
          <w:szCs w:val="16"/>
        </w:rPr>
      </w:pPr>
    </w:p>
    <w:sectPr w:rsidR="001F4D37" w:rsidRPr="00D155E3" w:rsidSect="005B2BB4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5A8D" w:rsidRDefault="000F5A8D" w:rsidP="0085517A">
      <w:r>
        <w:separator/>
      </w:r>
    </w:p>
  </w:endnote>
  <w:endnote w:type="continuationSeparator" w:id="0">
    <w:p w:rsidR="000F5A8D" w:rsidRDefault="000F5A8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12DEF" w:rsidRPr="003A6CA9" w:rsidRDefault="0094651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12DE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B2BB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12DEF" w:rsidRDefault="00A12D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5A8D" w:rsidRDefault="000F5A8D" w:rsidP="0085517A">
      <w:r>
        <w:separator/>
      </w:r>
    </w:p>
  </w:footnote>
  <w:footnote w:type="continuationSeparator" w:id="0">
    <w:p w:rsidR="000F5A8D" w:rsidRDefault="000F5A8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177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0F5A8D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44FC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4651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6247D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2376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155E3"/>
    <w:rsid w:val="00D20B1D"/>
    <w:rsid w:val="00D403F8"/>
    <w:rsid w:val="00D4538A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2F5A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A6ED5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1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9F02A6-0E71-4E70-88D1-5D0323399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2</cp:revision>
  <cp:lastPrinted>2025-04-01T07:28:00Z</cp:lastPrinted>
  <dcterms:created xsi:type="dcterms:W3CDTF">2025-08-22T06:36:00Z</dcterms:created>
  <dcterms:modified xsi:type="dcterms:W3CDTF">2025-08-22T06:36:00Z</dcterms:modified>
</cp:coreProperties>
</file>