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6F7D46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6F7D46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6F7D46">
      <w:pPr>
        <w:keepNext/>
        <w:spacing w:after="480" w:line="276" w:lineRule="auto"/>
        <w:jc w:val="center"/>
      </w:pPr>
      <w:r>
        <w:rPr>
          <w:b/>
        </w:rPr>
        <w:t>w sprawie uchwalenia Programu Przeciwdziałania Przemocy Domowej oraz Ochrony Osób Doznających Przemocy Domowej Miasta Bytomia na lata 2025-2028</w:t>
      </w:r>
    </w:p>
    <w:p w:rsidR="00A77B3E" w:rsidRDefault="006F7D46">
      <w:pPr>
        <w:keepLines/>
        <w:spacing w:before="120" w:after="120" w:line="276" w:lineRule="auto"/>
        <w:ind w:firstLine="227"/>
      </w:pPr>
      <w:r>
        <w:t xml:space="preserve">Na podstawie art. 18 ust. 2 </w:t>
      </w:r>
      <w:proofErr w:type="spellStart"/>
      <w:r>
        <w:t>pkt</w:t>
      </w:r>
      <w:proofErr w:type="spellEnd"/>
      <w:r>
        <w:t> 15 ustawy z dnia 8 marca 1990 r. o samorządzie gminnym (Dz. U. z 2024 r. poz. 1465, z </w:t>
      </w:r>
      <w:proofErr w:type="spellStart"/>
      <w:r>
        <w:t>późn</w:t>
      </w:r>
      <w:proofErr w:type="spellEnd"/>
      <w:r>
        <w:t>. zm.), art. 92 ust. 2 ustawy z dnia 5 czerwca 1998 r. o samorządzie powiatowym (Dz. U. z 2024 r. poz. 107, z </w:t>
      </w:r>
      <w:proofErr w:type="spellStart"/>
      <w:r>
        <w:t>późn</w:t>
      </w:r>
      <w:proofErr w:type="spellEnd"/>
      <w:r>
        <w:t>. zm.), w związku z art. 6 ust 2 </w:t>
      </w:r>
      <w:proofErr w:type="spellStart"/>
      <w:r>
        <w:t>pkt</w:t>
      </w:r>
      <w:proofErr w:type="spellEnd"/>
      <w:r>
        <w:t> 1 i ust. 3 </w:t>
      </w:r>
      <w:proofErr w:type="spellStart"/>
      <w:r>
        <w:t>pkt</w:t>
      </w:r>
      <w:proofErr w:type="spellEnd"/>
      <w:r>
        <w:t> 1 ustawy z dnia 29 lipca 2005 r. o przeciwdziałaniu przemocy domowej (Dz. U. z 2024 r. poz. 1673) uchwala się, co następuje:</w:t>
      </w:r>
    </w:p>
    <w:p w:rsidR="00A77B3E" w:rsidRDefault="006F7D46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Uchwala się Program Przeciwdziałania Przemocy Domowej oraz Ochrony Osób Doznających Przemocy Domowej Miasta Bytomia na lata 2025-2028, stanowiący załącznik do uchwały.</w:t>
      </w:r>
    </w:p>
    <w:p w:rsidR="00A77B3E" w:rsidRDefault="006F7D46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6F7D46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6F7D46">
      <w:pPr>
        <w:keepNext/>
        <w:keepLines/>
        <w:spacing w:before="280" w:after="280" w:line="276" w:lineRule="auto"/>
        <w:ind w:left="4535"/>
      </w:pPr>
      <w:r>
        <w:lastRenderedPageBreak/>
        <w:t>Załącznik do uchwały Nr ....................</w:t>
      </w:r>
      <w:r>
        <w:br/>
        <w:t>Rady Miejskiej w Bytomiu</w:t>
      </w:r>
      <w:r>
        <w:br/>
        <w:t>z dnia .................... 2025 r.</w:t>
      </w:r>
      <w:r>
        <w:br/>
      </w:r>
      <w:hyperlink r:id="rId7" w:history="1">
        <w:r>
          <w:rPr>
            <w:rStyle w:val="Hipercze"/>
            <w:color w:val="auto"/>
            <w:u w:val="none"/>
          </w:rPr>
          <w:t>Zalacznik1.pdf</w:t>
        </w:r>
      </w:hyperlink>
    </w:p>
    <w:p w:rsidR="00A77B3E" w:rsidRDefault="006F7D46">
      <w:pPr>
        <w:keepNext/>
        <w:spacing w:after="480" w:line="276" w:lineRule="auto"/>
        <w:jc w:val="center"/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Program Przeciwdziałania Przemocy Domowej oraz Ochrony Osób Doznających Przemocy Domowej Miasta Bytomia na lata 2025-2028</w:t>
      </w:r>
    </w:p>
    <w:p w:rsidR="009855D4" w:rsidRDefault="009855D4">
      <w:pPr>
        <w:rPr>
          <w:rFonts w:eastAsia="Times New Roman" w:cs="Times New Roman"/>
          <w:szCs w:val="20"/>
        </w:rPr>
      </w:pPr>
    </w:p>
    <w:p w:rsidR="009855D4" w:rsidRDefault="006F7D4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9855D4" w:rsidRDefault="006F7D4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zapisami ustawy z dnia 29 lipca 2005 r. o przeciwdziałaniu przemocy domowej, zadaniem gminy, jak i powiatu realizowanym w ramach przeciwdziałania przemocy domowej, jest tworzenie programu przeciwdziałania przemocy domowej oraz ochrony osób doznających przemocy domowej.</w:t>
      </w:r>
    </w:p>
    <w:p w:rsidR="009855D4" w:rsidRDefault="006F7D4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Głównym celem Programu Przeciwdziałania Przemocy Domowej oraz Ochrony Osób Doznających Przemocy Domowej Miasta Bytomia na lata 2025-2028 jest ograniczenie zjawiska przemocy domowej w Bytomiu i zapewnienie wysokiej skuteczności przeciwdziałania temu problemowi, poprzez udoskonalanie współpracy wszystkich podmiotów zajmujących się problemem przemocy.</w:t>
      </w:r>
    </w:p>
    <w:p w:rsidR="009855D4" w:rsidRDefault="006F7D4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Koordynatorem Programu jest Zespół Interdyscyplinarny w Bytomiu.</w:t>
      </w:r>
    </w:p>
    <w:sectPr w:rsidR="009855D4" w:rsidSect="009855D4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5D4" w:rsidRDefault="009855D4" w:rsidP="009855D4">
      <w:r>
        <w:separator/>
      </w:r>
    </w:p>
  </w:endnote>
  <w:endnote w:type="continuationSeparator" w:id="0">
    <w:p w:rsidR="009855D4" w:rsidRDefault="009855D4" w:rsidP="009855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855D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855D4" w:rsidRDefault="006F7D46">
          <w:pPr>
            <w:rPr>
              <w:sz w:val="18"/>
            </w:rPr>
          </w:pPr>
          <w:r>
            <w:rPr>
              <w:sz w:val="18"/>
            </w:rPr>
            <w:t>Id: 7587A6DC-FBD1-44D5-929C-F0634B3BA4F8.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855D4" w:rsidRDefault="006F7D4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84F1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84F1A">
            <w:rPr>
              <w:sz w:val="18"/>
            </w:rPr>
            <w:fldChar w:fldCharType="separate"/>
          </w:r>
          <w:r w:rsidR="00633D50">
            <w:rPr>
              <w:noProof/>
              <w:sz w:val="18"/>
            </w:rPr>
            <w:t>1</w:t>
          </w:r>
          <w:r w:rsidR="00E84F1A">
            <w:rPr>
              <w:sz w:val="18"/>
            </w:rPr>
            <w:fldChar w:fldCharType="end"/>
          </w:r>
        </w:p>
      </w:tc>
    </w:tr>
  </w:tbl>
  <w:p w:rsidR="009855D4" w:rsidRDefault="009855D4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855D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855D4" w:rsidRDefault="006F7D46">
          <w:pPr>
            <w:rPr>
              <w:sz w:val="18"/>
            </w:rPr>
          </w:pPr>
          <w:r>
            <w:rPr>
              <w:sz w:val="18"/>
            </w:rPr>
            <w:t>Id: 7587A6DC-FBD1-44D5-929C-F0634B3BA4F8.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855D4" w:rsidRDefault="006F7D4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84F1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84F1A">
            <w:rPr>
              <w:sz w:val="18"/>
            </w:rPr>
            <w:fldChar w:fldCharType="separate"/>
          </w:r>
          <w:r w:rsidR="00633D50">
            <w:rPr>
              <w:noProof/>
              <w:sz w:val="18"/>
            </w:rPr>
            <w:t>2</w:t>
          </w:r>
          <w:r w:rsidR="00E84F1A">
            <w:rPr>
              <w:sz w:val="18"/>
            </w:rPr>
            <w:fldChar w:fldCharType="end"/>
          </w:r>
        </w:p>
      </w:tc>
    </w:tr>
  </w:tbl>
  <w:p w:rsidR="009855D4" w:rsidRDefault="009855D4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855D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855D4" w:rsidRDefault="006F7D46">
          <w:pPr>
            <w:rPr>
              <w:sz w:val="18"/>
            </w:rPr>
          </w:pPr>
          <w:r>
            <w:rPr>
              <w:sz w:val="18"/>
            </w:rPr>
            <w:t>Id: 7587A6DC-FBD1-44D5-929C-F0634B3BA4F8.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855D4" w:rsidRDefault="006F7D4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84F1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84F1A">
            <w:rPr>
              <w:sz w:val="18"/>
            </w:rPr>
            <w:fldChar w:fldCharType="separate"/>
          </w:r>
          <w:r w:rsidR="00633D50">
            <w:rPr>
              <w:noProof/>
              <w:sz w:val="18"/>
            </w:rPr>
            <w:t>3</w:t>
          </w:r>
          <w:r w:rsidR="00E84F1A">
            <w:rPr>
              <w:sz w:val="18"/>
            </w:rPr>
            <w:fldChar w:fldCharType="end"/>
          </w:r>
        </w:p>
      </w:tc>
    </w:tr>
  </w:tbl>
  <w:p w:rsidR="009855D4" w:rsidRDefault="009855D4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5D4" w:rsidRDefault="009855D4" w:rsidP="009855D4">
      <w:r>
        <w:separator/>
      </w:r>
    </w:p>
  </w:footnote>
  <w:footnote w:type="continuationSeparator" w:id="0">
    <w:p w:rsidR="009855D4" w:rsidRDefault="009855D4" w:rsidP="009855D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33D50"/>
    <w:rsid w:val="006F7D46"/>
    <w:rsid w:val="009855D4"/>
    <w:rsid w:val="00A77B3E"/>
    <w:rsid w:val="00CA2A55"/>
    <w:rsid w:val="00E84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855D4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file:///C:\Users\bszwarc\AppData\Local\Temp\Legislator\BD46EC6B-704F-4ABC-AF00-A0E913608F79\Zalacznik1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273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Programu Przeciwdziałania Przemocy Domowej oraz Ochrony Osób Doznających Przemocy Domowej Miasta Bytomia na lata 2025-2028</dc:subject>
  <dc:creator>bszwarc</dc:creator>
  <cp:lastModifiedBy>asteuer</cp:lastModifiedBy>
  <cp:revision>2</cp:revision>
  <dcterms:created xsi:type="dcterms:W3CDTF">2025-07-21T06:22:00Z</dcterms:created>
  <dcterms:modified xsi:type="dcterms:W3CDTF">2025-07-21T06:22:00Z</dcterms:modified>
  <cp:category>Akt prawny</cp:category>
</cp:coreProperties>
</file>