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D5A3F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D5A3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067F58" w:rsidRPr="00F77892" w:rsidRDefault="00067F5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67F58" w:rsidRPr="00F77892" w:rsidRDefault="00067F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067F58" w:rsidRPr="00F77892" w:rsidRDefault="00067F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7F58" w:rsidRPr="00F77892" w:rsidRDefault="00067F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7F58" w:rsidRDefault="00067F5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7F58" w:rsidRPr="00F443D6" w:rsidRDefault="00067F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7F58" w:rsidRPr="00C235C2" w:rsidRDefault="00067F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7F58" w:rsidRPr="00F443D6" w:rsidRDefault="00067F5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7F58" w:rsidRPr="00C235C2" w:rsidRDefault="00067F5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7F58" w:rsidRDefault="00067F5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16699">
        <w:rPr>
          <w:rFonts w:ascii="Arial" w:hAnsi="Arial" w:cs="Arial"/>
        </w:rPr>
        <w:t>116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A16699">
        <w:rPr>
          <w:rFonts w:ascii="Arial" w:hAnsi="Arial" w:cs="Arial"/>
        </w:rPr>
        <w:t>76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16699">
        <w:rPr>
          <w:rFonts w:ascii="Arial" w:hAnsi="Arial" w:cs="Arial"/>
        </w:rPr>
        <w:t xml:space="preserve">organizacji ruchu na ulicy </w:t>
      </w:r>
      <w:proofErr w:type="spellStart"/>
      <w:r w:rsidR="00A16699">
        <w:rPr>
          <w:rFonts w:ascii="Arial" w:hAnsi="Arial" w:cs="Arial"/>
        </w:rPr>
        <w:t>Suchogórskiej</w:t>
      </w:r>
      <w:proofErr w:type="spellEnd"/>
      <w:r w:rsidR="00A16699">
        <w:rPr>
          <w:rFonts w:ascii="Arial" w:hAnsi="Arial" w:cs="Arial"/>
        </w:rPr>
        <w:t xml:space="preserve">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4EF6" w:rsidRDefault="00BA3CF1" w:rsidP="00067F58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A16699">
        <w:rPr>
          <w:rFonts w:ascii="Arial" w:hAnsi="Arial" w:cs="Arial"/>
        </w:rPr>
        <w:t>zgodnie z ustaleniami Komisji ds. Bezpieczeństwa Ruchu Drogowego zarządca drogi przeprowadził wizję w terenie</w:t>
      </w:r>
      <w:r w:rsidR="00067F58">
        <w:rPr>
          <w:rFonts w:ascii="Arial" w:hAnsi="Arial" w:cs="Arial"/>
        </w:rPr>
        <w:t>,</w:t>
      </w:r>
      <w:r w:rsidR="00A16699">
        <w:rPr>
          <w:rFonts w:ascii="Arial" w:hAnsi="Arial" w:cs="Arial"/>
        </w:rPr>
        <w:t xml:space="preserve"> dokonał pomiarów szerokości jezdni przedmiotowego odcinka drogi oraz przeanalizował występujące warunki terenowe. Z dokonanych ustaleń wynika, iż najkorzystniejszym rozwiązaniem jest wprowadzenie obustronnych linii krawędziowych o szerokości 0,12 m</w:t>
      </w:r>
      <w:r w:rsidR="00067F58">
        <w:rPr>
          <w:rFonts w:ascii="Arial" w:hAnsi="Arial" w:cs="Arial"/>
        </w:rPr>
        <w:t xml:space="preserve"> w zamian za rozważane podczas posiedzenia komisji oznakowanie w postaci linii segregacyjnej P-4. Wprowadzenie linii krawędziowych pozwoli utrzymać normatywną szerokość pasa ruchu wynoszącą 3 m dla drogi kategorii </w:t>
      </w:r>
      <w:r w:rsidR="001B52EF">
        <w:rPr>
          <w:rFonts w:ascii="Arial" w:hAnsi="Arial" w:cs="Arial"/>
        </w:rPr>
        <w:t>z</w:t>
      </w:r>
      <w:r w:rsidR="00067F58">
        <w:rPr>
          <w:rFonts w:ascii="Arial" w:hAnsi="Arial" w:cs="Arial"/>
        </w:rPr>
        <w:t>biorczej</w:t>
      </w:r>
      <w:r w:rsidR="001B52EF">
        <w:rPr>
          <w:rFonts w:ascii="Arial" w:hAnsi="Arial" w:cs="Arial"/>
        </w:rPr>
        <w:t>,</w:t>
      </w:r>
      <w:r w:rsidR="00067F58">
        <w:rPr>
          <w:rFonts w:ascii="Arial" w:hAnsi="Arial" w:cs="Arial"/>
        </w:rPr>
        <w:t xml:space="preserve"> jaką jest ulica </w:t>
      </w:r>
      <w:proofErr w:type="spellStart"/>
      <w:r w:rsidR="00067F58">
        <w:rPr>
          <w:rFonts w:ascii="Arial" w:hAnsi="Arial" w:cs="Arial"/>
        </w:rPr>
        <w:t>Suchogórska</w:t>
      </w:r>
      <w:proofErr w:type="spellEnd"/>
      <w:r w:rsidR="00067F58">
        <w:rPr>
          <w:rFonts w:ascii="Arial" w:hAnsi="Arial" w:cs="Arial"/>
        </w:rPr>
        <w:t>. Jednocześnie optycznie zawęzi jezdnię co wpły</w:t>
      </w:r>
      <w:r w:rsidR="001B52EF">
        <w:rPr>
          <w:rFonts w:ascii="Arial" w:hAnsi="Arial" w:cs="Arial"/>
        </w:rPr>
        <w:t>nie</w:t>
      </w:r>
      <w:r w:rsidR="00067F58">
        <w:rPr>
          <w:rFonts w:ascii="Arial" w:hAnsi="Arial" w:cs="Arial"/>
        </w:rPr>
        <w:t xml:space="preserve"> korzystnie na zmniejszenie przez kierujących prędkości jazdy oraz rozgraniczy strefę poruszania się pojazdów od  strefy poruszania się pieszych (pobocza), co </w:t>
      </w:r>
      <w:r w:rsidR="001B52EF">
        <w:rPr>
          <w:rFonts w:ascii="Arial" w:hAnsi="Arial" w:cs="Arial"/>
        </w:rPr>
        <w:t xml:space="preserve">również przełoży się </w:t>
      </w:r>
      <w:r w:rsidR="00067F58">
        <w:rPr>
          <w:rFonts w:ascii="Arial" w:hAnsi="Arial" w:cs="Arial"/>
        </w:rPr>
        <w:t>na poprawę bezpieczeństwa pieszych.</w:t>
      </w:r>
    </w:p>
    <w:p w:rsidR="00067F58" w:rsidRDefault="00067F58" w:rsidP="00067F58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Wprowadzenie zmian wymaga uprzedniego sporządzenia projektu zmiany docelowej organizacji ruchu, jego procedowania i zabezpieczenia środków finansowych na wdrożenie w terenie.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0454" w:rsidRPr="007D10CB" w:rsidRDefault="008A74CA" w:rsidP="004A1D88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82163" w:rsidRDefault="00582163" w:rsidP="004A1D88">
      <w:pPr>
        <w:rPr>
          <w:rFonts w:ascii="Arial" w:hAnsi="Arial" w:cs="Arial"/>
          <w:sz w:val="16"/>
          <w:szCs w:val="16"/>
        </w:rPr>
      </w:pPr>
    </w:p>
    <w:p w:rsidR="00582163" w:rsidRDefault="00582163" w:rsidP="004A1D88">
      <w:pPr>
        <w:rPr>
          <w:rFonts w:ascii="Arial" w:hAnsi="Arial" w:cs="Arial"/>
          <w:sz w:val="16"/>
          <w:szCs w:val="16"/>
        </w:rPr>
      </w:pPr>
    </w:p>
    <w:p w:rsidR="00582163" w:rsidRDefault="00582163" w:rsidP="004A1D88">
      <w:pPr>
        <w:rPr>
          <w:rFonts w:ascii="Arial" w:hAnsi="Arial" w:cs="Arial"/>
          <w:sz w:val="16"/>
          <w:szCs w:val="16"/>
        </w:rPr>
      </w:pPr>
    </w:p>
    <w:p w:rsidR="00582163" w:rsidRDefault="00582163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A16699" w:rsidRDefault="004A1D88" w:rsidP="004A1D88">
      <w:pPr>
        <w:rPr>
          <w:rFonts w:ascii="Arial" w:hAnsi="Arial" w:cs="Arial"/>
          <w:sz w:val="16"/>
          <w:szCs w:val="16"/>
        </w:rPr>
      </w:pPr>
    </w:p>
    <w:p w:rsidR="00695C41" w:rsidRDefault="00695C41" w:rsidP="00370188">
      <w:pPr>
        <w:rPr>
          <w:rFonts w:ascii="Arial" w:hAnsi="Arial" w:cs="Arial"/>
          <w:sz w:val="16"/>
          <w:szCs w:val="16"/>
        </w:rPr>
      </w:pPr>
    </w:p>
    <w:p w:rsidR="00695C41" w:rsidRDefault="00695C41" w:rsidP="00370188">
      <w:pPr>
        <w:rPr>
          <w:rFonts w:ascii="Arial" w:hAnsi="Arial" w:cs="Arial"/>
          <w:sz w:val="16"/>
          <w:szCs w:val="16"/>
        </w:rPr>
      </w:pPr>
    </w:p>
    <w:p w:rsidR="00695C41" w:rsidRDefault="00695C41" w:rsidP="00370188">
      <w:pPr>
        <w:rPr>
          <w:rFonts w:ascii="Arial" w:hAnsi="Arial" w:cs="Arial"/>
          <w:sz w:val="16"/>
          <w:szCs w:val="16"/>
        </w:rPr>
      </w:pPr>
    </w:p>
    <w:p w:rsidR="00370188" w:rsidRPr="00A16699" w:rsidRDefault="00370188" w:rsidP="00370188">
      <w:pPr>
        <w:rPr>
          <w:rFonts w:ascii="Arial" w:hAnsi="Arial" w:cs="Arial"/>
          <w:sz w:val="16"/>
          <w:szCs w:val="16"/>
        </w:rPr>
      </w:pPr>
      <w:r w:rsidRPr="00A16699">
        <w:rPr>
          <w:rFonts w:ascii="Arial" w:hAnsi="Arial" w:cs="Arial"/>
          <w:sz w:val="16"/>
          <w:szCs w:val="16"/>
        </w:rPr>
        <w:t>Opracował: W. Dolata</w:t>
      </w:r>
    </w:p>
    <w:p w:rsidR="001F4D37" w:rsidRPr="00A16699" w:rsidRDefault="00370188" w:rsidP="001F4D37">
      <w:pPr>
        <w:rPr>
          <w:rFonts w:ascii="Arial" w:hAnsi="Arial" w:cs="Arial"/>
          <w:sz w:val="16"/>
          <w:szCs w:val="16"/>
        </w:rPr>
      </w:pPr>
      <w:r w:rsidRPr="00A16699">
        <w:rPr>
          <w:rFonts w:ascii="Arial" w:hAnsi="Arial" w:cs="Arial"/>
          <w:sz w:val="16"/>
          <w:szCs w:val="16"/>
        </w:rPr>
        <w:t>2025-0</w:t>
      </w:r>
      <w:r w:rsidR="00067F58">
        <w:rPr>
          <w:rFonts w:ascii="Arial" w:hAnsi="Arial" w:cs="Arial"/>
          <w:sz w:val="16"/>
          <w:szCs w:val="16"/>
        </w:rPr>
        <w:t>7</w:t>
      </w:r>
      <w:r w:rsidRPr="00A16699">
        <w:rPr>
          <w:rFonts w:ascii="Arial" w:hAnsi="Arial" w:cs="Arial"/>
          <w:sz w:val="16"/>
          <w:szCs w:val="16"/>
        </w:rPr>
        <w:t>-</w:t>
      </w:r>
      <w:r w:rsidR="00067F58">
        <w:rPr>
          <w:rFonts w:ascii="Arial" w:hAnsi="Arial" w:cs="Arial"/>
          <w:sz w:val="16"/>
          <w:szCs w:val="16"/>
        </w:rPr>
        <w:t>07</w:t>
      </w:r>
    </w:p>
    <w:sectPr w:rsidR="001F4D37" w:rsidRPr="00A16699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F58" w:rsidRDefault="00067F58" w:rsidP="0085517A">
      <w:r>
        <w:separator/>
      </w:r>
    </w:p>
  </w:endnote>
  <w:endnote w:type="continuationSeparator" w:id="0">
    <w:p w:rsidR="00067F58" w:rsidRDefault="00067F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7F58" w:rsidRPr="003A6CA9" w:rsidRDefault="00ED5A3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67F5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8216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7F58" w:rsidRDefault="00067F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F58" w:rsidRDefault="00067F58" w:rsidP="0085517A">
      <w:r>
        <w:separator/>
      </w:r>
    </w:p>
  </w:footnote>
  <w:footnote w:type="continuationSeparator" w:id="0">
    <w:p w:rsidR="00067F58" w:rsidRDefault="00067F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17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67F58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2EF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2163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C7F90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5C41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10CB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16699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B28D9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C3AED"/>
    <w:rsid w:val="00ED2466"/>
    <w:rsid w:val="00ED2F55"/>
    <w:rsid w:val="00ED46FA"/>
    <w:rsid w:val="00ED5A3F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92A94-3585-4A61-88C4-B7C5F6647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2025-07-09T09:17:00Z</cp:lastPrinted>
  <dcterms:created xsi:type="dcterms:W3CDTF">2025-07-07T13:45:00Z</dcterms:created>
  <dcterms:modified xsi:type="dcterms:W3CDTF">2025-07-09T09:18:00Z</dcterms:modified>
</cp:coreProperties>
</file>