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BB4" w:rsidRPr="00DC1800" w:rsidRDefault="00F207F9" w:rsidP="00AF368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10</w:t>
      </w:r>
      <w:r w:rsidR="00B217E5">
        <w:rPr>
          <w:rFonts w:ascii="Arial" w:hAnsi="Arial" w:cs="Arial"/>
          <w:sz w:val="24"/>
          <w:szCs w:val="24"/>
        </w:rPr>
        <w:t xml:space="preserve"> </w:t>
      </w:r>
      <w:r w:rsidR="0042216F" w:rsidRPr="00DC1800">
        <w:rPr>
          <w:rFonts w:ascii="Arial" w:hAnsi="Arial" w:cs="Arial"/>
          <w:sz w:val="24"/>
          <w:szCs w:val="24"/>
        </w:rPr>
        <w:t>lipca</w:t>
      </w:r>
      <w:r w:rsidR="00CF3BB4" w:rsidRPr="00DC1800">
        <w:rPr>
          <w:rFonts w:ascii="Arial" w:hAnsi="Arial" w:cs="Arial"/>
          <w:sz w:val="24"/>
          <w:szCs w:val="24"/>
        </w:rPr>
        <w:t xml:space="preserve"> 202</w:t>
      </w:r>
      <w:r w:rsidR="00B53853">
        <w:rPr>
          <w:rFonts w:ascii="Arial" w:hAnsi="Arial" w:cs="Arial"/>
          <w:sz w:val="24"/>
          <w:szCs w:val="24"/>
        </w:rPr>
        <w:t>5</w:t>
      </w:r>
      <w:r w:rsidR="00CF3BB4" w:rsidRPr="00DC1800">
        <w:rPr>
          <w:rFonts w:ascii="Arial" w:hAnsi="Arial" w:cs="Arial"/>
          <w:sz w:val="24"/>
          <w:szCs w:val="24"/>
        </w:rPr>
        <w:t xml:space="preserve"> r.</w:t>
      </w:r>
    </w:p>
    <w:p w:rsidR="00CF3BB4" w:rsidRPr="00DC1800" w:rsidRDefault="00B53853" w:rsidP="00AF368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AF.062.1.4.2025</w:t>
      </w:r>
    </w:p>
    <w:p w:rsidR="00CF3BB4" w:rsidRPr="00DC1800" w:rsidRDefault="00CF3BB4" w:rsidP="00AF36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2216F" w:rsidRDefault="0042216F" w:rsidP="00B4536F">
      <w:pPr>
        <w:pStyle w:val="Tekstpodstawowy"/>
        <w:spacing w:line="360" w:lineRule="auto"/>
        <w:jc w:val="center"/>
        <w:rPr>
          <w:rFonts w:ascii="Arial" w:hAnsi="Arial" w:cs="Arial"/>
          <w:b/>
          <w:bCs/>
          <w:smallCaps/>
        </w:rPr>
      </w:pPr>
      <w:r w:rsidRPr="00B4536F">
        <w:rPr>
          <w:rFonts w:ascii="Arial" w:hAnsi="Arial" w:cs="Arial"/>
          <w:b/>
          <w:bCs/>
          <w:smallCaps/>
        </w:rPr>
        <w:t>OGŁOSZENIE</w:t>
      </w:r>
    </w:p>
    <w:p w:rsidR="0032468D" w:rsidRPr="00B4536F" w:rsidRDefault="0032468D" w:rsidP="00B4536F">
      <w:pPr>
        <w:pStyle w:val="Tekstpodstawowy"/>
        <w:spacing w:line="360" w:lineRule="auto"/>
        <w:jc w:val="center"/>
        <w:rPr>
          <w:rFonts w:ascii="Arial" w:hAnsi="Arial" w:cs="Arial"/>
          <w:b/>
          <w:bCs/>
          <w:smallCaps/>
        </w:rPr>
      </w:pPr>
    </w:p>
    <w:p w:rsidR="0042216F" w:rsidRPr="00B4536F" w:rsidRDefault="0042216F" w:rsidP="00B4536F">
      <w:pPr>
        <w:pStyle w:val="Tekstpodstawowy"/>
        <w:spacing w:line="360" w:lineRule="auto"/>
        <w:jc w:val="left"/>
        <w:rPr>
          <w:rFonts w:ascii="Arial" w:hAnsi="Arial" w:cs="Arial"/>
          <w:b/>
          <w:bCs/>
        </w:rPr>
      </w:pPr>
      <w:r w:rsidRPr="00B4536F">
        <w:rPr>
          <w:rFonts w:ascii="Arial" w:hAnsi="Arial" w:cs="Arial"/>
          <w:b/>
          <w:bCs/>
        </w:rPr>
        <w:t xml:space="preserve">o odstąpieniu od przeprowadzenia strategicznej oceny oddziaływania </w:t>
      </w:r>
      <w:r w:rsidR="00B53853" w:rsidRPr="00B4536F">
        <w:rPr>
          <w:rFonts w:ascii="Arial" w:hAnsi="Arial" w:cs="Arial"/>
          <w:b/>
          <w:bCs/>
        </w:rPr>
        <w:br/>
        <w:t>n</w:t>
      </w:r>
      <w:r w:rsidR="001462C0">
        <w:rPr>
          <w:rFonts w:ascii="Arial" w:hAnsi="Arial" w:cs="Arial"/>
          <w:b/>
          <w:bCs/>
        </w:rPr>
        <w:t>a środowisko dla projektu aktualizacji</w:t>
      </w:r>
      <w:r w:rsidR="00B53853" w:rsidRPr="00B4536F">
        <w:rPr>
          <w:rFonts w:ascii="Arial" w:hAnsi="Arial" w:cs="Arial"/>
          <w:b/>
          <w:bCs/>
        </w:rPr>
        <w:t xml:space="preserve"> dokumentu </w:t>
      </w:r>
      <w:r w:rsidRPr="00B4536F">
        <w:rPr>
          <w:rFonts w:ascii="Arial" w:hAnsi="Arial" w:cs="Arial"/>
          <w:b/>
          <w:bCs/>
        </w:rPr>
        <w:t xml:space="preserve">pn.: </w:t>
      </w:r>
      <w:r w:rsidRPr="00B4536F">
        <w:rPr>
          <w:rFonts w:ascii="Arial" w:hAnsi="Arial" w:cs="Arial"/>
          <w:b/>
        </w:rPr>
        <w:t>„</w:t>
      </w:r>
      <w:r w:rsidR="00B53853" w:rsidRPr="00B4536F">
        <w:rPr>
          <w:rFonts w:ascii="Arial" w:hAnsi="Arial" w:cs="Arial"/>
          <w:b/>
        </w:rPr>
        <w:t>Gminny Program Rewitalizacji. Bytom 2020+</w:t>
      </w:r>
      <w:r w:rsidRPr="00B4536F">
        <w:rPr>
          <w:rFonts w:ascii="Arial" w:hAnsi="Arial" w:cs="Arial"/>
          <w:b/>
        </w:rPr>
        <w:t>”</w:t>
      </w:r>
      <w:r w:rsidRPr="00B4536F">
        <w:rPr>
          <w:rStyle w:val="FontStyle50"/>
          <w:rFonts w:ascii="Arial" w:hAnsi="Arial" w:cs="Arial"/>
          <w:b/>
          <w:bCs/>
          <w:sz w:val="24"/>
          <w:szCs w:val="24"/>
        </w:rPr>
        <w:t>.</w:t>
      </w:r>
    </w:p>
    <w:p w:rsidR="0042216F" w:rsidRPr="00B4536F" w:rsidRDefault="0042216F" w:rsidP="00B4536F">
      <w:pPr>
        <w:pStyle w:val="Tekstpodstawowy"/>
        <w:spacing w:line="360" w:lineRule="auto"/>
        <w:ind w:firstLine="708"/>
        <w:jc w:val="left"/>
        <w:rPr>
          <w:rFonts w:ascii="Arial" w:hAnsi="Arial" w:cs="Arial"/>
          <w:b/>
          <w:bCs/>
        </w:rPr>
      </w:pPr>
    </w:p>
    <w:p w:rsidR="00B4536F" w:rsidRPr="00313FE9" w:rsidRDefault="00874DEC" w:rsidP="0090080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13FE9">
        <w:rPr>
          <w:rFonts w:ascii="Arial" w:hAnsi="Arial" w:cs="Arial"/>
          <w:sz w:val="24"/>
          <w:szCs w:val="24"/>
        </w:rPr>
        <w:t xml:space="preserve">Działając na podstawie art. </w:t>
      </w:r>
      <w:r w:rsidR="00436751" w:rsidRPr="00313FE9">
        <w:rPr>
          <w:rFonts w:ascii="Arial" w:hAnsi="Arial" w:cs="Arial"/>
          <w:sz w:val="24"/>
          <w:szCs w:val="24"/>
        </w:rPr>
        <w:t>48 ust. 7</w:t>
      </w:r>
      <w:r w:rsidRPr="00313FE9">
        <w:rPr>
          <w:rFonts w:ascii="Arial" w:hAnsi="Arial" w:cs="Arial"/>
          <w:sz w:val="24"/>
          <w:szCs w:val="24"/>
        </w:rPr>
        <w:t xml:space="preserve"> </w:t>
      </w:r>
      <w:r w:rsidR="00B4536F" w:rsidRPr="00313FE9">
        <w:rPr>
          <w:rFonts w:ascii="Arial" w:hAnsi="Arial" w:cs="Arial"/>
          <w:sz w:val="24"/>
          <w:szCs w:val="24"/>
        </w:rPr>
        <w:t xml:space="preserve">ustawy </w:t>
      </w:r>
      <w:r w:rsidRPr="00313FE9">
        <w:rPr>
          <w:rFonts w:ascii="Arial" w:hAnsi="Arial" w:cs="Arial"/>
          <w:sz w:val="24"/>
          <w:szCs w:val="24"/>
        </w:rPr>
        <w:t xml:space="preserve">z dnia 3 października 2008 r. </w:t>
      </w:r>
      <w:r w:rsidR="00B4536F" w:rsidRPr="00313FE9">
        <w:rPr>
          <w:rFonts w:ascii="Arial" w:hAnsi="Arial" w:cs="Arial"/>
          <w:sz w:val="24"/>
          <w:szCs w:val="24"/>
        </w:rPr>
        <w:br/>
        <w:t>o udostępnianiu informacji o środowisku i jego ochronie, udziale społeczeństwa w ochronie środowiska oraz o ocenach oddziaływania na środowisko (</w:t>
      </w:r>
      <w:proofErr w:type="spellStart"/>
      <w:r w:rsidR="00B4536F" w:rsidRPr="00313FE9">
        <w:rPr>
          <w:rFonts w:ascii="Arial" w:hAnsi="Arial" w:cs="Arial"/>
          <w:sz w:val="24"/>
          <w:szCs w:val="24"/>
        </w:rPr>
        <w:t>t.j</w:t>
      </w:r>
      <w:proofErr w:type="spellEnd"/>
      <w:r w:rsidR="00B4536F" w:rsidRPr="00313FE9">
        <w:rPr>
          <w:rFonts w:ascii="Arial" w:hAnsi="Arial" w:cs="Arial"/>
          <w:sz w:val="24"/>
          <w:szCs w:val="24"/>
        </w:rPr>
        <w:t>. Dz.</w:t>
      </w:r>
      <w:r w:rsidR="00900805" w:rsidRPr="00313FE9">
        <w:rPr>
          <w:rFonts w:ascii="Arial" w:hAnsi="Arial" w:cs="Arial"/>
          <w:sz w:val="24"/>
          <w:szCs w:val="24"/>
        </w:rPr>
        <w:t xml:space="preserve"> </w:t>
      </w:r>
      <w:r w:rsidR="00B4536F" w:rsidRPr="00313FE9">
        <w:rPr>
          <w:rFonts w:ascii="Arial" w:hAnsi="Arial" w:cs="Arial"/>
          <w:sz w:val="24"/>
          <w:szCs w:val="24"/>
        </w:rPr>
        <w:t xml:space="preserve">U. </w:t>
      </w:r>
      <w:r w:rsidR="00900805" w:rsidRPr="00313FE9">
        <w:rPr>
          <w:rFonts w:ascii="Arial" w:hAnsi="Arial" w:cs="Arial"/>
          <w:sz w:val="24"/>
          <w:szCs w:val="24"/>
        </w:rPr>
        <w:t xml:space="preserve">z </w:t>
      </w:r>
      <w:r w:rsidR="00B4536F" w:rsidRPr="00313FE9">
        <w:rPr>
          <w:rFonts w:ascii="Arial" w:hAnsi="Arial" w:cs="Arial"/>
          <w:sz w:val="24"/>
          <w:szCs w:val="24"/>
        </w:rPr>
        <w:t xml:space="preserve">2024 r. poz. 1112 z </w:t>
      </w:r>
      <w:proofErr w:type="spellStart"/>
      <w:r w:rsidR="00B4536F" w:rsidRPr="00313FE9">
        <w:rPr>
          <w:rFonts w:ascii="Arial" w:hAnsi="Arial" w:cs="Arial"/>
          <w:sz w:val="24"/>
          <w:szCs w:val="24"/>
        </w:rPr>
        <w:t>późn</w:t>
      </w:r>
      <w:proofErr w:type="spellEnd"/>
      <w:r w:rsidR="00B4536F" w:rsidRPr="00313FE9">
        <w:rPr>
          <w:rFonts w:ascii="Arial" w:hAnsi="Arial" w:cs="Arial"/>
          <w:sz w:val="24"/>
          <w:szCs w:val="24"/>
        </w:rPr>
        <w:t>. zm.)</w:t>
      </w:r>
      <w:r w:rsidR="00DC1800" w:rsidRPr="00313FE9">
        <w:rPr>
          <w:rFonts w:ascii="Arial" w:hAnsi="Arial" w:cs="Arial"/>
          <w:sz w:val="24"/>
          <w:szCs w:val="24"/>
        </w:rPr>
        <w:t xml:space="preserve"> </w:t>
      </w:r>
      <w:r w:rsidR="000F04E2" w:rsidRPr="00313FE9">
        <w:rPr>
          <w:rFonts w:ascii="Arial" w:hAnsi="Arial" w:cs="Arial"/>
          <w:sz w:val="24"/>
          <w:szCs w:val="24"/>
        </w:rPr>
        <w:t>Prezydent Miasta Bytomia podaje do pub</w:t>
      </w:r>
      <w:r w:rsidR="00B217E5">
        <w:rPr>
          <w:rFonts w:ascii="Arial" w:hAnsi="Arial" w:cs="Arial"/>
          <w:sz w:val="24"/>
          <w:szCs w:val="24"/>
        </w:rPr>
        <w:t>licznej wiadomości informację o</w:t>
      </w:r>
      <w:r w:rsidR="00900805" w:rsidRPr="00313FE9">
        <w:rPr>
          <w:rFonts w:ascii="Arial" w:hAnsi="Arial" w:cs="Arial"/>
          <w:sz w:val="24"/>
          <w:szCs w:val="24"/>
        </w:rPr>
        <w:t xml:space="preserve"> </w:t>
      </w:r>
      <w:r w:rsidRPr="00313FE9">
        <w:rPr>
          <w:rFonts w:ascii="Arial" w:hAnsi="Arial" w:cs="Arial"/>
          <w:sz w:val="24"/>
          <w:szCs w:val="24"/>
          <w:u w:val="single"/>
        </w:rPr>
        <w:t xml:space="preserve">odstąpieniu od przeprowadzenia strategicznej oceny oddziaływania na środowisko </w:t>
      </w:r>
      <w:r w:rsidR="00392FEF" w:rsidRPr="00313FE9">
        <w:rPr>
          <w:rFonts w:ascii="Arial" w:hAnsi="Arial" w:cs="Arial"/>
          <w:sz w:val="24"/>
          <w:szCs w:val="24"/>
          <w:u w:val="single"/>
        </w:rPr>
        <w:t>dla projektu dokum</w:t>
      </w:r>
      <w:r w:rsidR="00436751" w:rsidRPr="00313FE9">
        <w:rPr>
          <w:rFonts w:ascii="Arial" w:hAnsi="Arial" w:cs="Arial"/>
          <w:sz w:val="24"/>
          <w:szCs w:val="24"/>
          <w:u w:val="single"/>
        </w:rPr>
        <w:t xml:space="preserve">entu pn. </w:t>
      </w:r>
      <w:r w:rsidR="00B53853" w:rsidRPr="00313FE9">
        <w:rPr>
          <w:rFonts w:ascii="Arial" w:hAnsi="Arial" w:cs="Arial"/>
          <w:sz w:val="24"/>
          <w:szCs w:val="24"/>
          <w:u w:val="single"/>
        </w:rPr>
        <w:t>„Gminny Program Rewitalizacji. Bytom 2020+”</w:t>
      </w:r>
      <w:r w:rsidR="00B53853" w:rsidRPr="00313FE9">
        <w:rPr>
          <w:rStyle w:val="FontStyle50"/>
          <w:rFonts w:ascii="Arial" w:hAnsi="Arial" w:cs="Arial"/>
          <w:bCs/>
          <w:sz w:val="24"/>
          <w:szCs w:val="24"/>
          <w:u w:val="single"/>
        </w:rPr>
        <w:t>.</w:t>
      </w:r>
    </w:p>
    <w:p w:rsidR="007052FF" w:rsidRPr="00313FE9" w:rsidRDefault="007052FF" w:rsidP="00B4536F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13FE9">
        <w:rPr>
          <w:rFonts w:ascii="Arial" w:hAnsi="Arial" w:cs="Arial"/>
          <w:sz w:val="24"/>
          <w:szCs w:val="24"/>
        </w:rPr>
        <w:t>Zgodnie z art. 48 ust. 1 i ust. 4 ww. u</w:t>
      </w:r>
      <w:r w:rsidR="001462C0" w:rsidRPr="00313FE9">
        <w:rPr>
          <w:rFonts w:ascii="Arial" w:hAnsi="Arial" w:cs="Arial"/>
          <w:sz w:val="24"/>
          <w:szCs w:val="24"/>
        </w:rPr>
        <w:t xml:space="preserve">stawy, </w:t>
      </w:r>
      <w:r w:rsidRPr="00313FE9">
        <w:rPr>
          <w:rFonts w:ascii="Arial" w:hAnsi="Arial" w:cs="Arial"/>
          <w:sz w:val="24"/>
          <w:szCs w:val="24"/>
        </w:rPr>
        <w:t>tut. organ odstąpił od przeprowadzenia strategicznej oceny oddziaływania na środowisko dla ww. projektu dokumentu, po dokonaniu uz</w:t>
      </w:r>
      <w:r w:rsidR="001462C0" w:rsidRPr="00313FE9">
        <w:rPr>
          <w:rFonts w:ascii="Arial" w:hAnsi="Arial" w:cs="Arial"/>
          <w:sz w:val="24"/>
          <w:szCs w:val="24"/>
        </w:rPr>
        <w:t xml:space="preserve">godnień z właściwymi organami, </w:t>
      </w:r>
      <w:r w:rsidRPr="00313FE9">
        <w:rPr>
          <w:rFonts w:ascii="Arial" w:hAnsi="Arial" w:cs="Arial"/>
          <w:sz w:val="24"/>
          <w:szCs w:val="24"/>
        </w:rPr>
        <w:t>tj. Regionalnym Dyrektorem Ochrony Środowi</w:t>
      </w:r>
      <w:r w:rsidR="00B4536F" w:rsidRPr="00313FE9">
        <w:rPr>
          <w:rFonts w:ascii="Arial" w:hAnsi="Arial" w:cs="Arial"/>
          <w:sz w:val="24"/>
          <w:szCs w:val="24"/>
        </w:rPr>
        <w:t>ska w Katowicach (pismo z dnia</w:t>
      </w:r>
      <w:r w:rsidR="001462C0" w:rsidRPr="00313FE9">
        <w:rPr>
          <w:rFonts w:ascii="Arial" w:hAnsi="Arial" w:cs="Arial"/>
          <w:sz w:val="24"/>
          <w:szCs w:val="24"/>
        </w:rPr>
        <w:t xml:space="preserve"> 3 lipca 2025 r.</w:t>
      </w:r>
      <w:r w:rsidR="00B4536F" w:rsidRPr="00313FE9">
        <w:rPr>
          <w:rFonts w:ascii="Arial" w:hAnsi="Arial" w:cs="Arial"/>
          <w:sz w:val="24"/>
          <w:szCs w:val="24"/>
        </w:rPr>
        <w:t xml:space="preserve">) </w:t>
      </w:r>
      <w:r w:rsidRPr="00313FE9">
        <w:rPr>
          <w:rFonts w:ascii="Arial" w:hAnsi="Arial" w:cs="Arial"/>
          <w:sz w:val="24"/>
          <w:szCs w:val="24"/>
        </w:rPr>
        <w:t>oraz Śląskim Państwowym Wojewódzkim Inspe</w:t>
      </w:r>
      <w:r w:rsidR="00B4536F" w:rsidRPr="00313FE9">
        <w:rPr>
          <w:rFonts w:ascii="Arial" w:hAnsi="Arial" w:cs="Arial"/>
          <w:sz w:val="24"/>
          <w:szCs w:val="24"/>
        </w:rPr>
        <w:t>ktorem Sanitarnym (pismo z dnia</w:t>
      </w:r>
      <w:r w:rsidR="00B217E5">
        <w:rPr>
          <w:rFonts w:ascii="Arial" w:hAnsi="Arial" w:cs="Arial"/>
          <w:sz w:val="24"/>
          <w:szCs w:val="24"/>
        </w:rPr>
        <w:t xml:space="preserve"> 4</w:t>
      </w:r>
      <w:r w:rsidR="001462C0" w:rsidRPr="00313FE9">
        <w:rPr>
          <w:rFonts w:ascii="Arial" w:hAnsi="Arial" w:cs="Arial"/>
          <w:sz w:val="24"/>
          <w:szCs w:val="24"/>
        </w:rPr>
        <w:t xml:space="preserve"> czerwca 2025 r.</w:t>
      </w:r>
      <w:r w:rsidRPr="00313FE9">
        <w:rPr>
          <w:rFonts w:ascii="Arial" w:hAnsi="Arial" w:cs="Arial"/>
          <w:sz w:val="24"/>
          <w:szCs w:val="24"/>
        </w:rPr>
        <w:t xml:space="preserve">), jednocześnie stwierdzając, że realizacja postanowień przedmiotowego dokumentu nie spowoduje znaczącego oddziaływania na środowisko, w tym na obszary Natura 2000. </w:t>
      </w:r>
    </w:p>
    <w:p w:rsidR="007052FF" w:rsidRPr="00313FE9" w:rsidRDefault="007052FF" w:rsidP="00054277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13FE9">
        <w:rPr>
          <w:rFonts w:ascii="Arial" w:hAnsi="Arial" w:cs="Arial"/>
          <w:sz w:val="24"/>
          <w:szCs w:val="24"/>
        </w:rPr>
        <w:t xml:space="preserve">Przy odstąpieniu od przeprowadzenia strategicznej oceny oddziaływania </w:t>
      </w:r>
      <w:r w:rsidR="00402ED1" w:rsidRPr="00313FE9">
        <w:rPr>
          <w:rFonts w:ascii="Arial" w:hAnsi="Arial" w:cs="Arial"/>
          <w:sz w:val="24"/>
          <w:szCs w:val="24"/>
        </w:rPr>
        <w:br/>
      </w:r>
      <w:r w:rsidRPr="00313FE9">
        <w:rPr>
          <w:rFonts w:ascii="Arial" w:hAnsi="Arial" w:cs="Arial"/>
          <w:sz w:val="24"/>
          <w:szCs w:val="24"/>
        </w:rPr>
        <w:t xml:space="preserve">na środowisko oraz przy ustalaniu, czy zachodzi potrzeba przeprowadzenia takiej oceny, tut. organ wziął pod uwagę uwarunkowania, określone w art. 49 ustawy </w:t>
      </w:r>
      <w:proofErr w:type="spellStart"/>
      <w:r w:rsidRPr="00313FE9">
        <w:rPr>
          <w:rFonts w:ascii="Arial" w:hAnsi="Arial" w:cs="Arial"/>
          <w:sz w:val="24"/>
          <w:szCs w:val="24"/>
        </w:rPr>
        <w:t>ooś</w:t>
      </w:r>
      <w:proofErr w:type="spellEnd"/>
      <w:r w:rsidRPr="00313FE9">
        <w:rPr>
          <w:rFonts w:ascii="Arial" w:hAnsi="Arial" w:cs="Arial"/>
          <w:sz w:val="24"/>
          <w:szCs w:val="24"/>
        </w:rPr>
        <w:t xml:space="preserve">, </w:t>
      </w:r>
      <w:r w:rsidRPr="00313FE9">
        <w:rPr>
          <w:rFonts w:ascii="Arial" w:hAnsi="Arial" w:cs="Arial"/>
          <w:sz w:val="24"/>
          <w:szCs w:val="24"/>
        </w:rPr>
        <w:br/>
        <w:t xml:space="preserve">tj. charakter działań przewidzianych w opracowanym projekcie dokumentu, rodzaj </w:t>
      </w:r>
      <w:r w:rsidRPr="00313FE9">
        <w:rPr>
          <w:rFonts w:ascii="Arial" w:hAnsi="Arial" w:cs="Arial"/>
          <w:sz w:val="24"/>
          <w:szCs w:val="24"/>
        </w:rPr>
        <w:br/>
        <w:t xml:space="preserve">i skalę oddziaływania na środowisko oraz cechy obszaru objętego oddziaływaniem </w:t>
      </w:r>
      <w:r w:rsidRPr="00313FE9">
        <w:rPr>
          <w:rFonts w:ascii="Arial" w:hAnsi="Arial" w:cs="Arial"/>
          <w:sz w:val="24"/>
          <w:szCs w:val="24"/>
        </w:rPr>
        <w:br/>
        <w:t>na środowisko.</w:t>
      </w:r>
    </w:p>
    <w:p w:rsidR="00313FE9" w:rsidRPr="00313FE9" w:rsidRDefault="00313FE9" w:rsidP="00BB1381">
      <w:pPr>
        <w:tabs>
          <w:tab w:val="left" w:pos="855"/>
          <w:tab w:val="left" w:pos="5385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13FE9">
        <w:rPr>
          <w:rFonts w:ascii="Arial" w:hAnsi="Arial" w:cs="Arial"/>
          <w:sz w:val="24"/>
          <w:szCs w:val="24"/>
        </w:rPr>
        <w:t>Gminny Program Re</w:t>
      </w:r>
      <w:r w:rsidR="00BB1381">
        <w:rPr>
          <w:rFonts w:ascii="Arial" w:hAnsi="Arial" w:cs="Arial"/>
          <w:sz w:val="24"/>
          <w:szCs w:val="24"/>
        </w:rPr>
        <w:t xml:space="preserve">witalizacji. Bytom 2020+” </w:t>
      </w:r>
      <w:r w:rsidRPr="00313FE9">
        <w:rPr>
          <w:rFonts w:ascii="Arial" w:hAnsi="Arial" w:cs="Arial"/>
          <w:sz w:val="24"/>
          <w:szCs w:val="24"/>
        </w:rPr>
        <w:t>stanowi dokument operacyjny gminy wyznaczający kierunki działań w procesie rewitalizacji oraz warunki organizacyjno-finan</w:t>
      </w:r>
      <w:r w:rsidR="00BB1381">
        <w:rPr>
          <w:rFonts w:ascii="Arial" w:hAnsi="Arial" w:cs="Arial"/>
          <w:sz w:val="24"/>
          <w:szCs w:val="24"/>
        </w:rPr>
        <w:t>sowe tych działań. P</w:t>
      </w:r>
      <w:r w:rsidRPr="00313FE9">
        <w:rPr>
          <w:rFonts w:ascii="Arial" w:hAnsi="Arial" w:cs="Arial"/>
          <w:sz w:val="24"/>
          <w:szCs w:val="24"/>
        </w:rPr>
        <w:t>rojekt stanowi aktualizację „</w:t>
      </w:r>
      <w:r w:rsidRPr="00313FE9">
        <w:rPr>
          <w:rFonts w:ascii="Arial" w:hAnsi="Arial" w:cs="Arial"/>
          <w:iCs/>
          <w:sz w:val="24"/>
          <w:szCs w:val="24"/>
        </w:rPr>
        <w:t>Gminnego Programu Rewitalizacji. Bytom 2020+</w:t>
      </w:r>
      <w:r w:rsidRPr="00313FE9">
        <w:rPr>
          <w:rFonts w:ascii="Arial" w:hAnsi="Arial" w:cs="Arial"/>
          <w:sz w:val="24"/>
          <w:szCs w:val="24"/>
        </w:rPr>
        <w:t xml:space="preserve">” przyjętego uchwałą XXXVIII/487/17 Rady Miejskiej </w:t>
      </w:r>
      <w:r w:rsidR="006B1B7B">
        <w:rPr>
          <w:rFonts w:ascii="Arial" w:hAnsi="Arial" w:cs="Arial"/>
          <w:sz w:val="24"/>
          <w:szCs w:val="24"/>
        </w:rPr>
        <w:br/>
      </w:r>
      <w:r w:rsidRPr="00313FE9">
        <w:rPr>
          <w:rFonts w:ascii="Arial" w:hAnsi="Arial" w:cs="Arial"/>
          <w:sz w:val="24"/>
          <w:szCs w:val="24"/>
        </w:rPr>
        <w:lastRenderedPageBreak/>
        <w:t>w Bytomiu z dnia</w:t>
      </w:r>
      <w:r w:rsidR="00BB13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27 lutego 2017 r. </w:t>
      </w:r>
      <w:r w:rsidRPr="00313F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 sprawie przyjęcia </w:t>
      </w:r>
      <w:r w:rsidRPr="00313FE9">
        <w:rPr>
          <w:rFonts w:ascii="Arial" w:hAnsi="Arial" w:cs="Arial"/>
          <w:sz w:val="24"/>
          <w:szCs w:val="24"/>
        </w:rPr>
        <w:t>„Gminnego Programu Rewitalizacji. Bytom 2020+”. Aktualizacja dokumentu obejmuje uzupełnienie listy projektów podstawowych stanowiącej Załączn</w:t>
      </w:r>
      <w:r w:rsidR="00BB1381">
        <w:rPr>
          <w:rFonts w:ascii="Arial" w:hAnsi="Arial" w:cs="Arial"/>
          <w:sz w:val="24"/>
          <w:szCs w:val="24"/>
        </w:rPr>
        <w:t>ik nr 2 do dokumentu</w:t>
      </w:r>
      <w:r w:rsidRPr="00313FE9">
        <w:rPr>
          <w:rFonts w:ascii="Arial" w:hAnsi="Arial" w:cs="Arial"/>
          <w:sz w:val="24"/>
          <w:szCs w:val="24"/>
        </w:rPr>
        <w:t>, uzupełnienie zapisów w zakresie charakterystyki pozostałych przedsięwzięć rewitalizacyjnych, dokonanie aktualizacj</w:t>
      </w:r>
      <w:r w:rsidR="00BB1381">
        <w:rPr>
          <w:rFonts w:ascii="Arial" w:hAnsi="Arial" w:cs="Arial"/>
          <w:sz w:val="24"/>
          <w:szCs w:val="24"/>
        </w:rPr>
        <w:t xml:space="preserve">i treści programu wynikających </w:t>
      </w:r>
      <w:r w:rsidRPr="00313FE9">
        <w:rPr>
          <w:rFonts w:ascii="Arial" w:hAnsi="Arial" w:cs="Arial"/>
          <w:sz w:val="24"/>
          <w:szCs w:val="24"/>
        </w:rPr>
        <w:t xml:space="preserve">z konieczności dostosowania dokumentu do „Zasad opiniowania gminnych programów rewitalizacji oraz prowadzenia wykazu gminnych programów rewitalizacji województwa śląskiego </w:t>
      </w:r>
      <w:r w:rsidR="0032468D">
        <w:rPr>
          <w:rFonts w:ascii="Arial" w:hAnsi="Arial" w:cs="Arial"/>
          <w:sz w:val="24"/>
          <w:szCs w:val="24"/>
        </w:rPr>
        <w:br/>
      </w:r>
      <w:r w:rsidRPr="00313FE9">
        <w:rPr>
          <w:rFonts w:ascii="Arial" w:hAnsi="Arial" w:cs="Arial"/>
          <w:sz w:val="24"/>
          <w:szCs w:val="24"/>
        </w:rPr>
        <w:t xml:space="preserve">w ramach FE SL 2021 – 2027” oraz zmian o charakterze redakcyjnym </w:t>
      </w:r>
      <w:r w:rsidRPr="00313FE9">
        <w:rPr>
          <w:rFonts w:ascii="Arial" w:hAnsi="Arial" w:cs="Arial"/>
          <w:sz w:val="24"/>
          <w:szCs w:val="24"/>
        </w:rPr>
        <w:br/>
        <w:t>i porządkującym, zarówno w treści progr</w:t>
      </w:r>
      <w:r w:rsidR="00BB1381">
        <w:rPr>
          <w:rFonts w:ascii="Arial" w:hAnsi="Arial" w:cs="Arial"/>
          <w:sz w:val="24"/>
          <w:szCs w:val="24"/>
        </w:rPr>
        <w:t>amu, jak i w załącznikach</w:t>
      </w:r>
      <w:r w:rsidRPr="00313FE9">
        <w:rPr>
          <w:rFonts w:ascii="Arial" w:hAnsi="Arial" w:cs="Arial"/>
          <w:sz w:val="24"/>
          <w:szCs w:val="24"/>
        </w:rPr>
        <w:t>, będących konsekwencją powyższych.</w:t>
      </w:r>
    </w:p>
    <w:p w:rsidR="00313FE9" w:rsidRPr="00313FE9" w:rsidRDefault="006B1B7B" w:rsidP="00313FE9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13FE9">
        <w:rPr>
          <w:rFonts w:ascii="Arial" w:hAnsi="Arial" w:cs="Arial"/>
          <w:sz w:val="24"/>
          <w:szCs w:val="24"/>
        </w:rPr>
        <w:t>Przewidziane do realizacji działania w ramach „Gminnego Programu Rewitalizacji. Bytom 2020+” mają charakter neutralny, nie mają wpływu na gatunki chronione oraz nie będą powodować zagrożenia środowiska (ludzi, faunę, florę, glebę, wodę, powietrze). R</w:t>
      </w:r>
      <w:r>
        <w:rPr>
          <w:rFonts w:ascii="Arial" w:hAnsi="Arial" w:cs="Arial"/>
          <w:sz w:val="24"/>
          <w:szCs w:val="24"/>
        </w:rPr>
        <w:t>ealizacja p</w:t>
      </w:r>
      <w:r w:rsidRPr="00313FE9">
        <w:rPr>
          <w:rFonts w:ascii="Arial" w:hAnsi="Arial" w:cs="Arial"/>
          <w:sz w:val="24"/>
          <w:szCs w:val="24"/>
        </w:rPr>
        <w:t>rogramu nie wpłynie negatywnie na zachowanie powiązań przyrodniczych, w tym na spójność sieci Natura 2000. Ponadto obowiązek uzgadniania wszelkich prac inwestycyjnych realizowanych przy zabytkach nieruchomych z Konserwatorem Zabytków eliminuje wystąpienie negatywnego wpływu realizowanych projektów na zachowanie dziedzictwa kulturowego.</w:t>
      </w:r>
      <w:r>
        <w:rPr>
          <w:rFonts w:ascii="Arial" w:hAnsi="Arial" w:cs="Arial"/>
          <w:sz w:val="24"/>
          <w:szCs w:val="24"/>
        </w:rPr>
        <w:t xml:space="preserve"> </w:t>
      </w:r>
      <w:r w:rsidR="00313FE9" w:rsidRPr="00313FE9">
        <w:rPr>
          <w:rFonts w:ascii="Arial" w:eastAsia="Calibri" w:hAnsi="Arial" w:cs="Arial"/>
          <w:sz w:val="24"/>
          <w:szCs w:val="24"/>
        </w:rPr>
        <w:t xml:space="preserve">Działania zaplanowane w ramach rewitalizacji prowadzone są w obszarze Miasta Bytomia. Mają zatem charakter lokalny nie wykraczający poza granice gminy, tym bardziej nie występuje ich </w:t>
      </w:r>
      <w:proofErr w:type="spellStart"/>
      <w:r w:rsidR="00313FE9" w:rsidRPr="00313FE9">
        <w:rPr>
          <w:rFonts w:ascii="Arial" w:eastAsia="Calibri" w:hAnsi="Arial" w:cs="Arial"/>
          <w:sz w:val="24"/>
          <w:szCs w:val="24"/>
        </w:rPr>
        <w:t>transgraniczne</w:t>
      </w:r>
      <w:proofErr w:type="spellEnd"/>
      <w:r w:rsidR="00313FE9" w:rsidRPr="00313FE9">
        <w:rPr>
          <w:rFonts w:ascii="Arial" w:eastAsia="Calibri" w:hAnsi="Arial" w:cs="Arial"/>
          <w:sz w:val="24"/>
          <w:szCs w:val="24"/>
        </w:rPr>
        <w:t xml:space="preserve"> oddziaływanie</w:t>
      </w:r>
      <w:r>
        <w:rPr>
          <w:rFonts w:ascii="Arial" w:hAnsi="Arial" w:cs="Arial"/>
          <w:sz w:val="24"/>
          <w:szCs w:val="24"/>
        </w:rPr>
        <w:t xml:space="preserve">. </w:t>
      </w:r>
      <w:r w:rsidR="00313FE9" w:rsidRPr="00313FE9">
        <w:rPr>
          <w:rFonts w:ascii="Arial" w:eastAsia="Calibri" w:hAnsi="Arial" w:cs="Arial"/>
          <w:sz w:val="24"/>
          <w:szCs w:val="24"/>
        </w:rPr>
        <w:t>Nie przewiduje się prawdopodobieństwa wystąpienia oddziaływań skumulowanych oraz możliwości wystąpienia ryzyka dla zdrowia ludzi lub zagrożenia dla środowiska w wyniku realizacji przedsięwzięć zaplanowanych w „Gminnym Programie Rewitalizacji. Bytom 2020+”</w:t>
      </w:r>
      <w:r>
        <w:rPr>
          <w:rFonts w:ascii="Arial" w:eastAsia="Calibri" w:hAnsi="Arial" w:cs="Arial"/>
          <w:sz w:val="24"/>
          <w:szCs w:val="24"/>
        </w:rPr>
        <w:t>.</w:t>
      </w:r>
    </w:p>
    <w:p w:rsidR="006B1B7B" w:rsidRPr="00313FE9" w:rsidRDefault="006B1B7B" w:rsidP="006B1B7B">
      <w:pPr>
        <w:widowControl w:val="0"/>
        <w:tabs>
          <w:tab w:val="left" w:pos="855"/>
          <w:tab w:val="left" w:pos="5385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313FE9">
        <w:rPr>
          <w:rFonts w:ascii="Arial" w:hAnsi="Arial" w:cs="Arial"/>
          <w:bCs/>
          <w:sz w:val="24"/>
          <w:szCs w:val="24"/>
        </w:rPr>
        <w:t>Dokument dotyczy obszarów w granicach jednej gminy.</w:t>
      </w:r>
    </w:p>
    <w:p w:rsidR="00F207F9" w:rsidRPr="00313FE9" w:rsidRDefault="006B1B7B" w:rsidP="006B1B7B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„Gminny Program</w:t>
      </w:r>
      <w:r w:rsidRPr="00313FE9">
        <w:rPr>
          <w:rFonts w:ascii="Arial" w:eastAsia="Calibri" w:hAnsi="Arial" w:cs="Arial"/>
          <w:sz w:val="24"/>
          <w:szCs w:val="24"/>
        </w:rPr>
        <w:t xml:space="preserve"> Rewitalizacji. Bytom 2020+”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313FE9" w:rsidRPr="00313FE9">
        <w:rPr>
          <w:rFonts w:ascii="Arial" w:hAnsi="Arial" w:cs="Arial"/>
          <w:sz w:val="24"/>
          <w:szCs w:val="24"/>
        </w:rPr>
        <w:t xml:space="preserve">w nieznacznym zakresie może wyznaczać ramy </w:t>
      </w:r>
      <w:r w:rsidR="00313FE9" w:rsidRPr="00313FE9">
        <w:rPr>
          <w:rFonts w:ascii="Arial" w:eastAsia="Calibri" w:hAnsi="Arial" w:cs="Arial"/>
          <w:sz w:val="24"/>
          <w:szCs w:val="24"/>
        </w:rPr>
        <w:t>dla późniejszej realizacji przedsięwzięć mogących znacząco oddziaływać na środowisko, jednak</w:t>
      </w:r>
      <w:r w:rsidR="00313FE9" w:rsidRPr="00313FE9">
        <w:rPr>
          <w:sz w:val="24"/>
          <w:szCs w:val="24"/>
        </w:rPr>
        <w:t xml:space="preserve"> </w:t>
      </w:r>
      <w:r w:rsidR="00313FE9" w:rsidRPr="00313FE9">
        <w:rPr>
          <w:rFonts w:ascii="Arial" w:eastAsia="Calibri" w:hAnsi="Arial" w:cs="Arial"/>
          <w:sz w:val="24"/>
          <w:szCs w:val="24"/>
        </w:rPr>
        <w:t>realizacja postanowień dokumentu nie spowoduje znaczącego oddziaływania na środowisko, w tym na obszary Natura 2000.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07F9" w:rsidRDefault="00F207F9" w:rsidP="00F207F9">
      <w:pPr>
        <w:spacing w:before="120" w:after="120" w:line="240" w:lineRule="auto"/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Podpisał </w:t>
      </w:r>
    </w:p>
    <w:p w:rsidR="00F207F9" w:rsidRDefault="00F207F9" w:rsidP="00F207F9">
      <w:pPr>
        <w:spacing w:before="120" w:after="120" w:line="240" w:lineRule="auto"/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7052FF" w:rsidRPr="00DC1800" w:rsidRDefault="00F207F9" w:rsidP="00F207F9">
      <w:pPr>
        <w:spacing w:before="120" w:after="120" w:line="240" w:lineRule="auto"/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  <w:r w:rsidR="007052FF" w:rsidRPr="00DC1800">
        <w:rPr>
          <w:rFonts w:ascii="Arial" w:hAnsi="Arial" w:cs="Arial"/>
          <w:sz w:val="24"/>
          <w:szCs w:val="24"/>
        </w:rPr>
        <w:t xml:space="preserve">                </w:t>
      </w:r>
      <w:r w:rsidR="006B1B7B">
        <w:rPr>
          <w:rFonts w:ascii="Arial" w:hAnsi="Arial" w:cs="Arial"/>
          <w:sz w:val="24"/>
          <w:szCs w:val="24"/>
        </w:rPr>
        <w:t xml:space="preserve">               </w:t>
      </w:r>
    </w:p>
    <w:p w:rsidR="007052FF" w:rsidRPr="00A760A9" w:rsidRDefault="00AF3680" w:rsidP="007052FF">
      <w:pPr>
        <w:spacing w:after="0" w:line="240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A760A9">
        <w:rPr>
          <w:rFonts w:ascii="Arial" w:hAnsi="Arial" w:cs="Arial"/>
          <w:color w:val="FFFFFF" w:themeColor="background1"/>
          <w:sz w:val="16"/>
          <w:szCs w:val="16"/>
        </w:rPr>
        <w:lastRenderedPageBreak/>
        <w:t xml:space="preserve">E. </w:t>
      </w:r>
    </w:p>
    <w:p w:rsidR="00834C79" w:rsidRPr="00B217E5" w:rsidRDefault="00B217E5" w:rsidP="00B217E5">
      <w:pPr>
        <w:spacing w:after="0" w:line="360" w:lineRule="auto"/>
        <w:rPr>
          <w:rFonts w:ascii="Arial" w:hAnsi="Arial" w:cs="Arial"/>
        </w:rPr>
      </w:pPr>
      <w:r w:rsidRPr="00B217E5">
        <w:rPr>
          <w:rFonts w:ascii="Arial" w:hAnsi="Arial" w:cs="Arial"/>
        </w:rPr>
        <w:t>Załączniki:</w:t>
      </w:r>
    </w:p>
    <w:p w:rsidR="00B217E5" w:rsidRDefault="00B217E5" w:rsidP="00B217E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B217E5">
        <w:rPr>
          <w:rFonts w:ascii="Arial" w:hAnsi="Arial" w:cs="Arial"/>
        </w:rPr>
        <w:t>pismo Śląskiego Państwowego Wojewódzkiego Inspektora Sanitarnego z dnia 4 czerwca 2025 r.,</w:t>
      </w:r>
    </w:p>
    <w:p w:rsidR="00B217E5" w:rsidRPr="00B217E5" w:rsidRDefault="00B217E5" w:rsidP="00B217E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B217E5">
        <w:rPr>
          <w:rFonts w:ascii="Arial" w:hAnsi="Arial" w:cs="Arial"/>
        </w:rPr>
        <w:t xml:space="preserve">pismo </w:t>
      </w:r>
      <w:r>
        <w:rPr>
          <w:rFonts w:ascii="Arial" w:hAnsi="Arial" w:cs="Arial"/>
        </w:rPr>
        <w:t>Regionalnego Dyrektora</w:t>
      </w:r>
      <w:r w:rsidRPr="00B217E5">
        <w:rPr>
          <w:rFonts w:ascii="Arial" w:hAnsi="Arial" w:cs="Arial"/>
        </w:rPr>
        <w:t xml:space="preserve"> Ochrony Środowiska w Katowicach z dnia 3 lipca 2025 r.</w:t>
      </w:r>
    </w:p>
    <w:sectPr w:rsidR="00B217E5" w:rsidRPr="00B217E5" w:rsidSect="00B217E5">
      <w:foot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7E5" w:rsidRDefault="00B217E5" w:rsidP="00B217E5">
      <w:pPr>
        <w:spacing w:after="0" w:line="240" w:lineRule="auto"/>
      </w:pPr>
      <w:r>
        <w:separator/>
      </w:r>
    </w:p>
  </w:endnote>
  <w:endnote w:type="continuationSeparator" w:id="0">
    <w:p w:rsidR="00B217E5" w:rsidRDefault="00B217E5" w:rsidP="00B21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7E5" w:rsidRDefault="00B217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7E5" w:rsidRDefault="00B217E5" w:rsidP="00B217E5">
      <w:pPr>
        <w:spacing w:after="0" w:line="240" w:lineRule="auto"/>
      </w:pPr>
      <w:r>
        <w:separator/>
      </w:r>
    </w:p>
  </w:footnote>
  <w:footnote w:type="continuationSeparator" w:id="0">
    <w:p w:rsidR="00B217E5" w:rsidRDefault="00B217E5" w:rsidP="00B21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56170063"/>
    <w:multiLevelType w:val="hybridMultilevel"/>
    <w:tmpl w:val="2AAEAC3A"/>
    <w:lvl w:ilvl="0" w:tplc="2A9CF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D54"/>
    <w:rsid w:val="00054277"/>
    <w:rsid w:val="00061D54"/>
    <w:rsid w:val="00071933"/>
    <w:rsid w:val="000874C2"/>
    <w:rsid w:val="000C4BCF"/>
    <w:rsid w:val="000F04E2"/>
    <w:rsid w:val="001462C0"/>
    <w:rsid w:val="001B3052"/>
    <w:rsid w:val="001D0384"/>
    <w:rsid w:val="001F6D09"/>
    <w:rsid w:val="00276B8B"/>
    <w:rsid w:val="002D0915"/>
    <w:rsid w:val="003001F8"/>
    <w:rsid w:val="00313FE9"/>
    <w:rsid w:val="0032468D"/>
    <w:rsid w:val="00334785"/>
    <w:rsid w:val="00375259"/>
    <w:rsid w:val="00380EC4"/>
    <w:rsid w:val="00392FEF"/>
    <w:rsid w:val="00402ED1"/>
    <w:rsid w:val="0042216F"/>
    <w:rsid w:val="00436751"/>
    <w:rsid w:val="004B3963"/>
    <w:rsid w:val="004D691D"/>
    <w:rsid w:val="005304EE"/>
    <w:rsid w:val="005D0FEF"/>
    <w:rsid w:val="005F10E4"/>
    <w:rsid w:val="00607CCE"/>
    <w:rsid w:val="006120BC"/>
    <w:rsid w:val="00624C4D"/>
    <w:rsid w:val="0064252D"/>
    <w:rsid w:val="00643702"/>
    <w:rsid w:val="006833FB"/>
    <w:rsid w:val="006B1B7B"/>
    <w:rsid w:val="006D6464"/>
    <w:rsid w:val="006E7730"/>
    <w:rsid w:val="007052FF"/>
    <w:rsid w:val="00731483"/>
    <w:rsid w:val="007452BA"/>
    <w:rsid w:val="00753077"/>
    <w:rsid w:val="00784AB8"/>
    <w:rsid w:val="007A64F8"/>
    <w:rsid w:val="00834C79"/>
    <w:rsid w:val="0087449D"/>
    <w:rsid w:val="00874DEC"/>
    <w:rsid w:val="008F3BBF"/>
    <w:rsid w:val="00900805"/>
    <w:rsid w:val="0090409B"/>
    <w:rsid w:val="0098088F"/>
    <w:rsid w:val="00A760A9"/>
    <w:rsid w:val="00A8529D"/>
    <w:rsid w:val="00AB2402"/>
    <w:rsid w:val="00AF3680"/>
    <w:rsid w:val="00B01338"/>
    <w:rsid w:val="00B177A4"/>
    <w:rsid w:val="00B217E5"/>
    <w:rsid w:val="00B35569"/>
    <w:rsid w:val="00B4536F"/>
    <w:rsid w:val="00B53853"/>
    <w:rsid w:val="00BB1381"/>
    <w:rsid w:val="00C86A14"/>
    <w:rsid w:val="00CA0845"/>
    <w:rsid w:val="00CB0961"/>
    <w:rsid w:val="00CF3BB4"/>
    <w:rsid w:val="00D506AD"/>
    <w:rsid w:val="00DB1670"/>
    <w:rsid w:val="00DC1800"/>
    <w:rsid w:val="00ED1334"/>
    <w:rsid w:val="00F06A80"/>
    <w:rsid w:val="00F207F9"/>
    <w:rsid w:val="00FC0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C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B01338"/>
  </w:style>
  <w:style w:type="character" w:styleId="Hipercze">
    <w:name w:val="Hyperlink"/>
    <w:basedOn w:val="Domylnaczcionkaakapitu"/>
    <w:uiPriority w:val="99"/>
    <w:semiHidden/>
    <w:unhideWhenUsed/>
    <w:rsid w:val="0037525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4C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4221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221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rsid w:val="0042216F"/>
    <w:rPr>
      <w:rFonts w:ascii="Arial Unicode MS" w:eastAsia="Arial Unicode MS" w:cs="Arial Unicode MS"/>
      <w:sz w:val="16"/>
      <w:szCs w:val="16"/>
    </w:rPr>
  </w:style>
  <w:style w:type="paragraph" w:styleId="Akapitzlist">
    <w:name w:val="List Paragraph"/>
    <w:basedOn w:val="Normalny"/>
    <w:uiPriority w:val="34"/>
    <w:qFormat/>
    <w:rsid w:val="00B217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21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17E5"/>
  </w:style>
  <w:style w:type="paragraph" w:styleId="Stopka">
    <w:name w:val="footer"/>
    <w:basedOn w:val="Normalny"/>
    <w:link w:val="StopkaZnak"/>
    <w:uiPriority w:val="99"/>
    <w:unhideWhenUsed/>
    <w:rsid w:val="00B21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7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A99D-5FCD-4FE8-98C5-5DA1BE8A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Panek</dc:creator>
  <cp:lastModifiedBy>mmazurkiewicz</cp:lastModifiedBy>
  <cp:revision>16</cp:revision>
  <cp:lastPrinted>2025-07-10T06:12:00Z</cp:lastPrinted>
  <dcterms:created xsi:type="dcterms:W3CDTF">2025-06-11T08:49:00Z</dcterms:created>
  <dcterms:modified xsi:type="dcterms:W3CDTF">2025-07-11T06:30:00Z</dcterms:modified>
</cp:coreProperties>
</file>