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Pr="002B3947" w:rsidRDefault="00EC0B9B">
      <w:pPr>
        <w:ind w:left="5664"/>
        <w:jc w:val="right"/>
        <w:rPr>
          <w:rFonts w:ascii="Arial" w:hAnsi="Arial" w:cs="Arial"/>
        </w:rPr>
      </w:pPr>
      <w:r w:rsidRPr="002B3947">
        <w:rPr>
          <w:rFonts w:ascii="Arial" w:hAnsi="Arial" w:cs="Arial"/>
        </w:rPr>
        <w:t xml:space="preserve">Bytom, </w:t>
      </w:r>
      <w:r w:rsidR="00FB78B6" w:rsidRPr="002B3947">
        <w:rPr>
          <w:rFonts w:ascii="Arial" w:hAnsi="Arial" w:cs="Arial"/>
        </w:rPr>
        <w:t xml:space="preserve">            </w:t>
      </w:r>
      <w:r w:rsidR="007F6C60" w:rsidRPr="002B3947">
        <w:rPr>
          <w:rFonts w:ascii="Arial" w:hAnsi="Arial" w:cs="Arial"/>
        </w:rPr>
        <w:t xml:space="preserve">          </w:t>
      </w:r>
      <w:r w:rsidR="00071B60" w:rsidRPr="002B3947">
        <w:rPr>
          <w:rFonts w:ascii="Arial" w:hAnsi="Arial" w:cs="Arial"/>
        </w:rPr>
        <w:t>r.</w:t>
      </w:r>
    </w:p>
    <w:p w:rsidR="00FB78B6" w:rsidRPr="002B3947" w:rsidRDefault="00FB78B6" w:rsidP="00FB78B6">
      <w:pPr>
        <w:pStyle w:val="Nagwek"/>
        <w:tabs>
          <w:tab w:val="left" w:pos="708"/>
        </w:tabs>
        <w:rPr>
          <w:rFonts w:ascii="Arial" w:hAnsi="Arial"/>
          <w:sz w:val="24"/>
          <w:szCs w:val="24"/>
        </w:rPr>
      </w:pPr>
      <w:r w:rsidRPr="002B3947">
        <w:rPr>
          <w:rFonts w:ascii="Arial" w:hAnsi="Arial"/>
          <w:sz w:val="24"/>
          <w:szCs w:val="24"/>
        </w:rPr>
        <w:t>KE.0003.</w:t>
      </w:r>
      <w:r w:rsidR="00A0458E">
        <w:rPr>
          <w:rFonts w:ascii="Arial" w:hAnsi="Arial"/>
          <w:sz w:val="24"/>
          <w:szCs w:val="24"/>
        </w:rPr>
        <w:t>9</w:t>
      </w:r>
      <w:r w:rsidRPr="002B3947">
        <w:rPr>
          <w:rFonts w:ascii="Arial" w:hAnsi="Arial"/>
          <w:sz w:val="24"/>
          <w:szCs w:val="24"/>
        </w:rPr>
        <w:t>.</w:t>
      </w:r>
      <w:r w:rsidR="000B63F7" w:rsidRPr="002B3947">
        <w:rPr>
          <w:rFonts w:ascii="Arial" w:hAnsi="Arial"/>
          <w:sz w:val="24"/>
          <w:szCs w:val="24"/>
        </w:rPr>
        <w:t>202</w:t>
      </w:r>
      <w:r w:rsidR="008F406A" w:rsidRPr="002B3947">
        <w:rPr>
          <w:rFonts w:ascii="Arial" w:hAnsi="Arial"/>
          <w:sz w:val="24"/>
          <w:szCs w:val="24"/>
        </w:rPr>
        <w:t>5</w:t>
      </w:r>
    </w:p>
    <w:p w:rsidR="00FB78B6" w:rsidRDefault="00FB78B6" w:rsidP="00FB78B6"/>
    <w:p w:rsidR="002B3947" w:rsidRDefault="002B3947" w:rsidP="002B3947">
      <w:pPr>
        <w:spacing w:line="360" w:lineRule="auto"/>
        <w:ind w:firstLine="5245"/>
        <w:rPr>
          <w:rFonts w:ascii="Arial" w:hAnsi="Arial" w:cs="Arial"/>
          <w:b/>
        </w:rPr>
      </w:pPr>
    </w:p>
    <w:p w:rsidR="00FB78B6" w:rsidRPr="00FB78B6" w:rsidRDefault="00FB78B6" w:rsidP="002B3947">
      <w:pPr>
        <w:spacing w:line="360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9973A4" w:rsidP="002B3947">
      <w:pPr>
        <w:spacing w:line="360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Krieser</w:t>
      </w:r>
      <w:proofErr w:type="spellEnd"/>
    </w:p>
    <w:p w:rsidR="00FB78B6" w:rsidRPr="00FB78B6" w:rsidRDefault="007F6C60" w:rsidP="002B3947">
      <w:pPr>
        <w:spacing w:line="360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FB78B6" w:rsidRPr="00FB78B6">
        <w:rPr>
          <w:rFonts w:ascii="Arial" w:hAnsi="Arial" w:cs="Arial"/>
          <w:b/>
        </w:rPr>
        <w:t xml:space="preserve"> Rady Miejskiej</w:t>
      </w:r>
    </w:p>
    <w:p w:rsidR="00FB78B6" w:rsidRPr="00FB78B6" w:rsidRDefault="00FB78B6" w:rsidP="002B3947">
      <w:pPr>
        <w:spacing w:line="360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72112D" w:rsidRDefault="0072112D" w:rsidP="00FB78B6">
      <w:pPr>
        <w:rPr>
          <w:rFonts w:ascii="TiepoloItcTEEBoo" w:hAnsi="TiepoloItcTEEBoo"/>
        </w:rPr>
      </w:pPr>
    </w:p>
    <w:p w:rsidR="002B3947" w:rsidRPr="002B3947" w:rsidRDefault="002B3947" w:rsidP="002B3947">
      <w:pPr>
        <w:suppressAutoHyphens w:val="0"/>
        <w:spacing w:line="360" w:lineRule="auto"/>
        <w:ind w:firstLine="708"/>
        <w:jc w:val="both"/>
        <w:rPr>
          <w:rFonts w:ascii="Arial" w:hAnsi="Arial" w:cs="Arial"/>
        </w:rPr>
      </w:pPr>
      <w:r w:rsidRPr="002B3947">
        <w:rPr>
          <w:rFonts w:ascii="Arial" w:hAnsi="Arial" w:cs="Arial"/>
        </w:rPr>
        <w:t xml:space="preserve">W odpowiedzi na interpelację </w:t>
      </w:r>
      <w:r w:rsidRPr="00F91459">
        <w:rPr>
          <w:rFonts w:ascii="Arial" w:hAnsi="Arial" w:cs="Arial"/>
        </w:rPr>
        <w:t>nr P</w:t>
      </w:r>
      <w:r w:rsidR="00F91459" w:rsidRPr="00F91459">
        <w:rPr>
          <w:rFonts w:ascii="Arial" w:hAnsi="Arial" w:cs="Arial"/>
        </w:rPr>
        <w:t>R.</w:t>
      </w:r>
      <w:r w:rsidR="009973A4">
        <w:rPr>
          <w:rFonts w:ascii="Arial" w:hAnsi="Arial" w:cs="Arial"/>
        </w:rPr>
        <w:t>0003.372</w:t>
      </w:r>
      <w:r w:rsidRPr="00F91459">
        <w:rPr>
          <w:rFonts w:ascii="Arial" w:hAnsi="Arial" w:cs="Arial"/>
        </w:rPr>
        <w:t>.2025</w:t>
      </w:r>
      <w:r w:rsidR="00F91459" w:rsidRPr="00F91459">
        <w:rPr>
          <w:rFonts w:ascii="Arial" w:hAnsi="Arial" w:cs="Arial"/>
          <w:color w:val="0000FF"/>
        </w:rPr>
        <w:t xml:space="preserve"> </w:t>
      </w:r>
      <w:r w:rsidR="009973A4">
        <w:rPr>
          <w:rFonts w:ascii="Arial" w:hAnsi="Arial" w:cs="Arial"/>
        </w:rPr>
        <w:t>z dnia 23</w:t>
      </w:r>
      <w:r w:rsidRPr="002B3947">
        <w:rPr>
          <w:rFonts w:ascii="Arial" w:hAnsi="Arial" w:cs="Arial"/>
        </w:rPr>
        <w:t xml:space="preserve"> czerwca 2025 r.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dotyczącą sytuacji w bytomskiej oświacie, pragnę poinformować, że pełne dane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dotyczące zatrudnienia w oświacie, wynikające z okresów wypowiedzenia, będą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>dostępne po zakończeniu procesu planowania w arkuszach organizacyjnych. Trwa ostateczna organizacja pracy szkół, a wszelkie dane będą mogły zostać dokładnie zweryfikowane po jej zakończeniu. </w:t>
      </w:r>
    </w:p>
    <w:p w:rsidR="002B3947" w:rsidRPr="002B3947" w:rsidRDefault="002B3947" w:rsidP="002B3947">
      <w:pPr>
        <w:suppressAutoHyphens w:val="0"/>
        <w:spacing w:line="360" w:lineRule="auto"/>
        <w:ind w:firstLine="708"/>
        <w:jc w:val="both"/>
        <w:rPr>
          <w:rFonts w:ascii="Arial" w:hAnsi="Arial" w:cs="Arial"/>
        </w:rPr>
      </w:pPr>
      <w:r w:rsidRPr="002B3947">
        <w:rPr>
          <w:rFonts w:ascii="Arial" w:hAnsi="Arial" w:cs="Arial"/>
        </w:rPr>
        <w:t xml:space="preserve">Zgodnie z ustawą Prawo oświatowe z dnia 14 grudnia 2016 r., dyrektor szkoły pełni rolę kierownika zakładu pracy, odpowiedzialnego za zatrudnianie i zwalnianie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nauczycieli oraz innych pracowników szkoły. Oznacza to, że dyrektor posiada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kompetencje do podejmowania decyzji w zakresie zatrudnienia w placówce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>oświatowej.</w:t>
      </w:r>
    </w:p>
    <w:p w:rsidR="00FB78B6" w:rsidRDefault="00FB78B6" w:rsidP="0006053C">
      <w:pPr>
        <w:ind w:left="5664" w:firstLine="708"/>
        <w:jc w:val="both"/>
        <w:rPr>
          <w:rFonts w:ascii="TiepoloItcTEEBoo" w:hAnsi="TiepoloItcTEEBoo"/>
        </w:rPr>
      </w:pPr>
    </w:p>
    <w:p w:rsidR="003B1AF9" w:rsidRPr="008565B2" w:rsidRDefault="00FB78B6" w:rsidP="002B3947">
      <w:pPr>
        <w:jc w:val="both"/>
        <w:rPr>
          <w:rFonts w:ascii="Arial" w:hAnsi="Arial" w:cs="Arial"/>
        </w:rPr>
      </w:pPr>
      <w:r>
        <w:rPr>
          <w:rFonts w:ascii="TiepoloItcTEEBoo" w:hAnsi="TiepoloItcTEEBoo"/>
        </w:rPr>
        <w:t xml:space="preserve">                                                                   </w:t>
      </w: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2B3947" w:rsidRDefault="002B3947">
      <w:pPr>
        <w:rPr>
          <w:rFonts w:ascii="Arial" w:hAnsi="Arial" w:cs="Arial"/>
          <w:sz w:val="16"/>
          <w:szCs w:val="16"/>
        </w:rPr>
      </w:pPr>
    </w:p>
    <w:p w:rsidR="002B3947" w:rsidRDefault="002B3947">
      <w:pPr>
        <w:rPr>
          <w:rFonts w:ascii="Arial" w:hAnsi="Arial" w:cs="Arial"/>
          <w:sz w:val="16"/>
          <w:szCs w:val="16"/>
        </w:rPr>
      </w:pPr>
    </w:p>
    <w:p w:rsidR="001833ED" w:rsidRDefault="004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EC0B9B">
        <w:rPr>
          <w:rFonts w:ascii="Arial" w:hAnsi="Arial" w:cs="Arial"/>
          <w:sz w:val="16"/>
          <w:szCs w:val="16"/>
        </w:rPr>
        <w:t>prac.:</w:t>
      </w:r>
      <w:r w:rsidR="00DC421B">
        <w:rPr>
          <w:rFonts w:ascii="Arial" w:hAnsi="Arial" w:cs="Arial"/>
          <w:sz w:val="16"/>
          <w:szCs w:val="16"/>
        </w:rPr>
        <w:t xml:space="preserve"> </w:t>
      </w:r>
      <w:r w:rsidR="0006053C">
        <w:rPr>
          <w:rFonts w:ascii="Arial" w:hAnsi="Arial" w:cs="Arial"/>
          <w:sz w:val="16"/>
          <w:szCs w:val="16"/>
        </w:rPr>
        <w:t>J. Telęga</w:t>
      </w:r>
    </w:p>
    <w:p w:rsidR="004E22C1" w:rsidRDefault="00DC421B" w:rsidP="00B2293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A0458E">
        <w:rPr>
          <w:rFonts w:ascii="Arial" w:hAnsi="Arial" w:cs="Arial"/>
          <w:sz w:val="16"/>
          <w:szCs w:val="16"/>
        </w:rPr>
        <w:t>02.07</w:t>
      </w:r>
      <w:r w:rsidR="004F7692">
        <w:rPr>
          <w:rFonts w:ascii="Arial" w:hAnsi="Arial" w:cs="Arial"/>
          <w:sz w:val="16"/>
          <w:szCs w:val="16"/>
        </w:rPr>
        <w:t>.2025</w:t>
      </w:r>
      <w:r>
        <w:rPr>
          <w:rFonts w:ascii="Arial" w:hAnsi="Arial" w:cs="Arial"/>
          <w:sz w:val="16"/>
          <w:szCs w:val="16"/>
        </w:rPr>
        <w:t xml:space="preserve"> r.</w:t>
      </w:r>
    </w:p>
    <w:sectPr w:rsidR="004E22C1" w:rsidSect="0066731D">
      <w:pgSz w:w="11906" w:h="16838"/>
      <w:pgMar w:top="1525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6E4" w:rsidRDefault="006C36E4" w:rsidP="007D307E">
      <w:r>
        <w:separator/>
      </w:r>
    </w:p>
  </w:endnote>
  <w:endnote w:type="continuationSeparator" w:id="0">
    <w:p w:rsidR="006C36E4" w:rsidRDefault="006C36E4" w:rsidP="007D3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6E4" w:rsidRDefault="006C36E4" w:rsidP="007D307E">
      <w:r>
        <w:separator/>
      </w:r>
    </w:p>
  </w:footnote>
  <w:footnote w:type="continuationSeparator" w:id="0">
    <w:p w:rsidR="006C36E4" w:rsidRDefault="006C36E4" w:rsidP="007D3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3ED"/>
    <w:rsid w:val="00005151"/>
    <w:rsid w:val="0000602D"/>
    <w:rsid w:val="0006053C"/>
    <w:rsid w:val="00066604"/>
    <w:rsid w:val="00071B60"/>
    <w:rsid w:val="000733E6"/>
    <w:rsid w:val="000851FD"/>
    <w:rsid w:val="000B63F7"/>
    <w:rsid w:val="000D0850"/>
    <w:rsid w:val="00116F83"/>
    <w:rsid w:val="00120668"/>
    <w:rsid w:val="00122B80"/>
    <w:rsid w:val="001619A6"/>
    <w:rsid w:val="001757B2"/>
    <w:rsid w:val="001833ED"/>
    <w:rsid w:val="00193341"/>
    <w:rsid w:val="001C25E6"/>
    <w:rsid w:val="001D1A49"/>
    <w:rsid w:val="001E0346"/>
    <w:rsid w:val="00204958"/>
    <w:rsid w:val="00232F4F"/>
    <w:rsid w:val="00233C59"/>
    <w:rsid w:val="00293408"/>
    <w:rsid w:val="00294C3D"/>
    <w:rsid w:val="002B3947"/>
    <w:rsid w:val="002B7455"/>
    <w:rsid w:val="002E1DBE"/>
    <w:rsid w:val="002E63A8"/>
    <w:rsid w:val="00321000"/>
    <w:rsid w:val="0038796D"/>
    <w:rsid w:val="003A25AA"/>
    <w:rsid w:val="003B1AF9"/>
    <w:rsid w:val="003D50C7"/>
    <w:rsid w:val="00436C04"/>
    <w:rsid w:val="0044092B"/>
    <w:rsid w:val="00446F48"/>
    <w:rsid w:val="00447749"/>
    <w:rsid w:val="00456E6B"/>
    <w:rsid w:val="00457284"/>
    <w:rsid w:val="004948C0"/>
    <w:rsid w:val="004A3B8A"/>
    <w:rsid w:val="004D27C6"/>
    <w:rsid w:val="004E1F79"/>
    <w:rsid w:val="004E22C1"/>
    <w:rsid w:val="004F7692"/>
    <w:rsid w:val="00500190"/>
    <w:rsid w:val="005046ED"/>
    <w:rsid w:val="00543A37"/>
    <w:rsid w:val="005510CC"/>
    <w:rsid w:val="00556B4D"/>
    <w:rsid w:val="00561803"/>
    <w:rsid w:val="0057547A"/>
    <w:rsid w:val="005A4692"/>
    <w:rsid w:val="005C7CE2"/>
    <w:rsid w:val="005E5C58"/>
    <w:rsid w:val="005F3636"/>
    <w:rsid w:val="00600C1C"/>
    <w:rsid w:val="00665892"/>
    <w:rsid w:val="0066731D"/>
    <w:rsid w:val="00695961"/>
    <w:rsid w:val="006C36E4"/>
    <w:rsid w:val="006D142A"/>
    <w:rsid w:val="0072112D"/>
    <w:rsid w:val="00723375"/>
    <w:rsid w:val="007366D6"/>
    <w:rsid w:val="00746D84"/>
    <w:rsid w:val="00780302"/>
    <w:rsid w:val="007858C2"/>
    <w:rsid w:val="00787FB0"/>
    <w:rsid w:val="007D307E"/>
    <w:rsid w:val="007D5B6D"/>
    <w:rsid w:val="007D60E8"/>
    <w:rsid w:val="007D7AC1"/>
    <w:rsid w:val="007F6C60"/>
    <w:rsid w:val="0080084D"/>
    <w:rsid w:val="00801EAF"/>
    <w:rsid w:val="008035A3"/>
    <w:rsid w:val="00805E1C"/>
    <w:rsid w:val="00821B59"/>
    <w:rsid w:val="00827DED"/>
    <w:rsid w:val="0085408A"/>
    <w:rsid w:val="008565B2"/>
    <w:rsid w:val="00890DE7"/>
    <w:rsid w:val="0089344C"/>
    <w:rsid w:val="008C5E38"/>
    <w:rsid w:val="008F406A"/>
    <w:rsid w:val="009036F5"/>
    <w:rsid w:val="00917C13"/>
    <w:rsid w:val="00946FE5"/>
    <w:rsid w:val="0099268C"/>
    <w:rsid w:val="009973A4"/>
    <w:rsid w:val="009A5055"/>
    <w:rsid w:val="009B0BC3"/>
    <w:rsid w:val="009D3C1F"/>
    <w:rsid w:val="00A02AC0"/>
    <w:rsid w:val="00A02BFC"/>
    <w:rsid w:val="00A0458E"/>
    <w:rsid w:val="00A058A6"/>
    <w:rsid w:val="00A1654E"/>
    <w:rsid w:val="00A1763A"/>
    <w:rsid w:val="00A264CC"/>
    <w:rsid w:val="00A9446D"/>
    <w:rsid w:val="00B22937"/>
    <w:rsid w:val="00B30001"/>
    <w:rsid w:val="00B42555"/>
    <w:rsid w:val="00B47B9D"/>
    <w:rsid w:val="00B5100E"/>
    <w:rsid w:val="00B61B35"/>
    <w:rsid w:val="00BB1DAF"/>
    <w:rsid w:val="00BC745C"/>
    <w:rsid w:val="00BD040D"/>
    <w:rsid w:val="00BD6B86"/>
    <w:rsid w:val="00C541B2"/>
    <w:rsid w:val="00C577B7"/>
    <w:rsid w:val="00CC086A"/>
    <w:rsid w:val="00CC3532"/>
    <w:rsid w:val="00CC5050"/>
    <w:rsid w:val="00CE2069"/>
    <w:rsid w:val="00CE39B0"/>
    <w:rsid w:val="00D02F64"/>
    <w:rsid w:val="00D03F80"/>
    <w:rsid w:val="00D149DE"/>
    <w:rsid w:val="00D24F05"/>
    <w:rsid w:val="00D401DF"/>
    <w:rsid w:val="00D46FC7"/>
    <w:rsid w:val="00D853FD"/>
    <w:rsid w:val="00DA7036"/>
    <w:rsid w:val="00DB42B9"/>
    <w:rsid w:val="00DC1BC7"/>
    <w:rsid w:val="00DC421B"/>
    <w:rsid w:val="00DF663C"/>
    <w:rsid w:val="00E20AA0"/>
    <w:rsid w:val="00E2330B"/>
    <w:rsid w:val="00E42465"/>
    <w:rsid w:val="00E76CD8"/>
    <w:rsid w:val="00E90E57"/>
    <w:rsid w:val="00E91F50"/>
    <w:rsid w:val="00E920B0"/>
    <w:rsid w:val="00EB3EF3"/>
    <w:rsid w:val="00EC0B9B"/>
    <w:rsid w:val="00ED3565"/>
    <w:rsid w:val="00EE0EB3"/>
    <w:rsid w:val="00EF6965"/>
    <w:rsid w:val="00F129FD"/>
    <w:rsid w:val="00F60908"/>
    <w:rsid w:val="00F71EC5"/>
    <w:rsid w:val="00F720BA"/>
    <w:rsid w:val="00F80EAA"/>
    <w:rsid w:val="00F90DF4"/>
    <w:rsid w:val="00F91459"/>
    <w:rsid w:val="00FB78B6"/>
    <w:rsid w:val="00FC0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7D307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D30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C5E38"/>
  </w:style>
  <w:style w:type="character" w:customStyle="1" w:styleId="object">
    <w:name w:val="object"/>
    <w:basedOn w:val="Domylnaczcionkaakapitu"/>
    <w:rsid w:val="002B3947"/>
  </w:style>
  <w:style w:type="character" w:styleId="Hipercze">
    <w:name w:val="Hyperlink"/>
    <w:basedOn w:val="Domylnaczcionkaakapitu"/>
    <w:uiPriority w:val="99"/>
    <w:semiHidden/>
    <w:unhideWhenUsed/>
    <w:rsid w:val="002B39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2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D577D-1AE7-4598-B91D-B956FF9F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Jacek Telęga</cp:lastModifiedBy>
  <cp:revision>2</cp:revision>
  <cp:lastPrinted>2025-07-02T06:38:00Z</cp:lastPrinted>
  <dcterms:created xsi:type="dcterms:W3CDTF">2025-07-02T11:13:00Z</dcterms:created>
  <dcterms:modified xsi:type="dcterms:W3CDTF">2025-07-02T11:13:00Z</dcterms:modified>
  <dc:language>pl-PL</dc:language>
</cp:coreProperties>
</file>