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XVII/152/25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maja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ustalenia wysokości opłaty za pobyt w izbie wytrzeźwień, funkcjonującej w strukturze Centrum Przeciwdziałania Uzależnieniom 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marca 1990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samorządzie gminnym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1465,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późn. zm.) oraz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października 1982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wychowaniu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trzeźwości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przeciwdziałaniu alkoholizmowi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2151,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zm.),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obwieszczeniem Ministra Zdrowia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lutego 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maksymalnej wysokości opłaty za pobyt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izbie wytrzeźwień, placówce lub jednostce Policji, po waloryzacji (M. P.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118),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2000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ogłaszaniu aktów normatywnych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niektórych innych aktów prawnych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2019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1461)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wysokość opłaty za pobyt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izbie wytrzeźwień, funkcjonującej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strukturze Centrum Przeciwdziałania Uzależnieniom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przy ul. Tarnogórskiej 3,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453,57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Traci moc uchwała nr XII/103/24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ustalenia wysokości opłaty za pobyt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izbie wytrzeźwień, funkcjonującej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strukturze Centrum Przeciwdziałania Uzależnieniom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(Dz. Urz. Woj. Śl.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9102).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Zgodnie z art. 42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ust. 1 ustawy z dnia 26 października 1982 r. o wychowaniu w trzeźwości i przeciwdziałaniu alkoholizmowi (Dz. U. z 2023 r. poz 2151, z późn. zm.), za pobyt w izbie wytrzeźwień pobiera się opłaty, których wysokość określa, zgodnie z art. 42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ust. 4 pkt 1 ww. ustawy, organ stanowiący jednostki samorządu terytorialnego w drodze uchwały.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Na podstawie kalkulacji sporządzonej przez Centrum Przeciwdziałania Uzależnieniom w Bytomiu, uwzględniającej koszty bezpośrednie i pośrednie oraz planowaną liczbę pacjentów, koszt pobytu w izbie wytrzeźwień w 2025 r. wynosi 824,29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Maksymalna wysokość opłaty za pobyt w izbie wytrzeźwień, placówce lub jednostce Policji, po waloryzacji, ogłoszona przez Ministra Zdrowia, wynosi 453,57 zł i na takim poziomie ustalona zostaje opłata za pobyt w izbie wytrzeźwień, funkcjonującej w strukturze Centrum Przeciwdziałania Uzależnieniom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Na podstawie uchwały nr XXIX/395/14 Rady Miejskiej w Bytomiu z dnia 24 marca 2024 r. w sprawie określenia szczegółowego sposobu konsultowania z radą działalności pożytku publicznego lub organizacjami pozarządowymi i podmiotami wymienionymi w art. 3 ust. 3 ustawy o działalności pożytku publicznego i o wolontariacie projektów aktów prawa miejscowego w dziedzinach dotyczących działalności statutowej tych organizacji, z późn. zm., przedmiotowy projekt uchwały Rady Miejskiej w Bytomiu w sprawie ustalenia wysokości opłaty za pobyt w izbie wytrzeźwień, funkcjonującej w strukturze Centrum Przeciwdziałania Uzależnieniom w Bytomiu, poddano konsultacjom.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88CCE950-3500-4075-88ED-C6A268C41FBD.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88CCE950-3500-4075-88ED-C6A268C41FBD.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XVII/152/25 z dnia 26 maja 2025 r.</dc:title>
  <dc:subject>w sprawie ustalenia wysokości opłaty za pobyt w^izbie wytrzeźwień, funkcjonującej w^strukturze Centrum Przeciwdziałania Uzależnieniom w^Bytomiu</dc:subject>
  <dc:creator>asteuer</dc:creator>
  <cp:lastModifiedBy>asteuer</cp:lastModifiedBy>
  <cp:revision>1</cp:revision>
  <dcterms:created xsi:type="dcterms:W3CDTF">2025-05-27T14:34:38Z</dcterms:created>
  <dcterms:modified xsi:type="dcterms:W3CDTF">2025-05-27T14:34:38Z</dcterms:modified>
  <cp:category>Akt prawny</cp:category>
</cp:coreProperties>
</file>