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61295C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1295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66.4pt;width:157.4pt;height:64.5pt;z-index:251660288" stroked="f">
            <v:textbox style="mso-next-textbox:#_x0000_s1028">
              <w:txbxContent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338FA" w:rsidRPr="00F77892" w:rsidRDefault="009338FA" w:rsidP="009338F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338FA" w:rsidRPr="00F77892" w:rsidRDefault="009338FA" w:rsidP="009338F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338FA">
        <w:rPr>
          <w:rFonts w:ascii="Arial" w:hAnsi="Arial" w:cs="Arial"/>
        </w:rPr>
        <w:t>8</w:t>
      </w:r>
      <w:r w:rsidR="000534B0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534B0">
        <w:rPr>
          <w:rFonts w:ascii="Arial" w:hAnsi="Arial" w:cs="Arial"/>
        </w:rPr>
        <w:t>339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0B707A">
        <w:rPr>
          <w:rFonts w:ascii="Arial" w:hAnsi="Arial" w:cs="Arial"/>
        </w:rPr>
        <w:t xml:space="preserve"> usunięcia</w:t>
      </w:r>
      <w:r w:rsidR="001151D8">
        <w:rPr>
          <w:rFonts w:ascii="Arial" w:hAnsi="Arial" w:cs="Arial"/>
        </w:rPr>
        <w:t xml:space="preserve"> </w:t>
      </w:r>
      <w:r w:rsidR="000534B0">
        <w:rPr>
          <w:rFonts w:ascii="Arial" w:hAnsi="Arial" w:cs="Arial"/>
        </w:rPr>
        <w:t>słupów oświetleniowych zlokalizowanych przy ul. Witczaka 11.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6B34" w:rsidRDefault="00173D8B" w:rsidP="00173D8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A86B34">
        <w:rPr>
          <w:rFonts w:ascii="Arial" w:hAnsi="Arial" w:cs="Arial"/>
        </w:rPr>
        <w:t xml:space="preserve">gmina Bytom nie jest właścicielem wskazanych słupów. Przedmiotowe słupy  mają charakter dystrybucyjny, co uniemożliwia ich natychmiastowe usunięcie. </w:t>
      </w:r>
    </w:p>
    <w:p w:rsidR="00173D8B" w:rsidRDefault="00A86B34" w:rsidP="00173D8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koniecznością przebudowy linii oświetleniowej oraz sieci dystrybucyjnej, zostaną podjęte rozmowy z właścicielami tych urządzeń. </w:t>
      </w:r>
      <w:r>
        <w:rPr>
          <w:rFonts w:ascii="Arial" w:hAnsi="Arial" w:cs="Arial"/>
        </w:rPr>
        <w:br/>
        <w:t xml:space="preserve">Po uzyskaniu stanowiska i ewentualnym pozytywnym rozpatrzeniu sprawy niezwłocznie zostanie Pan poinformowany.  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6B34" w:rsidRDefault="00A86B34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6B34" w:rsidRDefault="00A86B34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9338FA" w:rsidRDefault="009338FA" w:rsidP="009F6D3B">
      <w:pPr>
        <w:rPr>
          <w:rFonts w:ascii="Arial" w:hAnsi="Arial" w:cs="Arial"/>
          <w:bCs/>
          <w:sz w:val="20"/>
          <w:szCs w:val="20"/>
        </w:rPr>
      </w:pPr>
    </w:p>
    <w:p w:rsidR="000534B0" w:rsidRDefault="000534B0" w:rsidP="009F6D3B">
      <w:pPr>
        <w:rPr>
          <w:rFonts w:ascii="Arial" w:hAnsi="Arial" w:cs="Arial"/>
          <w:bCs/>
          <w:sz w:val="20"/>
          <w:szCs w:val="20"/>
        </w:rPr>
      </w:pPr>
    </w:p>
    <w:p w:rsidR="000534B0" w:rsidRDefault="000534B0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23040C" w:rsidRDefault="0023040C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Miejski Zarząd Dróg i Mostów w Bytomiu</w:t>
      </w:r>
    </w:p>
    <w:p w:rsidR="009F6D3B" w:rsidRDefault="0023040C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9F6D3B" w:rsidRPr="00B04982">
        <w:rPr>
          <w:rFonts w:ascii="Arial" w:hAnsi="Arial" w:cs="Arial"/>
          <w:sz w:val="16"/>
          <w:szCs w:val="16"/>
        </w:rPr>
        <w:t>. A</w:t>
      </w:r>
      <w:r w:rsidR="009F6D3B">
        <w:rPr>
          <w:rFonts w:ascii="Arial" w:hAnsi="Arial" w:cs="Arial"/>
          <w:sz w:val="16"/>
          <w:szCs w:val="16"/>
        </w:rPr>
        <w:t>T</w:t>
      </w:r>
      <w:r w:rsidR="009F6D3B"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CF686C" w:rsidRDefault="00A86B34" w:rsidP="009F6D3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Oprac.: D. Gołąb</w:t>
      </w:r>
    </w:p>
    <w:p w:rsidR="00CF686C" w:rsidRPr="00CF686C" w:rsidRDefault="00A86B34" w:rsidP="009F6D3B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20/05/2025 r. </w:t>
      </w:r>
    </w:p>
    <w:p w:rsidR="001F4D37" w:rsidRPr="00CF686C" w:rsidRDefault="009F6D3B" w:rsidP="001F4D37">
      <w:pPr>
        <w:rPr>
          <w:rFonts w:ascii="TiepoloItcTEEBoo" w:hAnsi="TiepoloItcTEEBoo"/>
          <w:sz w:val="16"/>
          <w:szCs w:val="16"/>
        </w:rPr>
      </w:pPr>
      <w:r w:rsidRPr="00CF686C">
        <w:rPr>
          <w:rFonts w:ascii="Arial" w:hAnsi="Arial" w:cs="Arial"/>
          <w:bCs/>
          <w:sz w:val="16"/>
          <w:szCs w:val="16"/>
        </w:rPr>
        <w:t xml:space="preserve">Nr MDOK - </w:t>
      </w:r>
    </w:p>
    <w:sectPr w:rsidR="001F4D37" w:rsidRPr="00CF686C" w:rsidSect="003C33E2">
      <w:footerReference w:type="default" r:id="rId9"/>
      <w:pgSz w:w="11906" w:h="16838"/>
      <w:pgMar w:top="851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6129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304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05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34B0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B707A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3D8B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3040C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1A69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33E2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8A5"/>
    <w:rsid w:val="005A4C6C"/>
    <w:rsid w:val="005A4EDE"/>
    <w:rsid w:val="005B228F"/>
    <w:rsid w:val="005B2FEF"/>
    <w:rsid w:val="005B60DE"/>
    <w:rsid w:val="005C1F1B"/>
    <w:rsid w:val="005C4F5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295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8FA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3C71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86B34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1047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C53DD"/>
    <w:rsid w:val="00CD544B"/>
    <w:rsid w:val="00CD6321"/>
    <w:rsid w:val="00CE1864"/>
    <w:rsid w:val="00CE2609"/>
    <w:rsid w:val="00CF5781"/>
    <w:rsid w:val="00CF686C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75C49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1551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7C94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C4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5F6FE-C453-4144-89DC-3A5DCA51E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2025-05-20T06:48:00Z</cp:lastPrinted>
  <dcterms:created xsi:type="dcterms:W3CDTF">2025-05-22T07:39:00Z</dcterms:created>
  <dcterms:modified xsi:type="dcterms:W3CDTF">2025-05-22T07:39:00Z</dcterms:modified>
</cp:coreProperties>
</file>