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5AA" w:rsidRDefault="00D155AA">
      <w:pPr>
        <w:pStyle w:val="Tekstpodstawowywcity31"/>
        <w:tabs>
          <w:tab w:val="left" w:pos="7801"/>
        </w:tabs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D155AA" w:rsidRDefault="00D155AA">
      <w:pPr>
        <w:pStyle w:val="Tekstpodstawowywcity31"/>
        <w:tabs>
          <w:tab w:val="left" w:pos="7801"/>
        </w:tabs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tabs>
          <w:tab w:val="left" w:pos="7801"/>
        </w:tabs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tabs>
          <w:tab w:val="left" w:pos="7801"/>
        </w:tabs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tabs>
          <w:tab w:val="left" w:pos="7801"/>
        </w:tabs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tabs>
          <w:tab w:val="left" w:pos="7801"/>
        </w:tabs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tabs>
          <w:tab w:val="left" w:pos="7801"/>
        </w:tabs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tabs>
          <w:tab w:val="left" w:pos="7801"/>
        </w:tabs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tabs>
          <w:tab w:val="left" w:pos="7801"/>
        </w:tabs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tabs>
          <w:tab w:val="left" w:pos="7801"/>
        </w:tabs>
        <w:spacing w:after="0" w:line="360" w:lineRule="auto"/>
        <w:ind w:left="0"/>
        <w:rPr>
          <w:rFonts w:ascii="Arial" w:hAnsi="Arial" w:cs="Arial"/>
          <w:sz w:val="28"/>
          <w:szCs w:val="28"/>
        </w:rPr>
      </w:pPr>
    </w:p>
    <w:p w:rsidR="00D155AA" w:rsidRPr="00C3133D" w:rsidRDefault="00DE6780" w:rsidP="00B82E4D">
      <w:pPr>
        <w:pStyle w:val="Tekstpodstawowywcity31"/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Konsultacje społeczne </w:t>
      </w:r>
      <w:r w:rsidR="00D155AA" w:rsidRPr="00C3133D">
        <w:rPr>
          <w:rFonts w:ascii="Arial" w:hAnsi="Arial" w:cs="Arial"/>
          <w:b/>
          <w:sz w:val="28"/>
          <w:szCs w:val="28"/>
        </w:rPr>
        <w:t>projektu aktualizacji</w:t>
      </w:r>
    </w:p>
    <w:p w:rsidR="00D155AA" w:rsidRPr="00C3133D" w:rsidRDefault="00D155AA" w:rsidP="00B82E4D">
      <w:pPr>
        <w:pStyle w:val="Tekstpodstawowywcity31"/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C3133D">
        <w:rPr>
          <w:rFonts w:ascii="Arial" w:hAnsi="Arial" w:cs="Arial"/>
          <w:b/>
          <w:sz w:val="28"/>
          <w:szCs w:val="28"/>
        </w:rPr>
        <w:t>„Gminnego Programu Rewitalizacji.</w:t>
      </w:r>
      <w:r w:rsidR="00B82E4D">
        <w:rPr>
          <w:rFonts w:ascii="Arial" w:hAnsi="Arial" w:cs="Arial"/>
          <w:b/>
          <w:sz w:val="28"/>
          <w:szCs w:val="28"/>
        </w:rPr>
        <w:t xml:space="preserve"> </w:t>
      </w:r>
      <w:r w:rsidRPr="00C3133D">
        <w:rPr>
          <w:rFonts w:ascii="Arial" w:hAnsi="Arial" w:cs="Arial"/>
          <w:b/>
          <w:sz w:val="28"/>
          <w:szCs w:val="28"/>
        </w:rPr>
        <w:t>Bytom 2020+”</w:t>
      </w:r>
    </w:p>
    <w:p w:rsidR="00C3133D" w:rsidRPr="00C3133D" w:rsidRDefault="00C3133D" w:rsidP="00C3133D">
      <w:pPr>
        <w:pStyle w:val="Tekstpodstawowywcity31"/>
        <w:spacing w:after="0" w:line="360" w:lineRule="auto"/>
        <w:ind w:left="0"/>
        <w:jc w:val="center"/>
        <w:rPr>
          <w:rFonts w:ascii="Arial" w:hAnsi="Arial" w:cs="Arial"/>
          <w:b/>
          <w:sz w:val="28"/>
          <w:szCs w:val="28"/>
        </w:rPr>
      </w:pPr>
    </w:p>
    <w:p w:rsidR="00D155AA" w:rsidRPr="00C3133D" w:rsidRDefault="00E30DE8" w:rsidP="00C3133D">
      <w:pPr>
        <w:pStyle w:val="Tekstpodstawowywcity31"/>
        <w:spacing w:after="0" w:line="360" w:lineRule="auto"/>
        <w:ind w:left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- </w:t>
      </w:r>
      <w:r w:rsidR="00C3133D" w:rsidRPr="00C3133D">
        <w:rPr>
          <w:rFonts w:ascii="Arial" w:hAnsi="Arial" w:cs="Arial"/>
          <w:b/>
          <w:sz w:val="28"/>
          <w:szCs w:val="28"/>
        </w:rPr>
        <w:t>Raport</w:t>
      </w:r>
      <w:r>
        <w:rPr>
          <w:rFonts w:ascii="Arial" w:hAnsi="Arial" w:cs="Arial"/>
          <w:b/>
          <w:sz w:val="28"/>
          <w:szCs w:val="28"/>
        </w:rPr>
        <w:t xml:space="preserve"> -</w:t>
      </w:r>
    </w:p>
    <w:p w:rsidR="00D155AA" w:rsidRDefault="00D155AA">
      <w:pPr>
        <w:pStyle w:val="Tekstpodstawowywcity31"/>
        <w:spacing w:after="0" w:line="360" w:lineRule="auto"/>
        <w:ind w:left="0"/>
        <w:jc w:val="center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Pr="00C3133D" w:rsidRDefault="00D155AA" w:rsidP="00C51729">
      <w:pPr>
        <w:pStyle w:val="Tekstpodstawowywcity31"/>
        <w:pageBreakBefore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 w:rsidRPr="00C3133D">
        <w:rPr>
          <w:rFonts w:ascii="Arial" w:hAnsi="Arial" w:cs="Arial"/>
          <w:sz w:val="24"/>
          <w:szCs w:val="24"/>
        </w:rPr>
        <w:lastRenderedPageBreak/>
        <w:t>Spis treści</w:t>
      </w:r>
      <w:r w:rsidR="00D21FF8">
        <w:rPr>
          <w:rFonts w:ascii="Arial" w:hAnsi="Arial" w:cs="Arial"/>
          <w:sz w:val="24"/>
          <w:szCs w:val="24"/>
        </w:rPr>
        <w:t>:</w:t>
      </w:r>
    </w:p>
    <w:p w:rsidR="00D155AA" w:rsidRPr="00C3133D" w:rsidRDefault="00D155AA" w:rsidP="00C51729">
      <w:pPr>
        <w:pStyle w:val="Tekstpodstawowywcity31"/>
        <w:numPr>
          <w:ilvl w:val="0"/>
          <w:numId w:val="6"/>
        </w:numPr>
        <w:spacing w:before="120" w:line="360" w:lineRule="auto"/>
        <w:rPr>
          <w:rFonts w:ascii="Arial" w:hAnsi="Arial" w:cs="Arial"/>
          <w:sz w:val="24"/>
          <w:szCs w:val="24"/>
        </w:rPr>
      </w:pPr>
      <w:r w:rsidRPr="00C3133D">
        <w:rPr>
          <w:rFonts w:ascii="Arial" w:hAnsi="Arial" w:cs="Arial"/>
          <w:sz w:val="24"/>
          <w:szCs w:val="24"/>
        </w:rPr>
        <w:t>Przyjęty harmonogram wydarzeń</w:t>
      </w:r>
    </w:p>
    <w:p w:rsidR="00D155AA" w:rsidRPr="00C3133D" w:rsidRDefault="00D155AA" w:rsidP="00C51729">
      <w:pPr>
        <w:pStyle w:val="Tekstpodstawowywcity31"/>
        <w:numPr>
          <w:ilvl w:val="0"/>
          <w:numId w:val="6"/>
        </w:numPr>
        <w:spacing w:before="120" w:line="360" w:lineRule="auto"/>
        <w:rPr>
          <w:rFonts w:ascii="Arial" w:hAnsi="Arial" w:cs="Arial"/>
          <w:sz w:val="24"/>
          <w:szCs w:val="24"/>
        </w:rPr>
      </w:pPr>
      <w:r w:rsidRPr="00C3133D">
        <w:rPr>
          <w:rFonts w:ascii="Arial" w:hAnsi="Arial" w:cs="Arial"/>
          <w:sz w:val="24"/>
          <w:szCs w:val="24"/>
        </w:rPr>
        <w:t>Metody badawcze</w:t>
      </w:r>
    </w:p>
    <w:p w:rsidR="00D155AA" w:rsidRPr="00C3133D" w:rsidRDefault="00C3133D" w:rsidP="00C51729">
      <w:pPr>
        <w:pStyle w:val="Tekstpodstawowywcity31"/>
        <w:numPr>
          <w:ilvl w:val="0"/>
          <w:numId w:val="6"/>
        </w:numPr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Protokoły</w:t>
      </w:r>
      <w:r w:rsidR="00DE6780">
        <w:rPr>
          <w:rFonts w:ascii="Arial" w:hAnsi="Arial" w:cs="Arial"/>
          <w:sz w:val="24"/>
          <w:szCs w:val="24"/>
        </w:rPr>
        <w:t xml:space="preserve"> ze spotkań z mieszkańcami</w:t>
      </w:r>
    </w:p>
    <w:p w:rsidR="00D155AA" w:rsidRDefault="00D155AA" w:rsidP="00C51729">
      <w:pPr>
        <w:pStyle w:val="Tekstpodstawowywcity31"/>
        <w:numPr>
          <w:ilvl w:val="0"/>
          <w:numId w:val="6"/>
        </w:numPr>
        <w:spacing w:before="120" w:line="360" w:lineRule="auto"/>
        <w:rPr>
          <w:rFonts w:ascii="Arial" w:hAnsi="Arial" w:cs="Arial"/>
          <w:sz w:val="24"/>
          <w:szCs w:val="24"/>
        </w:rPr>
      </w:pPr>
      <w:r w:rsidRPr="00C3133D">
        <w:rPr>
          <w:rFonts w:ascii="Arial" w:hAnsi="Arial" w:cs="Arial"/>
          <w:sz w:val="24"/>
          <w:szCs w:val="24"/>
        </w:rPr>
        <w:t>Podsumowanie</w:t>
      </w:r>
    </w:p>
    <w:p w:rsidR="00640442" w:rsidRPr="00C3133D" w:rsidRDefault="00640442" w:rsidP="00C51729">
      <w:pPr>
        <w:pStyle w:val="Tekstpodstawowywcity31"/>
        <w:numPr>
          <w:ilvl w:val="0"/>
          <w:numId w:val="6"/>
        </w:numPr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Zestawienie uwag</w:t>
      </w:r>
    </w:p>
    <w:p w:rsidR="00D155AA" w:rsidRPr="00C3133D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Pr="004C6272" w:rsidRDefault="00D155AA" w:rsidP="004C6272">
      <w:pPr>
        <w:pStyle w:val="Tekstpodstawowywcity31"/>
        <w:pageBreakBefore/>
        <w:spacing w:before="120" w:line="360" w:lineRule="auto"/>
        <w:ind w:left="0"/>
        <w:rPr>
          <w:rFonts w:ascii="Arial" w:hAnsi="Arial" w:cs="Arial"/>
          <w:b/>
          <w:sz w:val="24"/>
          <w:szCs w:val="24"/>
        </w:rPr>
      </w:pPr>
      <w:r w:rsidRPr="00EA67C5">
        <w:rPr>
          <w:rFonts w:ascii="Arial" w:hAnsi="Arial" w:cs="Arial"/>
          <w:b/>
          <w:sz w:val="24"/>
          <w:szCs w:val="24"/>
        </w:rPr>
        <w:lastRenderedPageBreak/>
        <w:t>1. Przyjęty harmonogram wydarzeń</w:t>
      </w:r>
    </w:p>
    <w:p w:rsidR="004C6272" w:rsidRPr="004C6272" w:rsidRDefault="004C6272" w:rsidP="004C6272">
      <w:pPr>
        <w:pStyle w:val="Tekstpodstawowywcity31"/>
        <w:numPr>
          <w:ilvl w:val="0"/>
          <w:numId w:val="12"/>
        </w:numPr>
        <w:spacing w:before="12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4C6272">
        <w:rPr>
          <w:rFonts w:ascii="Arial" w:hAnsi="Arial" w:cs="Arial"/>
          <w:color w:val="auto"/>
          <w:sz w:val="24"/>
          <w:szCs w:val="24"/>
        </w:rPr>
        <w:t xml:space="preserve">Spacer studyjny i warsztaty w Śródmieściu Bytomia - </w:t>
      </w:r>
      <w:r w:rsidR="00D155AA" w:rsidRPr="004C6272">
        <w:rPr>
          <w:rFonts w:ascii="Arial" w:hAnsi="Arial" w:cs="Arial"/>
          <w:color w:val="auto"/>
          <w:sz w:val="24"/>
          <w:szCs w:val="24"/>
        </w:rPr>
        <w:t xml:space="preserve">20.03.2025 </w:t>
      </w:r>
    </w:p>
    <w:p w:rsidR="00D155AA" w:rsidRPr="004C6272" w:rsidRDefault="004C6272" w:rsidP="004C6272">
      <w:pPr>
        <w:pStyle w:val="Tekstpodstawowywcity31"/>
        <w:numPr>
          <w:ilvl w:val="0"/>
          <w:numId w:val="12"/>
        </w:numPr>
        <w:spacing w:before="12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4C6272">
        <w:rPr>
          <w:rFonts w:ascii="Arial" w:hAnsi="Arial" w:cs="Arial"/>
          <w:color w:val="auto"/>
          <w:sz w:val="24"/>
          <w:szCs w:val="24"/>
        </w:rPr>
        <w:t xml:space="preserve">Spacer studyjny </w:t>
      </w:r>
      <w:r w:rsidR="00D155AA" w:rsidRPr="004C6272">
        <w:rPr>
          <w:rFonts w:ascii="Arial" w:hAnsi="Arial" w:cs="Arial"/>
          <w:color w:val="auto"/>
          <w:sz w:val="24"/>
          <w:szCs w:val="24"/>
        </w:rPr>
        <w:t xml:space="preserve">po </w:t>
      </w:r>
      <w:r w:rsidRPr="004C6272">
        <w:rPr>
          <w:rFonts w:ascii="Arial" w:hAnsi="Arial" w:cs="Arial"/>
          <w:color w:val="auto"/>
          <w:sz w:val="24"/>
          <w:szCs w:val="24"/>
        </w:rPr>
        <w:t xml:space="preserve">terenie </w:t>
      </w:r>
      <w:r w:rsidR="00D155AA" w:rsidRPr="004C6272">
        <w:rPr>
          <w:rFonts w:ascii="Arial" w:hAnsi="Arial" w:cs="Arial"/>
          <w:color w:val="auto"/>
          <w:sz w:val="24"/>
          <w:szCs w:val="24"/>
        </w:rPr>
        <w:t xml:space="preserve">dawnej KWK Rozbark </w:t>
      </w:r>
      <w:r w:rsidRPr="004C6272">
        <w:rPr>
          <w:rFonts w:ascii="Arial" w:hAnsi="Arial" w:cs="Arial"/>
          <w:color w:val="auto"/>
          <w:sz w:val="24"/>
          <w:szCs w:val="24"/>
        </w:rPr>
        <w:t>- 22.03.2025</w:t>
      </w:r>
    </w:p>
    <w:p w:rsidR="004C6272" w:rsidRPr="004C6272" w:rsidRDefault="004C6272" w:rsidP="004C6272">
      <w:pPr>
        <w:pStyle w:val="Tekstpodstawowywcity31"/>
        <w:numPr>
          <w:ilvl w:val="0"/>
          <w:numId w:val="12"/>
        </w:numPr>
        <w:spacing w:before="12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4C6272">
        <w:rPr>
          <w:rFonts w:ascii="Arial" w:hAnsi="Arial" w:cs="Arial"/>
          <w:sz w:val="24"/>
          <w:szCs w:val="24"/>
        </w:rPr>
        <w:t xml:space="preserve">pacer studyjny połączony ze spotkaniem warsztatowym dla uczniów szkół </w:t>
      </w:r>
      <w:r>
        <w:rPr>
          <w:rFonts w:ascii="Arial" w:hAnsi="Arial" w:cs="Arial"/>
          <w:sz w:val="24"/>
          <w:szCs w:val="24"/>
        </w:rPr>
        <w:t xml:space="preserve">średnich - </w:t>
      </w:r>
      <w:r w:rsidRPr="004C6272">
        <w:rPr>
          <w:rFonts w:ascii="Arial" w:hAnsi="Arial" w:cs="Arial"/>
          <w:color w:val="auto"/>
          <w:sz w:val="24"/>
          <w:szCs w:val="24"/>
        </w:rPr>
        <w:t xml:space="preserve">24.03.2025 </w:t>
      </w:r>
    </w:p>
    <w:p w:rsidR="004C6272" w:rsidRDefault="004C6272" w:rsidP="004C6272">
      <w:pPr>
        <w:pStyle w:val="Tekstpodstawowywcity31"/>
        <w:numPr>
          <w:ilvl w:val="0"/>
          <w:numId w:val="12"/>
        </w:numPr>
        <w:spacing w:before="12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Spacer studyjny i warsztaty w Śródmieściu Bytomia - 03.04.2025</w:t>
      </w:r>
    </w:p>
    <w:p w:rsidR="00D155AA" w:rsidRDefault="004C6272" w:rsidP="004C6272">
      <w:pPr>
        <w:pStyle w:val="Tekstpodstawowywcity31"/>
        <w:numPr>
          <w:ilvl w:val="0"/>
          <w:numId w:val="12"/>
        </w:numPr>
        <w:spacing w:before="12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S</w:t>
      </w:r>
      <w:r w:rsidR="00D155AA">
        <w:rPr>
          <w:rFonts w:ascii="Arial" w:hAnsi="Arial" w:cs="Arial"/>
          <w:color w:val="auto"/>
          <w:sz w:val="24"/>
          <w:szCs w:val="24"/>
        </w:rPr>
        <w:t xml:space="preserve">pacer </w:t>
      </w:r>
      <w:r>
        <w:rPr>
          <w:rFonts w:ascii="Arial" w:hAnsi="Arial" w:cs="Arial"/>
          <w:color w:val="auto"/>
          <w:sz w:val="24"/>
          <w:szCs w:val="24"/>
        </w:rPr>
        <w:t xml:space="preserve">studyjny </w:t>
      </w:r>
      <w:r w:rsidR="00D155AA">
        <w:rPr>
          <w:rFonts w:ascii="Arial" w:hAnsi="Arial" w:cs="Arial"/>
          <w:color w:val="auto"/>
          <w:sz w:val="24"/>
          <w:szCs w:val="24"/>
        </w:rPr>
        <w:t>po terenie EC Szombierki</w:t>
      </w:r>
      <w:r>
        <w:rPr>
          <w:rFonts w:ascii="Arial" w:hAnsi="Arial" w:cs="Arial"/>
          <w:color w:val="auto"/>
          <w:sz w:val="24"/>
          <w:szCs w:val="24"/>
        </w:rPr>
        <w:t xml:space="preserve"> - 05.04.2025</w:t>
      </w:r>
    </w:p>
    <w:p w:rsidR="00D155AA" w:rsidRDefault="004C6272" w:rsidP="004C6272">
      <w:pPr>
        <w:pStyle w:val="Tekstpodstawowywcity31"/>
        <w:numPr>
          <w:ilvl w:val="0"/>
          <w:numId w:val="12"/>
        </w:numPr>
        <w:spacing w:before="12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D</w:t>
      </w:r>
      <w:r w:rsidR="00D155AA">
        <w:rPr>
          <w:rFonts w:ascii="Arial" w:hAnsi="Arial" w:cs="Arial"/>
          <w:color w:val="auto"/>
          <w:sz w:val="24"/>
          <w:szCs w:val="24"/>
        </w:rPr>
        <w:t xml:space="preserve">ebata </w:t>
      </w:r>
      <w:r>
        <w:rPr>
          <w:rFonts w:ascii="Arial" w:hAnsi="Arial" w:cs="Arial"/>
          <w:color w:val="auto"/>
          <w:sz w:val="24"/>
          <w:szCs w:val="24"/>
        </w:rPr>
        <w:t xml:space="preserve">z udziałem ekspertów </w:t>
      </w:r>
      <w:r w:rsidR="00D155AA">
        <w:rPr>
          <w:rFonts w:ascii="Arial" w:hAnsi="Arial" w:cs="Arial"/>
          <w:color w:val="auto"/>
          <w:sz w:val="24"/>
          <w:szCs w:val="24"/>
        </w:rPr>
        <w:t>w sali sesyjnej Urzędu Miejskiego w Bytomiu</w:t>
      </w:r>
      <w:r>
        <w:rPr>
          <w:rFonts w:ascii="Arial" w:hAnsi="Arial" w:cs="Arial"/>
          <w:color w:val="auto"/>
          <w:sz w:val="24"/>
          <w:szCs w:val="24"/>
        </w:rPr>
        <w:t xml:space="preserve"> - 10.04.2025</w:t>
      </w:r>
    </w:p>
    <w:p w:rsidR="00D155AA" w:rsidRDefault="00D155AA" w:rsidP="00C51729">
      <w:pPr>
        <w:pStyle w:val="Tekstpodstawowywcity31"/>
        <w:spacing w:before="120"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Pr="00EA67C5" w:rsidRDefault="00D155AA" w:rsidP="00C51729">
      <w:pPr>
        <w:pStyle w:val="Tekstpodstawowywcity31"/>
        <w:pageBreakBefore/>
        <w:spacing w:before="120" w:line="360" w:lineRule="auto"/>
        <w:ind w:left="0"/>
        <w:rPr>
          <w:rFonts w:ascii="Arial" w:hAnsi="Arial" w:cs="Arial"/>
          <w:b/>
          <w:sz w:val="24"/>
          <w:szCs w:val="24"/>
        </w:rPr>
      </w:pPr>
      <w:r w:rsidRPr="00EA67C5">
        <w:rPr>
          <w:rFonts w:ascii="Arial" w:hAnsi="Arial" w:cs="Arial"/>
          <w:b/>
          <w:sz w:val="24"/>
          <w:szCs w:val="24"/>
        </w:rPr>
        <w:lastRenderedPageBreak/>
        <w:t xml:space="preserve">2. Metody badawcze </w:t>
      </w:r>
    </w:p>
    <w:p w:rsidR="00D21FF8" w:rsidRDefault="00D21FF8" w:rsidP="00C51729">
      <w:pPr>
        <w:pStyle w:val="Tekstpodstawowywcity31"/>
        <w:spacing w:before="120" w:line="360" w:lineRule="auto"/>
        <w:ind w:left="709" w:hanging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Zastosowano następujące metody badawcze:</w:t>
      </w:r>
    </w:p>
    <w:p w:rsidR="00D155AA" w:rsidRDefault="00D155AA" w:rsidP="00C51729">
      <w:pPr>
        <w:pStyle w:val="Tekstpodstawowywcity31"/>
        <w:numPr>
          <w:ilvl w:val="0"/>
          <w:numId w:val="10"/>
        </w:numPr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Analiza projektów zgłaszanych do gminnego programu rewitalizacji.</w:t>
      </w:r>
    </w:p>
    <w:p w:rsidR="00D155AA" w:rsidRDefault="00D155AA" w:rsidP="00C51729">
      <w:pPr>
        <w:pStyle w:val="Tekstpodstawowywcity31"/>
        <w:numPr>
          <w:ilvl w:val="0"/>
          <w:numId w:val="10"/>
        </w:numPr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Wywiady środowiskowe z niektórymi autorami projektów oraz właścicielami obiektów.</w:t>
      </w:r>
    </w:p>
    <w:p w:rsidR="00D155AA" w:rsidRDefault="00D155AA" w:rsidP="00C51729">
      <w:pPr>
        <w:pStyle w:val="Tekstpodstawowywcity31"/>
        <w:numPr>
          <w:ilvl w:val="0"/>
          <w:numId w:val="10"/>
        </w:numPr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Rozmowy z mieszkańcami.</w:t>
      </w:r>
    </w:p>
    <w:p w:rsidR="00D155AA" w:rsidRDefault="00D21FF8" w:rsidP="00C51729">
      <w:pPr>
        <w:pStyle w:val="Tekstpodstawowywcity31"/>
        <w:numPr>
          <w:ilvl w:val="0"/>
          <w:numId w:val="10"/>
        </w:numPr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Zapoznawanie/ p</w:t>
      </w:r>
      <w:r w:rsidR="00D155AA">
        <w:rPr>
          <w:rFonts w:ascii="Arial" w:hAnsi="Arial" w:cs="Arial"/>
          <w:sz w:val="24"/>
          <w:szCs w:val="24"/>
        </w:rPr>
        <w:t xml:space="preserve">rzedstawienie mieszkańcom założeń </w:t>
      </w:r>
      <w:r>
        <w:rPr>
          <w:rFonts w:ascii="Arial" w:hAnsi="Arial" w:cs="Arial"/>
          <w:sz w:val="24"/>
          <w:szCs w:val="24"/>
        </w:rPr>
        <w:t>„</w:t>
      </w:r>
      <w:r w:rsidR="00D155AA">
        <w:rPr>
          <w:rFonts w:ascii="Arial" w:hAnsi="Arial" w:cs="Arial"/>
          <w:sz w:val="24"/>
          <w:szCs w:val="24"/>
        </w:rPr>
        <w:t>Gminnego Programu Rewitalizacji.</w:t>
      </w:r>
      <w:r>
        <w:rPr>
          <w:rFonts w:ascii="Arial" w:hAnsi="Arial" w:cs="Arial"/>
          <w:sz w:val="24"/>
          <w:szCs w:val="24"/>
        </w:rPr>
        <w:t xml:space="preserve"> Bytom 2020+”.</w:t>
      </w:r>
    </w:p>
    <w:p w:rsidR="00D155AA" w:rsidRDefault="00D155AA" w:rsidP="00C51729">
      <w:pPr>
        <w:pStyle w:val="Tekstpodstawowywcity31"/>
        <w:numPr>
          <w:ilvl w:val="0"/>
          <w:numId w:val="10"/>
        </w:numPr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Dyskusje nad już zrealizowanymi oraz planowanymi projektami celem zobrazowania zmian</w:t>
      </w:r>
      <w:r w:rsidR="00D21FF8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jakie mogą potencjalnie zachodzić.</w:t>
      </w:r>
    </w:p>
    <w:p w:rsidR="00D155AA" w:rsidRDefault="00D155AA" w:rsidP="00C51729">
      <w:pPr>
        <w:pStyle w:val="Tekstpodstawowywcity31"/>
        <w:numPr>
          <w:ilvl w:val="0"/>
          <w:numId w:val="10"/>
        </w:numPr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Zbieranie uwag i opinii mieszkańców.</w:t>
      </w:r>
    </w:p>
    <w:p w:rsidR="00D155AA" w:rsidRDefault="00D155AA" w:rsidP="00D21FF8">
      <w:pPr>
        <w:pStyle w:val="Tekstpodstawowywcity31"/>
        <w:spacing w:after="0" w:line="360" w:lineRule="auto"/>
        <w:ind w:left="709" w:hanging="709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firstLine="425"/>
        <w:jc w:val="both"/>
        <w:rPr>
          <w:rFonts w:ascii="Arial" w:hAnsi="Arial" w:cs="Arial"/>
          <w:color w:val="4F6228"/>
          <w:sz w:val="24"/>
          <w:szCs w:val="24"/>
        </w:rPr>
      </w:pPr>
      <w:r>
        <w:rPr>
          <w:rFonts w:ascii="Arial" w:hAnsi="Arial" w:cs="Arial"/>
          <w:color w:val="4F6228"/>
          <w:sz w:val="24"/>
          <w:szCs w:val="24"/>
        </w:rPr>
        <w:t xml:space="preserve"> </w:t>
      </w:r>
    </w:p>
    <w:p w:rsidR="00D155AA" w:rsidRDefault="00D155AA">
      <w:pPr>
        <w:pStyle w:val="Tekstpodstawowywcity31"/>
        <w:spacing w:after="0" w:line="360" w:lineRule="auto"/>
        <w:ind w:firstLine="425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firstLine="425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firstLine="425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D155AA" w:rsidRPr="00EA67C5" w:rsidRDefault="00C51729" w:rsidP="0029387F">
      <w:pPr>
        <w:pStyle w:val="Tekstpodstawowywcity31"/>
        <w:pageBreakBefore/>
        <w:spacing w:before="120" w:line="360" w:lineRule="auto"/>
        <w:ind w:left="0"/>
        <w:rPr>
          <w:rFonts w:ascii="Arial" w:hAnsi="Arial" w:cs="Arial"/>
          <w:b/>
          <w:sz w:val="24"/>
          <w:szCs w:val="24"/>
        </w:rPr>
      </w:pPr>
      <w:r w:rsidRPr="00EA67C5">
        <w:rPr>
          <w:rFonts w:ascii="Arial" w:hAnsi="Arial" w:cs="Arial"/>
          <w:b/>
          <w:sz w:val="24"/>
          <w:szCs w:val="24"/>
        </w:rPr>
        <w:lastRenderedPageBreak/>
        <w:t>3. Protokoły z przeprowadzonych działań konsultacyjnych</w:t>
      </w:r>
      <w:r w:rsidR="00AB3C25" w:rsidRPr="00EA67C5">
        <w:rPr>
          <w:rFonts w:ascii="Arial" w:hAnsi="Arial" w:cs="Arial"/>
          <w:b/>
          <w:sz w:val="24"/>
          <w:szCs w:val="24"/>
        </w:rPr>
        <w:t xml:space="preserve"> – informacje ogólne</w:t>
      </w:r>
    </w:p>
    <w:p w:rsidR="00D155AA" w:rsidRDefault="00D155AA" w:rsidP="008F3A62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ramach konsultacji społecznych projektu aktualizacji „Gminnego Programu Rewitalizacji. Bytom 2020+” odbyło się łącznie 6 aktywności przedstawionych w</w:t>
      </w:r>
      <w:r w:rsidR="0029387F">
        <w:rPr>
          <w:rFonts w:ascii="Arial" w:hAnsi="Arial" w:cs="Arial"/>
          <w:sz w:val="24"/>
          <w:szCs w:val="24"/>
        </w:rPr>
        <w:t xml:space="preserve"> harmonogramie wydarzeń w rozdziale 1.</w:t>
      </w:r>
      <w:r>
        <w:rPr>
          <w:rFonts w:ascii="Arial" w:hAnsi="Arial" w:cs="Arial"/>
          <w:sz w:val="24"/>
          <w:szCs w:val="24"/>
        </w:rPr>
        <w:t xml:space="preserve"> Wśród nich </w:t>
      </w:r>
      <w:r w:rsidR="0029387F">
        <w:rPr>
          <w:rFonts w:ascii="Arial" w:hAnsi="Arial" w:cs="Arial"/>
          <w:sz w:val="24"/>
          <w:szCs w:val="24"/>
        </w:rPr>
        <w:t xml:space="preserve">były: </w:t>
      </w:r>
      <w:r>
        <w:rPr>
          <w:rFonts w:ascii="Arial" w:hAnsi="Arial" w:cs="Arial"/>
          <w:sz w:val="24"/>
          <w:szCs w:val="24"/>
        </w:rPr>
        <w:t xml:space="preserve">spacery, </w:t>
      </w:r>
      <w:r w:rsidR="008F3A62">
        <w:rPr>
          <w:rFonts w:ascii="Arial" w:hAnsi="Arial" w:cs="Arial"/>
          <w:sz w:val="24"/>
          <w:szCs w:val="24"/>
        </w:rPr>
        <w:t xml:space="preserve">spotkania </w:t>
      </w:r>
      <w:r>
        <w:rPr>
          <w:rFonts w:ascii="Arial" w:hAnsi="Arial" w:cs="Arial"/>
          <w:sz w:val="24"/>
          <w:szCs w:val="24"/>
        </w:rPr>
        <w:t>wa</w:t>
      </w:r>
      <w:r w:rsidR="00AB3C25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sz</w:t>
      </w:r>
      <w:r w:rsidR="00AB3C25">
        <w:rPr>
          <w:rFonts w:ascii="Arial" w:hAnsi="Arial" w:cs="Arial"/>
          <w:sz w:val="24"/>
          <w:szCs w:val="24"/>
        </w:rPr>
        <w:t>t</w:t>
      </w:r>
      <w:r w:rsidR="008F3A62">
        <w:rPr>
          <w:rFonts w:ascii="Arial" w:hAnsi="Arial" w:cs="Arial"/>
          <w:sz w:val="24"/>
          <w:szCs w:val="24"/>
        </w:rPr>
        <w:t>atowe</w:t>
      </w:r>
      <w:r>
        <w:rPr>
          <w:rFonts w:ascii="Arial" w:hAnsi="Arial" w:cs="Arial"/>
          <w:sz w:val="24"/>
          <w:szCs w:val="24"/>
        </w:rPr>
        <w:t xml:space="preserve"> oraz debata. </w:t>
      </w:r>
    </w:p>
    <w:p w:rsidR="008F3A62" w:rsidRDefault="00AB3C25" w:rsidP="008F3A62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Informacje o poszczególnych spotkaniach prezentowane były na stronach internetowyc</w:t>
      </w:r>
      <w:r w:rsidR="008F3A62">
        <w:rPr>
          <w:rFonts w:ascii="Arial" w:hAnsi="Arial" w:cs="Arial"/>
          <w:sz w:val="24"/>
          <w:szCs w:val="24"/>
        </w:rPr>
        <w:t>h Urzędu Miejskiego</w:t>
      </w:r>
      <w:r>
        <w:rPr>
          <w:rFonts w:ascii="Arial" w:hAnsi="Arial" w:cs="Arial"/>
          <w:sz w:val="24"/>
          <w:szCs w:val="24"/>
        </w:rPr>
        <w:t xml:space="preserve"> oraz z mediach </w:t>
      </w:r>
      <w:proofErr w:type="spellStart"/>
      <w:r>
        <w:rPr>
          <w:rFonts w:ascii="Arial" w:hAnsi="Arial" w:cs="Arial"/>
          <w:sz w:val="24"/>
          <w:szCs w:val="24"/>
        </w:rPr>
        <w:t>społecznościowych</w:t>
      </w:r>
      <w:proofErr w:type="spellEnd"/>
      <w:r>
        <w:rPr>
          <w:rFonts w:ascii="Arial" w:hAnsi="Arial" w:cs="Arial"/>
          <w:sz w:val="24"/>
          <w:szCs w:val="24"/>
        </w:rPr>
        <w:t>. W przestrzeni miasta rozwieszono plakaty w obszarach sąsiadujących z planowanymi wydarzenia</w:t>
      </w:r>
      <w:r w:rsidR="008F3A62">
        <w:rPr>
          <w:rFonts w:ascii="Arial" w:hAnsi="Arial" w:cs="Arial"/>
          <w:sz w:val="24"/>
          <w:szCs w:val="24"/>
        </w:rPr>
        <w:t xml:space="preserve">mi. </w:t>
      </w:r>
    </w:p>
    <w:p w:rsidR="00AB3C25" w:rsidRDefault="008F3A62" w:rsidP="008F3A62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Drogą mailową zawiadomiono Radę M</w:t>
      </w:r>
      <w:r w:rsidR="00AB3C25">
        <w:rPr>
          <w:rFonts w:ascii="Arial" w:hAnsi="Arial" w:cs="Arial"/>
          <w:sz w:val="24"/>
          <w:szCs w:val="24"/>
        </w:rPr>
        <w:t>iejską</w:t>
      </w:r>
      <w:r>
        <w:rPr>
          <w:rFonts w:ascii="Arial" w:hAnsi="Arial" w:cs="Arial"/>
          <w:sz w:val="24"/>
          <w:szCs w:val="24"/>
        </w:rPr>
        <w:t xml:space="preserve"> w Bytomiu oraz M</w:t>
      </w:r>
      <w:r w:rsidR="00AB3C25">
        <w:rPr>
          <w:rFonts w:ascii="Arial" w:hAnsi="Arial" w:cs="Arial"/>
          <w:sz w:val="24"/>
          <w:szCs w:val="24"/>
        </w:rPr>
        <w:t>łodzieżową</w:t>
      </w:r>
      <w:r>
        <w:rPr>
          <w:rFonts w:ascii="Arial" w:hAnsi="Arial" w:cs="Arial"/>
          <w:sz w:val="24"/>
          <w:szCs w:val="24"/>
        </w:rPr>
        <w:t xml:space="preserve"> Radę Miejską</w:t>
      </w:r>
      <w:r w:rsidR="00AB3C25">
        <w:rPr>
          <w:rFonts w:ascii="Arial" w:hAnsi="Arial" w:cs="Arial"/>
          <w:sz w:val="24"/>
          <w:szCs w:val="24"/>
        </w:rPr>
        <w:t xml:space="preserve">. </w:t>
      </w:r>
    </w:p>
    <w:p w:rsidR="00AB3C25" w:rsidRDefault="00AB3C25" w:rsidP="008F3A62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spotkaniach poinformowano również zarządców nieruchomości z p</w:t>
      </w:r>
      <w:r w:rsidR="008F3A62">
        <w:rPr>
          <w:rFonts w:ascii="Arial" w:hAnsi="Arial" w:cs="Arial"/>
          <w:sz w:val="24"/>
          <w:szCs w:val="24"/>
        </w:rPr>
        <w:t xml:space="preserve">rośbą o przekazanie </w:t>
      </w:r>
      <w:r>
        <w:rPr>
          <w:rFonts w:ascii="Arial" w:hAnsi="Arial" w:cs="Arial"/>
          <w:sz w:val="24"/>
          <w:szCs w:val="24"/>
        </w:rPr>
        <w:t xml:space="preserve">informacji wspólnotom mieszkaniowym zarządzanym przez poszczególnych zarządców. </w:t>
      </w:r>
    </w:p>
    <w:p w:rsidR="00D155AA" w:rsidRDefault="00D155AA" w:rsidP="0029387F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</w:p>
    <w:p w:rsidR="00D75864" w:rsidRDefault="00D75864">
      <w:pPr>
        <w:pStyle w:val="Tekstpodstawowywcity31"/>
        <w:spacing w:after="0" w:line="360" w:lineRule="auto"/>
        <w:ind w:left="0" w:firstLine="708"/>
        <w:rPr>
          <w:rFonts w:ascii="Arial" w:hAnsi="Arial" w:cs="Arial"/>
          <w:sz w:val="24"/>
          <w:szCs w:val="24"/>
        </w:rPr>
      </w:pPr>
    </w:p>
    <w:p w:rsidR="00D75864" w:rsidRDefault="00D75864">
      <w:pPr>
        <w:pStyle w:val="Tekstpodstawowywcity31"/>
        <w:spacing w:after="0" w:line="360" w:lineRule="auto"/>
        <w:ind w:left="0" w:firstLine="708"/>
        <w:rPr>
          <w:rFonts w:ascii="Arial" w:hAnsi="Arial" w:cs="Arial"/>
          <w:sz w:val="24"/>
          <w:szCs w:val="24"/>
        </w:rPr>
      </w:pPr>
    </w:p>
    <w:p w:rsidR="00D75864" w:rsidRDefault="00D75864">
      <w:pPr>
        <w:pStyle w:val="Tekstpodstawowywcity31"/>
        <w:spacing w:after="0" w:line="360" w:lineRule="auto"/>
        <w:ind w:left="0" w:firstLine="708"/>
        <w:rPr>
          <w:rFonts w:ascii="Arial" w:hAnsi="Arial" w:cs="Arial"/>
          <w:sz w:val="24"/>
          <w:szCs w:val="24"/>
        </w:rPr>
      </w:pPr>
    </w:p>
    <w:p w:rsidR="00D75864" w:rsidRDefault="00D75864">
      <w:pPr>
        <w:pStyle w:val="Tekstpodstawowywcity31"/>
        <w:spacing w:after="0" w:line="360" w:lineRule="auto"/>
        <w:ind w:left="0" w:firstLine="708"/>
        <w:rPr>
          <w:rFonts w:ascii="Arial" w:hAnsi="Arial" w:cs="Arial"/>
          <w:sz w:val="24"/>
          <w:szCs w:val="24"/>
        </w:rPr>
      </w:pPr>
    </w:p>
    <w:p w:rsidR="00D75864" w:rsidRDefault="00D75864">
      <w:pPr>
        <w:pStyle w:val="Tekstpodstawowywcity31"/>
        <w:spacing w:after="0" w:line="360" w:lineRule="auto"/>
        <w:ind w:left="0" w:firstLine="708"/>
        <w:rPr>
          <w:rFonts w:ascii="Arial" w:hAnsi="Arial" w:cs="Arial"/>
          <w:sz w:val="24"/>
          <w:szCs w:val="24"/>
        </w:rPr>
      </w:pPr>
    </w:p>
    <w:p w:rsidR="00D75864" w:rsidRDefault="00D75864">
      <w:pPr>
        <w:pStyle w:val="Tekstpodstawowywcity31"/>
        <w:spacing w:after="0" w:line="360" w:lineRule="auto"/>
        <w:ind w:left="0" w:firstLine="708"/>
        <w:rPr>
          <w:rFonts w:ascii="Arial" w:hAnsi="Arial" w:cs="Arial"/>
          <w:sz w:val="24"/>
          <w:szCs w:val="24"/>
        </w:rPr>
      </w:pPr>
    </w:p>
    <w:p w:rsidR="00D75864" w:rsidRDefault="00D75864">
      <w:pPr>
        <w:pStyle w:val="Tekstpodstawowywcity31"/>
        <w:spacing w:after="0" w:line="360" w:lineRule="auto"/>
        <w:ind w:left="0" w:firstLine="708"/>
        <w:rPr>
          <w:rFonts w:ascii="Arial" w:hAnsi="Arial" w:cs="Arial"/>
          <w:sz w:val="24"/>
          <w:szCs w:val="24"/>
        </w:rPr>
      </w:pPr>
    </w:p>
    <w:p w:rsidR="00D75864" w:rsidRDefault="00D75864">
      <w:pPr>
        <w:pStyle w:val="Tekstpodstawowywcity31"/>
        <w:spacing w:after="0" w:line="360" w:lineRule="auto"/>
        <w:ind w:left="0" w:firstLine="708"/>
        <w:rPr>
          <w:rFonts w:ascii="Arial" w:hAnsi="Arial" w:cs="Arial"/>
          <w:sz w:val="24"/>
          <w:szCs w:val="24"/>
        </w:rPr>
      </w:pPr>
    </w:p>
    <w:p w:rsidR="00D75864" w:rsidRDefault="00D75864">
      <w:pPr>
        <w:pStyle w:val="Tekstpodstawowywcity31"/>
        <w:spacing w:after="0" w:line="360" w:lineRule="auto"/>
        <w:ind w:left="0" w:firstLine="708"/>
        <w:rPr>
          <w:rFonts w:ascii="Arial" w:hAnsi="Arial" w:cs="Arial"/>
          <w:sz w:val="24"/>
          <w:szCs w:val="24"/>
        </w:rPr>
      </w:pPr>
    </w:p>
    <w:p w:rsidR="00D75864" w:rsidRDefault="00D75864">
      <w:pPr>
        <w:pStyle w:val="Tekstpodstawowywcity31"/>
        <w:spacing w:after="0" w:line="360" w:lineRule="auto"/>
        <w:ind w:left="0" w:firstLine="708"/>
        <w:rPr>
          <w:rFonts w:ascii="Arial" w:hAnsi="Arial" w:cs="Arial"/>
          <w:sz w:val="24"/>
          <w:szCs w:val="24"/>
        </w:rPr>
      </w:pPr>
    </w:p>
    <w:p w:rsidR="00D75864" w:rsidRDefault="00D75864">
      <w:pPr>
        <w:pStyle w:val="Tekstpodstawowywcity31"/>
        <w:spacing w:after="0" w:line="360" w:lineRule="auto"/>
        <w:ind w:left="0" w:firstLine="708"/>
        <w:rPr>
          <w:rFonts w:ascii="Arial" w:hAnsi="Arial" w:cs="Arial"/>
          <w:sz w:val="24"/>
          <w:szCs w:val="24"/>
        </w:rPr>
      </w:pPr>
    </w:p>
    <w:p w:rsidR="00D75864" w:rsidRDefault="00D75864">
      <w:pPr>
        <w:pStyle w:val="Tekstpodstawowywcity31"/>
        <w:spacing w:after="0" w:line="360" w:lineRule="auto"/>
        <w:ind w:left="0" w:firstLine="708"/>
        <w:rPr>
          <w:rFonts w:ascii="Arial" w:hAnsi="Arial" w:cs="Arial"/>
          <w:sz w:val="24"/>
          <w:szCs w:val="24"/>
        </w:rPr>
      </w:pPr>
    </w:p>
    <w:p w:rsidR="00D75864" w:rsidRDefault="00D75864">
      <w:pPr>
        <w:pStyle w:val="Tekstpodstawowywcity31"/>
        <w:spacing w:after="0" w:line="360" w:lineRule="auto"/>
        <w:ind w:left="0" w:firstLine="708"/>
        <w:rPr>
          <w:rFonts w:ascii="Arial" w:hAnsi="Arial" w:cs="Arial"/>
          <w:sz w:val="24"/>
          <w:szCs w:val="24"/>
        </w:rPr>
      </w:pPr>
    </w:p>
    <w:p w:rsidR="00D75864" w:rsidRDefault="00D75864">
      <w:pPr>
        <w:pStyle w:val="Tekstpodstawowywcity31"/>
        <w:spacing w:after="0" w:line="360" w:lineRule="auto"/>
        <w:ind w:left="0" w:firstLine="708"/>
        <w:rPr>
          <w:rFonts w:ascii="Arial" w:hAnsi="Arial" w:cs="Arial"/>
          <w:sz w:val="24"/>
          <w:szCs w:val="24"/>
        </w:rPr>
      </w:pPr>
    </w:p>
    <w:p w:rsidR="00D75864" w:rsidRDefault="00D75864">
      <w:pPr>
        <w:pStyle w:val="Tekstpodstawowywcity31"/>
        <w:spacing w:after="0" w:line="360" w:lineRule="auto"/>
        <w:ind w:left="0" w:firstLine="708"/>
        <w:rPr>
          <w:rFonts w:ascii="Arial" w:hAnsi="Arial" w:cs="Arial"/>
          <w:sz w:val="24"/>
          <w:szCs w:val="24"/>
        </w:rPr>
      </w:pPr>
    </w:p>
    <w:p w:rsidR="00D75864" w:rsidRDefault="00D75864">
      <w:pPr>
        <w:pStyle w:val="Tekstpodstawowywcity31"/>
        <w:spacing w:after="0" w:line="360" w:lineRule="auto"/>
        <w:ind w:left="0" w:firstLine="708"/>
        <w:rPr>
          <w:rFonts w:ascii="Arial" w:hAnsi="Arial" w:cs="Arial"/>
          <w:sz w:val="24"/>
          <w:szCs w:val="24"/>
        </w:rPr>
      </w:pPr>
    </w:p>
    <w:p w:rsidR="00D75864" w:rsidRDefault="00D75864">
      <w:pPr>
        <w:pStyle w:val="Tekstpodstawowywcity31"/>
        <w:spacing w:after="0" w:line="360" w:lineRule="auto"/>
        <w:ind w:left="0" w:firstLine="708"/>
        <w:rPr>
          <w:rFonts w:ascii="Arial" w:hAnsi="Arial" w:cs="Arial"/>
          <w:sz w:val="24"/>
          <w:szCs w:val="24"/>
        </w:rPr>
      </w:pPr>
    </w:p>
    <w:p w:rsidR="00020C79" w:rsidRPr="000F42F0" w:rsidRDefault="0057729A" w:rsidP="00EA67C5">
      <w:pPr>
        <w:pStyle w:val="Tekstpodstawowywcity31"/>
        <w:pageBreakBefore/>
        <w:spacing w:before="120" w:line="360" w:lineRule="auto"/>
        <w:ind w:left="0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P</w:t>
      </w:r>
      <w:r w:rsidRPr="000F42F0">
        <w:rPr>
          <w:rFonts w:ascii="Arial" w:hAnsi="Arial" w:cs="Arial"/>
          <w:b/>
          <w:sz w:val="24"/>
          <w:szCs w:val="24"/>
        </w:rPr>
        <w:t>rotokół</w:t>
      </w:r>
      <w:r w:rsidR="005A57F1">
        <w:rPr>
          <w:rFonts w:ascii="Arial" w:hAnsi="Arial" w:cs="Arial"/>
          <w:b/>
          <w:color w:val="auto"/>
          <w:sz w:val="24"/>
          <w:szCs w:val="24"/>
        </w:rPr>
        <w:t xml:space="preserve"> ze</w:t>
      </w:r>
      <w:r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5A57F1">
        <w:rPr>
          <w:rFonts w:ascii="Arial" w:hAnsi="Arial" w:cs="Arial"/>
          <w:b/>
          <w:color w:val="auto"/>
          <w:sz w:val="24"/>
          <w:szCs w:val="24"/>
        </w:rPr>
        <w:t>s</w:t>
      </w:r>
      <w:r w:rsidR="00020C79" w:rsidRPr="00020C79">
        <w:rPr>
          <w:rFonts w:ascii="Arial" w:hAnsi="Arial" w:cs="Arial"/>
          <w:b/>
          <w:color w:val="auto"/>
          <w:sz w:val="24"/>
          <w:szCs w:val="24"/>
        </w:rPr>
        <w:t>pacer</w:t>
      </w:r>
      <w:r w:rsidR="005A57F1">
        <w:rPr>
          <w:rFonts w:ascii="Arial" w:hAnsi="Arial" w:cs="Arial"/>
          <w:b/>
          <w:color w:val="auto"/>
          <w:sz w:val="24"/>
          <w:szCs w:val="24"/>
        </w:rPr>
        <w:t>u</w:t>
      </w:r>
      <w:r w:rsidR="00020C79" w:rsidRPr="00020C79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5A57F1">
        <w:rPr>
          <w:rFonts w:ascii="Arial" w:hAnsi="Arial" w:cs="Arial"/>
          <w:b/>
          <w:color w:val="auto"/>
          <w:sz w:val="24"/>
          <w:szCs w:val="24"/>
        </w:rPr>
        <w:t>studyjnego</w:t>
      </w:r>
      <w:r w:rsidR="000F42F0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020C79" w:rsidRPr="00020C79">
        <w:rPr>
          <w:rFonts w:ascii="Arial" w:hAnsi="Arial" w:cs="Arial"/>
          <w:b/>
          <w:color w:val="auto"/>
          <w:sz w:val="24"/>
          <w:szCs w:val="24"/>
        </w:rPr>
        <w:t xml:space="preserve">i </w:t>
      </w:r>
      <w:r w:rsidR="005A57F1">
        <w:rPr>
          <w:rFonts w:ascii="Arial" w:hAnsi="Arial" w:cs="Arial"/>
          <w:b/>
          <w:color w:val="auto"/>
          <w:sz w:val="24"/>
          <w:szCs w:val="24"/>
        </w:rPr>
        <w:t>spotkania</w:t>
      </w:r>
      <w:r w:rsidR="000F42F0">
        <w:rPr>
          <w:rFonts w:ascii="Arial" w:hAnsi="Arial" w:cs="Arial"/>
          <w:b/>
          <w:color w:val="auto"/>
          <w:sz w:val="24"/>
          <w:szCs w:val="24"/>
        </w:rPr>
        <w:t xml:space="preserve"> warsztatowe</w:t>
      </w:r>
      <w:r w:rsidR="005A57F1">
        <w:rPr>
          <w:rFonts w:ascii="Arial" w:hAnsi="Arial" w:cs="Arial"/>
          <w:b/>
          <w:color w:val="auto"/>
          <w:sz w:val="24"/>
          <w:szCs w:val="24"/>
        </w:rPr>
        <w:t>go</w:t>
      </w:r>
      <w:r w:rsidR="000F42F0">
        <w:rPr>
          <w:rFonts w:ascii="Arial" w:hAnsi="Arial" w:cs="Arial"/>
          <w:b/>
          <w:color w:val="auto"/>
          <w:sz w:val="24"/>
          <w:szCs w:val="24"/>
        </w:rPr>
        <w:t xml:space="preserve"> w Śródmieściu</w:t>
      </w:r>
      <w:r w:rsidR="00020C79" w:rsidRPr="00020C79">
        <w:rPr>
          <w:rFonts w:ascii="Arial" w:hAnsi="Arial" w:cs="Arial"/>
          <w:b/>
          <w:color w:val="auto"/>
          <w:sz w:val="24"/>
          <w:szCs w:val="24"/>
        </w:rPr>
        <w:t xml:space="preserve"> Bytomia</w:t>
      </w:r>
      <w:r w:rsidR="000B1F1D">
        <w:rPr>
          <w:rFonts w:ascii="Arial" w:hAnsi="Arial" w:cs="Arial"/>
          <w:b/>
          <w:color w:val="auto"/>
          <w:sz w:val="24"/>
          <w:szCs w:val="24"/>
        </w:rPr>
        <w:t xml:space="preserve"> w dniu 20 marca 2025 r</w:t>
      </w:r>
      <w:r w:rsidR="005A57F1">
        <w:rPr>
          <w:rFonts w:ascii="Arial" w:hAnsi="Arial" w:cs="Arial"/>
          <w:b/>
          <w:color w:val="auto"/>
          <w:sz w:val="24"/>
          <w:szCs w:val="24"/>
        </w:rPr>
        <w:t>.</w:t>
      </w:r>
      <w:r w:rsidR="000F42F0" w:rsidRPr="000F42F0">
        <w:rPr>
          <w:rFonts w:ascii="Arial" w:hAnsi="Arial" w:cs="Arial"/>
        </w:rPr>
        <w:t xml:space="preserve"> </w:t>
      </w:r>
    </w:p>
    <w:p w:rsidR="00D155AA" w:rsidRPr="00EA67C5" w:rsidRDefault="00D155AA" w:rsidP="00EA67C5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 w:rsidRPr="00EA67C5">
        <w:rPr>
          <w:rFonts w:ascii="Arial" w:hAnsi="Arial" w:cs="Arial"/>
          <w:sz w:val="24"/>
          <w:szCs w:val="24"/>
        </w:rPr>
        <w:t>Pierwszą wydarzeniem był spacer i warsztaty po Śródmieściu Bytomia</w:t>
      </w:r>
      <w:r w:rsidR="00EA67C5">
        <w:rPr>
          <w:rFonts w:ascii="Arial" w:hAnsi="Arial" w:cs="Arial"/>
          <w:sz w:val="24"/>
          <w:szCs w:val="24"/>
        </w:rPr>
        <w:t xml:space="preserve">, na </w:t>
      </w:r>
      <w:r w:rsidR="00EA67C5" w:rsidRPr="00EA67C5">
        <w:rPr>
          <w:rFonts w:ascii="Arial" w:hAnsi="Arial" w:cs="Arial"/>
          <w:sz w:val="24"/>
          <w:szCs w:val="24"/>
        </w:rPr>
        <w:t>terenie podobszaru rewitalizacji nr 10 - Śródmieście</w:t>
      </w:r>
      <w:r w:rsidRPr="00EA67C5">
        <w:rPr>
          <w:rFonts w:ascii="Arial" w:hAnsi="Arial" w:cs="Arial"/>
          <w:sz w:val="24"/>
          <w:szCs w:val="24"/>
        </w:rPr>
        <w:t>, które odbyły się 20 marca</w:t>
      </w:r>
      <w:r w:rsidR="005A57F1">
        <w:rPr>
          <w:rFonts w:ascii="Arial" w:hAnsi="Arial" w:cs="Arial"/>
          <w:sz w:val="24"/>
          <w:szCs w:val="24"/>
        </w:rPr>
        <w:t xml:space="preserve"> 2025 r.</w:t>
      </w:r>
      <w:r w:rsidRPr="00EA67C5">
        <w:rPr>
          <w:rFonts w:ascii="Arial" w:hAnsi="Arial" w:cs="Arial"/>
          <w:sz w:val="24"/>
          <w:szCs w:val="24"/>
        </w:rPr>
        <w:t>.</w:t>
      </w:r>
    </w:p>
    <w:p w:rsidR="00D155AA" w:rsidRDefault="00D155AA" w:rsidP="00EA67C5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Wśród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13 osób, które wzięły udział w tej aktywności znaleźli się mieszkańcy Bytomia oraz osoby spoza Bytomia. Wśród mieszkańców były osoby zarówno mieszkające </w:t>
      </w:r>
      <w:r w:rsidR="00EA67C5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Bytomiu od urodzenia, ale także osoby</w:t>
      </w:r>
      <w:r w:rsidR="000F42F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które się do Bytomia sprowadziły (miedzy innymi z Rudy Śląskiej) kilka lat temu. Co istotne</w:t>
      </w:r>
      <w:r w:rsidR="000F42F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osoby te pozytywnie odbierają Bytom i z nim się utożsamiają - znają także historię miasta.</w:t>
      </w:r>
    </w:p>
    <w:p w:rsidR="00D155AA" w:rsidRDefault="00D155AA" w:rsidP="00EA67C5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Rozmowy</w:t>
      </w:r>
      <w:r w:rsidR="00EA67C5">
        <w:rPr>
          <w:rFonts w:ascii="Arial" w:hAnsi="Arial" w:cs="Arial"/>
          <w:sz w:val="24"/>
          <w:szCs w:val="24"/>
        </w:rPr>
        <w:t xml:space="preserve"> z mieszkańcami sugerowały, że gminny program r</w:t>
      </w:r>
      <w:r>
        <w:rPr>
          <w:rFonts w:ascii="Arial" w:hAnsi="Arial" w:cs="Arial"/>
          <w:sz w:val="24"/>
          <w:szCs w:val="24"/>
        </w:rPr>
        <w:t>ewitalizacji nie jest dokumentem znanym szczegółowo mieszkańcom. Nie czytają go, nie wiedzą do czego służy itp. Nie znają także obszarów rewitalizacji i przyczyn wyznaczenia poszczególnyc</w:t>
      </w:r>
      <w:r w:rsidR="00EA67C5">
        <w:rPr>
          <w:rFonts w:ascii="Arial" w:hAnsi="Arial" w:cs="Arial"/>
          <w:sz w:val="24"/>
          <w:szCs w:val="24"/>
        </w:rPr>
        <w:t xml:space="preserve">h podobszarów. Nie wiedzą </w:t>
      </w:r>
      <w:r>
        <w:rPr>
          <w:rFonts w:ascii="Arial" w:hAnsi="Arial" w:cs="Arial"/>
          <w:sz w:val="24"/>
          <w:szCs w:val="24"/>
        </w:rPr>
        <w:t>jak wnosić poprawki w zakresie rewitalizacji.</w:t>
      </w:r>
    </w:p>
    <w:p w:rsidR="00D155AA" w:rsidRDefault="00D155AA" w:rsidP="00EA67C5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związku z powyższym na poczet spaceru badawczego i warsztatów przyjęto scenariusz polegający na krótkim zapoznaniu uczestników spotkania z zadaniami gminnego programu rewitalizacji, a następnie przeprowadzenia rozmów z mieszkańcami na przykładach zrealizowanych już projektów oraz </w:t>
      </w:r>
      <w:r w:rsidR="00EA67C5">
        <w:rPr>
          <w:rFonts w:ascii="Arial" w:hAnsi="Arial" w:cs="Arial"/>
          <w:sz w:val="24"/>
          <w:szCs w:val="24"/>
        </w:rPr>
        <w:t xml:space="preserve">projektów </w:t>
      </w:r>
      <w:r>
        <w:rPr>
          <w:rFonts w:ascii="Arial" w:hAnsi="Arial" w:cs="Arial"/>
          <w:sz w:val="24"/>
          <w:szCs w:val="24"/>
        </w:rPr>
        <w:t>planowa</w:t>
      </w:r>
      <w:r w:rsidR="00EA67C5">
        <w:rPr>
          <w:rFonts w:ascii="Arial" w:hAnsi="Arial" w:cs="Arial"/>
          <w:sz w:val="24"/>
          <w:szCs w:val="24"/>
        </w:rPr>
        <w:t xml:space="preserve">nych, aby omówić </w:t>
      </w:r>
      <w:r>
        <w:rPr>
          <w:rFonts w:ascii="Arial" w:hAnsi="Arial" w:cs="Arial"/>
          <w:sz w:val="24"/>
          <w:szCs w:val="24"/>
        </w:rPr>
        <w:t xml:space="preserve">zasady rewitalizacji i poznać oczekiwania i opinie mieszkańców. </w:t>
      </w:r>
    </w:p>
    <w:p w:rsidR="00D155AA" w:rsidRDefault="00D155AA" w:rsidP="00EA67C5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Metoda ta pozwalała zebrać uwagi dotyczące projektów i oczekiwań mieszkańców</w:t>
      </w:r>
      <w:r w:rsidR="00EA67C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co do przekształceń rewitalizacyjnych.  </w:t>
      </w:r>
    </w:p>
    <w:p w:rsidR="00D155AA" w:rsidRDefault="00D155AA" w:rsidP="00EA67C5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Przewidziano spacer badawczy oraz spotkanie warsztatowe. Trasa spaceru biegła przez Śródmieście Bytomia, aby przejść w okolicy lokalizacji już zrealizowanych projektów rewitalizacyjnych, zawartych w GPR już wcześniej, jak również prowadził przez lokalizacje nowych projektów. </w:t>
      </w:r>
    </w:p>
    <w:p w:rsidR="00D155AA" w:rsidRDefault="00D155AA" w:rsidP="00EA67C5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Spacer rozpoczął się od zbiórki o godz. 16.00 przy Lwie na Bytomskim Rynku.</w:t>
      </w:r>
    </w:p>
    <w:p w:rsidR="00D155AA" w:rsidRDefault="00D155AA" w:rsidP="00EA67C5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Trasa prowadziła z Rynku w stronę ulicy Piekarskiej, przy budynku byłej Poczty Polskiej, przez teren kwartału pomiędzy ulicami Piekarską i Kwietniewskiego, następnie w stronę ulicy Smolenia (budynek Urzędu Miejskiego i ulicą Korfantego (Muzeum Górnośląskie) na pl. Sobieskiego.  </w:t>
      </w:r>
    </w:p>
    <w:p w:rsidR="00D155AA" w:rsidRDefault="00D155AA" w:rsidP="00EA67C5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Rozmowy potwierdziły wcześniejsze analizy środowiskowe </w:t>
      </w:r>
      <w:r w:rsidR="00EA67C5">
        <w:rPr>
          <w:rFonts w:ascii="Arial" w:hAnsi="Arial" w:cs="Arial"/>
          <w:sz w:val="24"/>
          <w:szCs w:val="24"/>
        </w:rPr>
        <w:t>w zakresie znikomej znajomości „Gminnego Programu Rewitalizacji. Bytom 2020+”</w:t>
      </w:r>
      <w:r>
        <w:rPr>
          <w:rFonts w:ascii="Arial" w:hAnsi="Arial" w:cs="Arial"/>
          <w:sz w:val="24"/>
          <w:szCs w:val="24"/>
        </w:rPr>
        <w:t xml:space="preserve">. </w:t>
      </w:r>
    </w:p>
    <w:p w:rsidR="00D155AA" w:rsidRDefault="00D155AA" w:rsidP="00EA67C5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Drugą część wydarzenia stanowiły warsztaty. Odbyły się one w „Lokalu</w:t>
      </w:r>
      <w:r w:rsidR="00EA67C5">
        <w:rPr>
          <w:rFonts w:ascii="Arial" w:hAnsi="Arial" w:cs="Arial"/>
          <w:sz w:val="24"/>
          <w:szCs w:val="24"/>
        </w:rPr>
        <w:t xml:space="preserve"> w Bytomiu</w:t>
      </w:r>
      <w:r>
        <w:rPr>
          <w:rFonts w:ascii="Arial" w:hAnsi="Arial" w:cs="Arial"/>
          <w:sz w:val="24"/>
          <w:szCs w:val="24"/>
        </w:rPr>
        <w:t>”</w:t>
      </w:r>
      <w:r w:rsidR="00EA67C5">
        <w:rPr>
          <w:rFonts w:ascii="Arial" w:hAnsi="Arial" w:cs="Arial"/>
          <w:sz w:val="24"/>
          <w:szCs w:val="24"/>
        </w:rPr>
        <w:t xml:space="preserve"> – centrum organizacji pozarządowych przy </w:t>
      </w:r>
      <w:r>
        <w:rPr>
          <w:rFonts w:ascii="Arial" w:hAnsi="Arial" w:cs="Arial"/>
          <w:sz w:val="24"/>
          <w:szCs w:val="24"/>
        </w:rPr>
        <w:t xml:space="preserve">Placu Sobieskiego. </w:t>
      </w:r>
    </w:p>
    <w:p w:rsidR="00D155AA" w:rsidRDefault="00D155AA" w:rsidP="00EA67C5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Ich tematem, wynikającym z przebiegu spaceru i prowadzonych rozmów było przywiązanie i zagadnienia związane z tożsamością w odniesieniu do miasta Bytomia jako miejsca do życia i zamieszkania. Nie zabrakło też chwili na posumowanie spaceru. </w:t>
      </w:r>
    </w:p>
    <w:p w:rsidR="00D155AA" w:rsidRDefault="00D155AA" w:rsidP="00EA67C5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Uczestnicy spaceru poświęcili dużo uwagi projektom realizowanym w kwartale miedzy ulicami Piekarską  i Kwietniewskiego. Oprócz projektów związanych z samym kwartałem (budynek Poczty Polskiej, teren rekreacji przy ul. Kwietniewskiego) widoczne były  i omawiane projekty rewitalizacji kamienic przy ul. Piłsudskiego</w:t>
      </w:r>
      <w:r w:rsidR="00EA67C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co pozwoliło omówić projekty w szerszym kontekście zagospodarowania i funkcjonalneg</w:t>
      </w:r>
      <w:r w:rsidR="00EA67C5">
        <w:rPr>
          <w:rFonts w:ascii="Arial" w:hAnsi="Arial" w:cs="Arial"/>
          <w:sz w:val="24"/>
          <w:szCs w:val="24"/>
        </w:rPr>
        <w:t>o użytkowania całych kwartałów Ś</w:t>
      </w:r>
      <w:r>
        <w:rPr>
          <w:rFonts w:ascii="Arial" w:hAnsi="Arial" w:cs="Arial"/>
          <w:sz w:val="24"/>
          <w:szCs w:val="24"/>
        </w:rPr>
        <w:t xml:space="preserve">ródmieścia.  Zakres wykonanych prac został oceniony jako udany. </w:t>
      </w:r>
    </w:p>
    <w:p w:rsidR="00D155AA" w:rsidRDefault="00D155AA" w:rsidP="00EA67C5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Dobrze oceniona została realizacja t</w:t>
      </w:r>
      <w:r w:rsidR="00EA67C5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renu rekreacyjnego, doceniając, że powstała tam zielona przyjazna przestrzeń, a nie kolejny parking.  Mieszkańcy zauważyli oczywiście, że kwartał wymaga jeszcze dokończenia prac, ale pozytywnie został oceniony kierunek prowadzonych zmian. </w:t>
      </w:r>
    </w:p>
    <w:p w:rsidR="00D155AA" w:rsidRDefault="00D155AA" w:rsidP="00EA67C5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kontekście remontowanych budynków przy ul. P</w:t>
      </w:r>
      <w:r w:rsidR="00EA67C5">
        <w:rPr>
          <w:rFonts w:ascii="Arial" w:hAnsi="Arial" w:cs="Arial"/>
          <w:sz w:val="24"/>
          <w:szCs w:val="24"/>
        </w:rPr>
        <w:t>iłsudskiego (</w:t>
      </w:r>
      <w:r>
        <w:rPr>
          <w:rFonts w:ascii="Arial" w:hAnsi="Arial" w:cs="Arial"/>
          <w:sz w:val="24"/>
          <w:szCs w:val="24"/>
        </w:rPr>
        <w:t xml:space="preserve">widocznych od strony odwiedzanego kwartału) omawiano zakres remontów budynków wewnętrznych kwartałów. Pozytywnie oceniono stan  i wygląd obiektów po wykonanych pracach remontowych. Wnoszono także uwagi o tym, że nie potrzeba zabudować gęsto wewnętrznych kwartałów, dopuszczalne są wręcz wyburzenia np. niefunkcjonalnych oficyn.  Kwartały raczej powinny się  otworzyć na przestrzeń rekreacyjną z niewielkim dodatkiem miejsc postojowych. </w:t>
      </w:r>
    </w:p>
    <w:p w:rsidR="00D155AA" w:rsidRDefault="00D155AA" w:rsidP="00EA67C5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Istotne dla mieszkańców jest wprowadzanie zieleni wewnątrz kwartałów, a także w miejscach niezabudowanych. Podano przykłady.</w:t>
      </w:r>
    </w:p>
    <w:p w:rsidR="00D155AA" w:rsidRDefault="00EA67C5" w:rsidP="00EA67C5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Budynek Urzędu Miejskiego przy</w:t>
      </w:r>
      <w:r w:rsidR="00D155AA">
        <w:rPr>
          <w:rFonts w:ascii="Arial" w:hAnsi="Arial" w:cs="Arial"/>
          <w:sz w:val="24"/>
          <w:szCs w:val="24"/>
        </w:rPr>
        <w:t xml:space="preserve"> ul. Smolenia</w:t>
      </w:r>
      <w:r>
        <w:rPr>
          <w:rFonts w:ascii="Arial" w:hAnsi="Arial" w:cs="Arial"/>
          <w:sz w:val="24"/>
          <w:szCs w:val="24"/>
        </w:rPr>
        <w:t xml:space="preserve"> 35</w:t>
      </w:r>
      <w:r w:rsidR="00D155AA">
        <w:rPr>
          <w:rFonts w:ascii="Arial" w:hAnsi="Arial" w:cs="Arial"/>
          <w:sz w:val="24"/>
          <w:szCs w:val="24"/>
        </w:rPr>
        <w:t xml:space="preserve"> uczestnicy ocenili jako mało przyjazny oraz niedostępny dla osób z </w:t>
      </w:r>
      <w:proofErr w:type="spellStart"/>
      <w:r w:rsidR="00D155AA">
        <w:rPr>
          <w:rFonts w:ascii="Arial" w:hAnsi="Arial" w:cs="Arial"/>
          <w:sz w:val="24"/>
          <w:szCs w:val="24"/>
        </w:rPr>
        <w:t>niepełnosprawnościami</w:t>
      </w:r>
      <w:proofErr w:type="spellEnd"/>
      <w:r w:rsidR="00D155AA">
        <w:rPr>
          <w:rFonts w:ascii="Arial" w:hAnsi="Arial" w:cs="Arial"/>
          <w:sz w:val="24"/>
          <w:szCs w:val="24"/>
        </w:rPr>
        <w:t>, a nawet</w:t>
      </w:r>
      <w:r>
        <w:rPr>
          <w:rFonts w:ascii="Arial" w:hAnsi="Arial" w:cs="Arial"/>
          <w:sz w:val="24"/>
          <w:szCs w:val="24"/>
        </w:rPr>
        <w:t xml:space="preserve"> słabo dostępny </w:t>
      </w:r>
      <w:r w:rsidR="00D155AA">
        <w:rPr>
          <w:rFonts w:ascii="Arial" w:hAnsi="Arial" w:cs="Arial"/>
          <w:sz w:val="24"/>
          <w:szCs w:val="24"/>
        </w:rPr>
        <w:t xml:space="preserve"> dla os</w:t>
      </w:r>
      <w:r>
        <w:rPr>
          <w:rFonts w:ascii="Arial" w:hAnsi="Arial" w:cs="Arial"/>
          <w:sz w:val="24"/>
          <w:szCs w:val="24"/>
        </w:rPr>
        <w:t xml:space="preserve">ób zdrowych </w:t>
      </w:r>
      <w:r w:rsidR="00D155AA">
        <w:rPr>
          <w:rFonts w:ascii="Arial" w:hAnsi="Arial" w:cs="Arial"/>
          <w:sz w:val="24"/>
          <w:szCs w:val="24"/>
        </w:rPr>
        <w:t xml:space="preserve">(brak np. windy).  Budynek wymaga przebudowy, ale także zmian organizacyjnych dla obsługi mieszkańców. </w:t>
      </w:r>
    </w:p>
    <w:p w:rsidR="00D155AA" w:rsidRDefault="00D155AA" w:rsidP="00EA67C5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Uczestnicy bardzo pozytywnie ocenili działania prowadzone przez Muzeum Górnośląskie.  Choć przyznają, że projekty są kierowane bardziej do młodszego niż do </w:t>
      </w:r>
      <w:r>
        <w:rPr>
          <w:rFonts w:ascii="Arial" w:hAnsi="Arial" w:cs="Arial"/>
          <w:sz w:val="24"/>
          <w:szCs w:val="24"/>
        </w:rPr>
        <w:lastRenderedPageBreak/>
        <w:t xml:space="preserve">starszego/dorosłego odbiorcy. Wnioskowali o zwiększenie działań dedykowanych osobom dorosłym. </w:t>
      </w:r>
    </w:p>
    <w:p w:rsidR="00AB3C25" w:rsidRDefault="00EA67C5" w:rsidP="00B82E4D">
      <w:pPr>
        <w:pStyle w:val="Tekstpodstawowywcity31"/>
        <w:spacing w:before="120"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Trasa spaceru</w:t>
      </w:r>
    </w:p>
    <w:p w:rsidR="00020C79" w:rsidRDefault="00954B8E" w:rsidP="00020C79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886450" cy="4029075"/>
            <wp:effectExtent l="19050" t="0" r="0" b="0"/>
            <wp:docPr id="305" name="Obraz 10" descr="01 Śródmieście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 descr="01 Śródmieście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0786" r="20952" b="435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20C79" w:rsidRDefault="00020C79" w:rsidP="00020C79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020C79" w:rsidRDefault="00020C79" w:rsidP="00020C79">
      <w:pPr>
        <w:pStyle w:val="Tekstpodstawowywcity31"/>
        <w:spacing w:after="0" w:line="360" w:lineRule="auto"/>
        <w:ind w:left="0"/>
        <w:rPr>
          <w:rFonts w:ascii="Arial" w:hAnsi="Arial" w:cs="Arial"/>
          <w:b/>
          <w:bCs/>
          <w:color w:val="366091"/>
          <w:sz w:val="24"/>
          <w:szCs w:val="24"/>
        </w:rPr>
      </w:pPr>
      <w:r>
        <w:rPr>
          <w:rFonts w:ascii="Arial" w:hAnsi="Arial" w:cs="Arial"/>
          <w:b/>
          <w:bCs/>
          <w:color w:val="366091"/>
          <w:sz w:val="24"/>
          <w:szCs w:val="24"/>
        </w:rPr>
        <w:t>1. POCZTA</w:t>
      </w:r>
    </w:p>
    <w:p w:rsidR="00020C79" w:rsidRDefault="00020C79" w:rsidP="00020C79">
      <w:pPr>
        <w:pStyle w:val="Tekstpodstawowywcity31"/>
        <w:spacing w:after="0" w:line="360" w:lineRule="auto"/>
        <w:ind w:left="0"/>
        <w:rPr>
          <w:rFonts w:ascii="Arial" w:hAnsi="Arial" w:cs="Arial"/>
          <w:b/>
          <w:bCs/>
          <w:color w:val="366091"/>
          <w:sz w:val="24"/>
          <w:szCs w:val="24"/>
        </w:rPr>
      </w:pPr>
      <w:r>
        <w:rPr>
          <w:rFonts w:ascii="Arial" w:hAnsi="Arial" w:cs="Arial"/>
          <w:b/>
          <w:bCs/>
          <w:color w:val="366091"/>
          <w:sz w:val="24"/>
          <w:szCs w:val="24"/>
        </w:rPr>
        <w:t>2. URZĄD MIEJSKI</w:t>
      </w:r>
    </w:p>
    <w:p w:rsidR="00020C79" w:rsidRDefault="00020C79" w:rsidP="00020C79">
      <w:pPr>
        <w:pStyle w:val="Tekstpodstawowywcity31"/>
        <w:spacing w:after="0" w:line="360" w:lineRule="auto"/>
        <w:ind w:left="0"/>
        <w:rPr>
          <w:rFonts w:ascii="Arial" w:hAnsi="Arial" w:cs="Arial"/>
          <w:b/>
          <w:bCs/>
          <w:color w:val="366091"/>
          <w:sz w:val="24"/>
          <w:szCs w:val="24"/>
        </w:rPr>
      </w:pPr>
      <w:r>
        <w:rPr>
          <w:rFonts w:ascii="Arial" w:hAnsi="Arial" w:cs="Arial"/>
          <w:b/>
          <w:bCs/>
          <w:color w:val="366091"/>
          <w:sz w:val="24"/>
          <w:szCs w:val="24"/>
        </w:rPr>
        <w:t>3. MUZEUM</w:t>
      </w:r>
    </w:p>
    <w:p w:rsidR="00020C79" w:rsidRDefault="00020C79" w:rsidP="00020C79">
      <w:pPr>
        <w:pStyle w:val="Tekstpodstawowywcity31"/>
        <w:spacing w:after="0" w:line="360" w:lineRule="auto"/>
        <w:ind w:left="0"/>
        <w:rPr>
          <w:rFonts w:ascii="Arial" w:hAnsi="Arial" w:cs="Arial"/>
          <w:b/>
          <w:bCs/>
          <w:color w:val="366091"/>
          <w:sz w:val="24"/>
          <w:szCs w:val="24"/>
        </w:rPr>
      </w:pPr>
      <w:r>
        <w:rPr>
          <w:rFonts w:ascii="Arial" w:hAnsi="Arial" w:cs="Arial"/>
          <w:b/>
          <w:bCs/>
          <w:color w:val="366091"/>
          <w:sz w:val="24"/>
          <w:szCs w:val="24"/>
        </w:rPr>
        <w:t>4. WARSZTATY</w:t>
      </w:r>
    </w:p>
    <w:p w:rsidR="00020C79" w:rsidRDefault="00020C79" w:rsidP="00020C79">
      <w:pPr>
        <w:pStyle w:val="Tekstpodstawowywcity31"/>
        <w:spacing w:after="0"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</w:p>
    <w:p w:rsidR="00AB3C25" w:rsidRDefault="00AB3C25" w:rsidP="00020C79">
      <w:pPr>
        <w:pStyle w:val="Tekstpodstawowywcity31"/>
        <w:spacing w:after="0"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</w:p>
    <w:p w:rsidR="00AB3C25" w:rsidRDefault="00AB3C25" w:rsidP="00020C79">
      <w:pPr>
        <w:pStyle w:val="Tekstpodstawowywcity31"/>
        <w:spacing w:after="0"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</w:p>
    <w:p w:rsidR="00AB3C25" w:rsidRDefault="00AB3C25" w:rsidP="00020C79">
      <w:pPr>
        <w:pStyle w:val="Tekstpodstawowywcity31"/>
        <w:spacing w:after="0"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</w:p>
    <w:p w:rsidR="00AB3C25" w:rsidRDefault="00AB3C25" w:rsidP="00020C79">
      <w:pPr>
        <w:pStyle w:val="Tekstpodstawowywcity31"/>
        <w:spacing w:after="0"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</w:p>
    <w:p w:rsidR="00AB3C25" w:rsidRDefault="00AB3C25" w:rsidP="00020C79">
      <w:pPr>
        <w:pStyle w:val="Tekstpodstawowywcity31"/>
        <w:spacing w:after="0"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</w:p>
    <w:p w:rsidR="00AB3C25" w:rsidRDefault="00AB3C25" w:rsidP="00020C79">
      <w:pPr>
        <w:pStyle w:val="Tekstpodstawowywcity31"/>
        <w:spacing w:after="0"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</w:p>
    <w:p w:rsidR="00AB3C25" w:rsidRDefault="00AB3C25" w:rsidP="00020C79">
      <w:pPr>
        <w:pStyle w:val="Tekstpodstawowywcity31"/>
        <w:spacing w:after="0"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</w:p>
    <w:p w:rsidR="00AB3C25" w:rsidRDefault="00AB3C25" w:rsidP="00B82E4D">
      <w:pPr>
        <w:pStyle w:val="Tekstpodstawowywcity31"/>
        <w:pageBreakBefore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Dokumentacja fotograficzna</w:t>
      </w:r>
    </w:p>
    <w:p w:rsidR="00020C79" w:rsidRDefault="00954B8E" w:rsidP="00020C79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895975" cy="2647950"/>
            <wp:effectExtent l="19050" t="0" r="9525" b="0"/>
            <wp:docPr id="306" name="Obraz 3" descr="IMG_20250320_161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IMG_20250320_16162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C79" w:rsidRDefault="00954B8E" w:rsidP="00020C79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895975" cy="2647950"/>
            <wp:effectExtent l="19050" t="0" r="9525" b="0"/>
            <wp:docPr id="307" name="Obraz 6" descr="IMG_20250320_161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IMG_20250320_16165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C79" w:rsidRDefault="00954B8E" w:rsidP="00020C79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895975" cy="2647950"/>
            <wp:effectExtent l="19050" t="0" r="9525" b="0"/>
            <wp:docPr id="308" name="Obraz 7" descr="IMG_20250320_161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IMG_20250320_16165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C79" w:rsidRDefault="00954B8E" w:rsidP="00020C79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895975" cy="4419600"/>
            <wp:effectExtent l="19050" t="0" r="9525" b="0"/>
            <wp:docPr id="309" name="Obraz 24" descr="IMG_20250320_163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4" descr="IMG_20250320_16310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441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C79" w:rsidRDefault="00020C79" w:rsidP="00020C79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020C79" w:rsidRDefault="00954B8E" w:rsidP="00020C79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895975" cy="2647950"/>
            <wp:effectExtent l="19050" t="0" r="9525" b="0"/>
            <wp:docPr id="310" name="Obraz 9" descr="IMG_20250320_171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 descr="IMG_20250320_17132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C79" w:rsidRDefault="00954B8E" w:rsidP="00020C79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895975" cy="2647950"/>
            <wp:effectExtent l="19050" t="0" r="9525" b="0"/>
            <wp:docPr id="311" name="Obraz 8" descr="IMG_20250320_175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 descr="IMG_20250320_17502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0C79" w:rsidRDefault="00954B8E" w:rsidP="00020C79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895975" cy="2647950"/>
            <wp:effectExtent l="19050" t="0" r="9525" b="0"/>
            <wp:docPr id="312" name="Obraz 10" descr="IMG_20250320_175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 descr="IMG_20250320_17503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52" w:rsidRPr="00020C79" w:rsidRDefault="000B1F1D" w:rsidP="000B1F1D">
      <w:pPr>
        <w:pStyle w:val="Tekstpodstawowywcity31"/>
        <w:pageBreakBefore/>
        <w:spacing w:after="0" w:line="360" w:lineRule="auto"/>
        <w:ind w:left="0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lastRenderedPageBreak/>
        <w:t xml:space="preserve">Protokół ze </w:t>
      </w:r>
      <w:r w:rsidR="006B1E52" w:rsidRPr="00020C79">
        <w:rPr>
          <w:rFonts w:ascii="Arial" w:hAnsi="Arial" w:cs="Arial"/>
          <w:b/>
          <w:color w:val="auto"/>
          <w:sz w:val="24"/>
          <w:szCs w:val="24"/>
        </w:rPr>
        <w:t>spacer</w:t>
      </w:r>
      <w:r>
        <w:rPr>
          <w:rFonts w:ascii="Arial" w:hAnsi="Arial" w:cs="Arial"/>
          <w:b/>
          <w:color w:val="auto"/>
          <w:sz w:val="24"/>
          <w:szCs w:val="24"/>
        </w:rPr>
        <w:t>u</w:t>
      </w:r>
      <w:r w:rsidR="006B1E52">
        <w:rPr>
          <w:rFonts w:ascii="Arial" w:hAnsi="Arial" w:cs="Arial"/>
          <w:b/>
          <w:color w:val="auto"/>
          <w:sz w:val="24"/>
          <w:szCs w:val="24"/>
        </w:rPr>
        <w:t xml:space="preserve"> po terenie dawnej KWK Rozbark</w:t>
      </w:r>
      <w:r>
        <w:rPr>
          <w:rFonts w:ascii="Arial" w:hAnsi="Arial" w:cs="Arial"/>
          <w:b/>
          <w:color w:val="auto"/>
          <w:sz w:val="24"/>
          <w:szCs w:val="24"/>
        </w:rPr>
        <w:t xml:space="preserve"> w dniu </w:t>
      </w:r>
      <w:r w:rsidRPr="00020C79">
        <w:rPr>
          <w:rFonts w:ascii="Arial" w:hAnsi="Arial" w:cs="Arial"/>
          <w:b/>
          <w:color w:val="auto"/>
          <w:sz w:val="24"/>
          <w:szCs w:val="24"/>
        </w:rPr>
        <w:t>2</w:t>
      </w:r>
      <w:r>
        <w:rPr>
          <w:rFonts w:ascii="Arial" w:hAnsi="Arial" w:cs="Arial"/>
          <w:b/>
          <w:color w:val="auto"/>
          <w:sz w:val="24"/>
          <w:szCs w:val="24"/>
        </w:rPr>
        <w:t>2</w:t>
      </w:r>
      <w:r w:rsidR="00AC1297">
        <w:rPr>
          <w:rFonts w:ascii="Arial" w:hAnsi="Arial" w:cs="Arial"/>
          <w:b/>
          <w:color w:val="auto"/>
          <w:sz w:val="24"/>
          <w:szCs w:val="24"/>
        </w:rPr>
        <w:t xml:space="preserve"> marca </w:t>
      </w:r>
      <w:r w:rsidRPr="00020C79">
        <w:rPr>
          <w:rFonts w:ascii="Arial" w:hAnsi="Arial" w:cs="Arial"/>
          <w:b/>
          <w:color w:val="auto"/>
          <w:sz w:val="24"/>
          <w:szCs w:val="24"/>
        </w:rPr>
        <w:t>2025</w:t>
      </w:r>
      <w:r w:rsidR="00AC1297">
        <w:rPr>
          <w:rFonts w:ascii="Arial" w:hAnsi="Arial" w:cs="Arial"/>
          <w:b/>
          <w:color w:val="auto"/>
          <w:sz w:val="24"/>
          <w:szCs w:val="24"/>
        </w:rPr>
        <w:t xml:space="preserve"> r.</w:t>
      </w:r>
    </w:p>
    <w:p w:rsidR="00D155AA" w:rsidRDefault="00D155AA" w:rsidP="00B82E4D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 w:rsidRPr="005A57F1">
        <w:rPr>
          <w:rFonts w:ascii="Arial" w:hAnsi="Arial" w:cs="Arial"/>
          <w:sz w:val="24"/>
          <w:szCs w:val="24"/>
        </w:rPr>
        <w:t>Dwa dni później</w:t>
      </w:r>
      <w:r w:rsidR="005A57F1" w:rsidRPr="005A57F1">
        <w:rPr>
          <w:rFonts w:ascii="Arial" w:hAnsi="Arial" w:cs="Arial"/>
          <w:sz w:val="24"/>
          <w:szCs w:val="24"/>
        </w:rPr>
        <w:t>, w dniu</w:t>
      </w:r>
      <w:r w:rsidRPr="005A57F1">
        <w:rPr>
          <w:rFonts w:ascii="Arial" w:hAnsi="Arial" w:cs="Arial"/>
          <w:sz w:val="24"/>
          <w:szCs w:val="24"/>
        </w:rPr>
        <w:t xml:space="preserve"> 22 marca </w:t>
      </w:r>
      <w:r w:rsidR="005A57F1" w:rsidRPr="005A57F1">
        <w:rPr>
          <w:rFonts w:ascii="Arial" w:hAnsi="Arial" w:cs="Arial"/>
          <w:sz w:val="24"/>
          <w:szCs w:val="24"/>
        </w:rPr>
        <w:t xml:space="preserve">2025 r. </w:t>
      </w:r>
      <w:r w:rsidRPr="005A57F1">
        <w:rPr>
          <w:rFonts w:ascii="Arial" w:hAnsi="Arial" w:cs="Arial"/>
          <w:sz w:val="24"/>
          <w:szCs w:val="24"/>
        </w:rPr>
        <w:t>odbył się spacer po</w:t>
      </w:r>
      <w:r w:rsidR="006B1E52" w:rsidRPr="005A57F1">
        <w:rPr>
          <w:rFonts w:ascii="Arial" w:hAnsi="Arial" w:cs="Arial"/>
          <w:sz w:val="24"/>
          <w:szCs w:val="24"/>
        </w:rPr>
        <w:t xml:space="preserve"> terenie</w:t>
      </w:r>
      <w:r w:rsidRPr="005A57F1">
        <w:rPr>
          <w:rFonts w:ascii="Arial" w:hAnsi="Arial" w:cs="Arial"/>
          <w:sz w:val="24"/>
          <w:szCs w:val="24"/>
        </w:rPr>
        <w:t xml:space="preserve"> dawnej KWK Rozbark</w:t>
      </w:r>
      <w:r w:rsidR="00AC1297">
        <w:rPr>
          <w:rFonts w:ascii="Arial" w:hAnsi="Arial" w:cs="Arial"/>
          <w:sz w:val="24"/>
          <w:szCs w:val="24"/>
        </w:rPr>
        <w:t xml:space="preserve"> w</w:t>
      </w:r>
      <w:r w:rsidR="00AC1297" w:rsidRPr="00AC1297">
        <w:rPr>
          <w:rFonts w:ascii="Arial" w:hAnsi="Arial" w:cs="Arial"/>
          <w:noProof/>
          <w:color w:val="auto"/>
          <w:sz w:val="24"/>
          <w:szCs w:val="24"/>
          <w:lang w:eastAsia="pl-PL"/>
        </w:rPr>
        <w:t xml:space="preserve"> </w:t>
      </w:r>
      <w:r w:rsidR="00AC1297" w:rsidRPr="00AC1297">
        <w:rPr>
          <w:rFonts w:ascii="Arial" w:hAnsi="Arial" w:cs="Arial"/>
          <w:sz w:val="24"/>
          <w:szCs w:val="24"/>
        </w:rPr>
        <w:t>podobszarze rewitalizacji nr 24 - Teren dawnej KWK Rozbark</w:t>
      </w:r>
      <w:r w:rsidR="00AC129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Wzięło w nim udział 9 osób</w:t>
      </w:r>
      <w:r w:rsidR="005A57F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w tym 5 mieszkańców Bytomia. Ponownie uczestnicy słyszeli o rewitalizacj</w:t>
      </w:r>
      <w:r w:rsidR="005A57F1">
        <w:rPr>
          <w:rFonts w:ascii="Arial" w:hAnsi="Arial" w:cs="Arial"/>
          <w:sz w:val="24"/>
          <w:szCs w:val="24"/>
        </w:rPr>
        <w:t>i, ale nie byli zaznajomieni z gminnym programem r</w:t>
      </w:r>
      <w:r>
        <w:rPr>
          <w:rFonts w:ascii="Arial" w:hAnsi="Arial" w:cs="Arial"/>
          <w:sz w:val="24"/>
          <w:szCs w:val="24"/>
        </w:rPr>
        <w:t xml:space="preserve">ewitalizacji jako dokumentem. </w:t>
      </w:r>
    </w:p>
    <w:p w:rsidR="00D155AA" w:rsidRDefault="00D155AA" w:rsidP="00B82E4D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Spacer rozpoczął się pod </w:t>
      </w:r>
      <w:r w:rsidR="005A57F1">
        <w:rPr>
          <w:rFonts w:ascii="Arial" w:hAnsi="Arial" w:cs="Arial"/>
          <w:sz w:val="24"/>
          <w:szCs w:val="24"/>
        </w:rPr>
        <w:t xml:space="preserve">Powiatowym </w:t>
      </w:r>
      <w:r>
        <w:rPr>
          <w:rFonts w:ascii="Arial" w:hAnsi="Arial" w:cs="Arial"/>
          <w:sz w:val="24"/>
          <w:szCs w:val="24"/>
        </w:rPr>
        <w:t>Urzędem Pracy w Bytomiu przy ul. Łagiewnickiej. Nas</w:t>
      </w:r>
      <w:r w:rsidR="005A57F1">
        <w:rPr>
          <w:rFonts w:ascii="Arial" w:hAnsi="Arial" w:cs="Arial"/>
          <w:sz w:val="24"/>
          <w:szCs w:val="24"/>
        </w:rPr>
        <w:t>tępnie prowadził ul. Kilara do t</w:t>
      </w:r>
      <w:r>
        <w:rPr>
          <w:rFonts w:ascii="Arial" w:hAnsi="Arial" w:cs="Arial"/>
          <w:sz w:val="24"/>
          <w:szCs w:val="24"/>
        </w:rPr>
        <w:t xml:space="preserve">erenów obecnego Teatru Rozbark, </w:t>
      </w:r>
      <w:r w:rsidR="005A57F1">
        <w:rPr>
          <w:rFonts w:ascii="Arial" w:hAnsi="Arial" w:cs="Arial"/>
          <w:sz w:val="24"/>
          <w:szCs w:val="24"/>
        </w:rPr>
        <w:t>oraz</w:t>
      </w:r>
      <w:r w:rsidR="00ED2546">
        <w:rPr>
          <w:rFonts w:ascii="Arial" w:hAnsi="Arial" w:cs="Arial"/>
          <w:sz w:val="24"/>
          <w:szCs w:val="24"/>
        </w:rPr>
        <w:t xml:space="preserve"> Centrum Sportów Wspinaczkowych Skarpa</w:t>
      </w:r>
      <w:r>
        <w:rPr>
          <w:rFonts w:ascii="Arial" w:hAnsi="Arial" w:cs="Arial"/>
          <w:sz w:val="24"/>
          <w:szCs w:val="24"/>
        </w:rPr>
        <w:t xml:space="preserve">. </w:t>
      </w:r>
    </w:p>
    <w:p w:rsidR="00D155AA" w:rsidRDefault="00D155AA" w:rsidP="00B82E4D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Początek spa</w:t>
      </w:r>
      <w:r w:rsidR="002533AE">
        <w:rPr>
          <w:rFonts w:ascii="Arial" w:hAnsi="Arial" w:cs="Arial"/>
          <w:sz w:val="24"/>
          <w:szCs w:val="24"/>
        </w:rPr>
        <w:t>ceru to przedstawienie założeń gminnego programu r</w:t>
      </w:r>
      <w:r>
        <w:rPr>
          <w:rFonts w:ascii="Arial" w:hAnsi="Arial" w:cs="Arial"/>
          <w:sz w:val="24"/>
          <w:szCs w:val="24"/>
        </w:rPr>
        <w:t>ewitalizacji i zasad wpisywania projektów w dokument. Spacer służył ponownie dyskusji o planowanych projektach, aby na podstawie tych przykładów mieszkańcy mogli wnieść uwagi związane z</w:t>
      </w:r>
      <w:r w:rsidR="00ED2546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zmianami całości terenu po kopalni Rozbark. Podczas spaceru omawiane były planowane projekty znajdujące się na tym terenie, z</w:t>
      </w:r>
      <w:r w:rsidR="00ED2546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szczególnym uwzględnieniem tematów rozwiązań proekologicznych. </w:t>
      </w:r>
    </w:p>
    <w:p w:rsidR="00D155AA" w:rsidRDefault="00D155AA" w:rsidP="00B82E4D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koniec spaceru odbyło się podsumowanie oraz dyskusja na temat już funkcjonują</w:t>
      </w:r>
      <w:r w:rsidR="00ED2546">
        <w:rPr>
          <w:rFonts w:ascii="Arial" w:hAnsi="Arial" w:cs="Arial"/>
          <w:sz w:val="24"/>
          <w:szCs w:val="24"/>
        </w:rPr>
        <w:t>cych obiektów: Teatru Rozbark, ś</w:t>
      </w:r>
      <w:r>
        <w:rPr>
          <w:rFonts w:ascii="Arial" w:hAnsi="Arial" w:cs="Arial"/>
          <w:sz w:val="24"/>
          <w:szCs w:val="24"/>
        </w:rPr>
        <w:t xml:space="preserve">ciany wspinaczkowej, toru czy placu zabaw. </w:t>
      </w:r>
    </w:p>
    <w:p w:rsidR="00D155AA" w:rsidRDefault="00D155AA" w:rsidP="00B82E4D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Mieszkańcy, którzy pojawili się na spacerze pamiętają czasy funkcjonowania kopalni. Pamiętają nie t</w:t>
      </w:r>
      <w:r w:rsidR="002533AE">
        <w:rPr>
          <w:rFonts w:ascii="Arial" w:hAnsi="Arial" w:cs="Arial"/>
          <w:sz w:val="24"/>
          <w:szCs w:val="24"/>
        </w:rPr>
        <w:t>ylko zabudowę industrialną</w:t>
      </w:r>
      <w:r w:rsidR="005A57F1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urządzenia, maszyny (</w:t>
      </w:r>
      <w:r w:rsidR="005A57F1">
        <w:rPr>
          <w:rFonts w:ascii="Arial" w:hAnsi="Arial" w:cs="Arial"/>
          <w:sz w:val="24"/>
          <w:szCs w:val="24"/>
        </w:rPr>
        <w:t>np. suwnice)</w:t>
      </w:r>
      <w:r>
        <w:rPr>
          <w:rFonts w:ascii="Arial" w:hAnsi="Arial" w:cs="Arial"/>
          <w:sz w:val="24"/>
          <w:szCs w:val="24"/>
        </w:rPr>
        <w:t>, ale także utrudnienia w komunikacji, dostępie pomięd</w:t>
      </w:r>
      <w:r w:rsidR="002533AE">
        <w:rPr>
          <w:rFonts w:ascii="Arial" w:hAnsi="Arial" w:cs="Arial"/>
          <w:sz w:val="24"/>
          <w:szCs w:val="24"/>
        </w:rPr>
        <w:t>zy terenami osiedla Rozbark, a Ś</w:t>
      </w:r>
      <w:r>
        <w:rPr>
          <w:rFonts w:ascii="Arial" w:hAnsi="Arial" w:cs="Arial"/>
          <w:sz w:val="24"/>
          <w:szCs w:val="24"/>
        </w:rPr>
        <w:t xml:space="preserve">ródmieściem. Barierę stanowił nie tylko pas terenów kopalnianych, ale także kilka linii torów kolejowych. Przejście było utrudnione. </w:t>
      </w:r>
    </w:p>
    <w:p w:rsidR="00D155AA" w:rsidRDefault="00D155AA" w:rsidP="00B82E4D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Uczestnicy dostrzegają potencjał tego miejsca. Widzą szereg możliwości działań rewitalizacyjnych. </w:t>
      </w:r>
    </w:p>
    <w:p w:rsidR="00D155AA" w:rsidRDefault="00D155AA" w:rsidP="00B82E4D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Obecne pomysły, które zostały skierowane do GPR oceniają pozytywnie. Podobają im się pomysły dotyczące mieszkań dla seniorów</w:t>
      </w:r>
      <w:r w:rsidR="002533A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czy dla osób z pieczy zastępczej, startujących w dorosłe życie. Widzą jednak także możliwość zbudowania zwykłego osiedla mieszkaniowego dla mieszkańców np. w części zachodniej terenu, który nie jest objęty planowanymi projektami. </w:t>
      </w:r>
    </w:p>
    <w:p w:rsidR="00D155AA" w:rsidRDefault="00D155AA" w:rsidP="00B82E4D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parterach ewentualnych budynków mogłyby pojawić się usługi. Wskazano, że przydałby się większy sklep dostępny pieszo z osiedla, jednak uczestnicy nie chcieli</w:t>
      </w:r>
      <w:r w:rsidR="002533A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 xml:space="preserve">aby był to wolnostojący parterowy pawilon z parkingiem, ale jako kondygnacja parteru wyższej zabudowy mieszkaniowej, a całe osiedle widzą jako zieloną przestrzeń. </w:t>
      </w:r>
    </w:p>
    <w:p w:rsidR="00D155AA" w:rsidRDefault="00D155AA" w:rsidP="00B82E4D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Zwrócono uwagę na możliwość stworzenia osi komunikacyjnej i urbanistycznej pomiędzy terenami byłej kopalni, Teatrem Rozbark, poprzez tereny zaplanowanej zabudowy</w:t>
      </w:r>
      <w:r w:rsidR="002533A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aż do terenów oczysz</w:t>
      </w:r>
      <w:r w:rsidR="002533AE">
        <w:rPr>
          <w:rFonts w:ascii="Arial" w:hAnsi="Arial" w:cs="Arial"/>
          <w:sz w:val="24"/>
          <w:szCs w:val="24"/>
        </w:rPr>
        <w:t>czali ścieków i dalej w stronę S</w:t>
      </w:r>
      <w:r>
        <w:rPr>
          <w:rFonts w:ascii="Arial" w:hAnsi="Arial" w:cs="Arial"/>
          <w:sz w:val="24"/>
          <w:szCs w:val="24"/>
        </w:rPr>
        <w:t>zybu Krystyna. Zwrócono także uwagę, na problemy komunikacyjne na odcink</w:t>
      </w:r>
      <w:r w:rsidR="002533AE">
        <w:rPr>
          <w:rFonts w:ascii="Arial" w:hAnsi="Arial" w:cs="Arial"/>
          <w:sz w:val="24"/>
          <w:szCs w:val="24"/>
        </w:rPr>
        <w:t>u od ul Łagiewnickiej w stronę S</w:t>
      </w:r>
      <w:r>
        <w:rPr>
          <w:rFonts w:ascii="Arial" w:hAnsi="Arial" w:cs="Arial"/>
          <w:sz w:val="24"/>
          <w:szCs w:val="24"/>
        </w:rPr>
        <w:t xml:space="preserve">zybu Krystyna: piesze i rowerowe. </w:t>
      </w:r>
    </w:p>
    <w:p w:rsidR="00D155AA" w:rsidRDefault="00D155AA" w:rsidP="00B82E4D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Przy obecnych zabudowaniach mogłoby znaleźć się bezpośrednie zejście do ulicy Chorzowskiej przechodzące w prostą oś biegnącą aż do Szombierek. </w:t>
      </w:r>
    </w:p>
    <w:p w:rsidR="00D155AA" w:rsidRDefault="00D155AA" w:rsidP="00B82E4D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Uczestnicy docenili działania zaplanowane na rzecz poprawy sytuacji klimatycznej np. wykorzystanie wody deszczowej, </w:t>
      </w:r>
      <w:proofErr w:type="spellStart"/>
      <w:r>
        <w:rPr>
          <w:rFonts w:ascii="Arial" w:hAnsi="Arial" w:cs="Arial"/>
          <w:sz w:val="24"/>
          <w:szCs w:val="24"/>
        </w:rPr>
        <w:t>fotowoltaikę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:rsidR="006B1E52" w:rsidRDefault="006B1E52">
      <w:pPr>
        <w:pStyle w:val="Tekstpodstawowywcity31"/>
        <w:spacing w:after="0"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</w:p>
    <w:p w:rsidR="006B1E52" w:rsidRDefault="00AB3C25" w:rsidP="0096729B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Trasa spaceru</w:t>
      </w:r>
    </w:p>
    <w:p w:rsidR="006B1E52" w:rsidRDefault="006B1E52" w:rsidP="006B1E52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6B1E52" w:rsidRDefault="00954B8E" w:rsidP="006B1E52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962650" cy="2162175"/>
            <wp:effectExtent l="19050" t="0" r="0" b="0"/>
            <wp:docPr id="313" name="Obraz 12" descr="02 Rozbark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 descr="02 Rozbark-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520" r="2289" b="51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52" w:rsidRDefault="006B1E52" w:rsidP="006B1E52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6B1E52" w:rsidRDefault="006B1E52" w:rsidP="006B1E52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6B1E52" w:rsidRDefault="006B1E52" w:rsidP="006B1E52">
      <w:pPr>
        <w:pStyle w:val="Tekstpodstawowywcity31"/>
        <w:numPr>
          <w:ilvl w:val="0"/>
          <w:numId w:val="4"/>
        </w:numPr>
        <w:spacing w:after="0" w:line="360" w:lineRule="auto"/>
        <w:rPr>
          <w:rFonts w:ascii="Arial" w:hAnsi="Arial" w:cs="Arial"/>
          <w:b/>
          <w:bCs/>
          <w:color w:val="366091"/>
          <w:sz w:val="24"/>
          <w:szCs w:val="24"/>
        </w:rPr>
      </w:pPr>
      <w:r>
        <w:rPr>
          <w:rFonts w:ascii="Arial" w:hAnsi="Arial" w:cs="Arial"/>
          <w:b/>
          <w:bCs/>
          <w:color w:val="366091"/>
          <w:sz w:val="24"/>
          <w:szCs w:val="24"/>
        </w:rPr>
        <w:t>OCZYSZCZALNIA</w:t>
      </w:r>
    </w:p>
    <w:p w:rsidR="006B1E52" w:rsidRDefault="006B1E52" w:rsidP="006B1E52">
      <w:pPr>
        <w:pStyle w:val="Tekstpodstawowywcity31"/>
        <w:numPr>
          <w:ilvl w:val="0"/>
          <w:numId w:val="4"/>
        </w:numPr>
        <w:spacing w:after="0" w:line="360" w:lineRule="auto"/>
        <w:rPr>
          <w:rFonts w:ascii="Arial" w:hAnsi="Arial" w:cs="Arial"/>
          <w:b/>
          <w:bCs/>
          <w:color w:val="366091"/>
          <w:sz w:val="24"/>
          <w:szCs w:val="24"/>
        </w:rPr>
      </w:pPr>
      <w:r>
        <w:rPr>
          <w:rFonts w:ascii="Arial" w:hAnsi="Arial" w:cs="Arial"/>
          <w:b/>
          <w:bCs/>
          <w:color w:val="366091"/>
          <w:sz w:val="24"/>
          <w:szCs w:val="24"/>
        </w:rPr>
        <w:t>KWK ROZBARK</w:t>
      </w:r>
    </w:p>
    <w:p w:rsidR="006B1E52" w:rsidRDefault="006B1E52" w:rsidP="006B1E52">
      <w:pPr>
        <w:pStyle w:val="Tekstpodstawowywcity31"/>
        <w:numPr>
          <w:ilvl w:val="0"/>
          <w:numId w:val="4"/>
        </w:numPr>
        <w:spacing w:after="0" w:line="360" w:lineRule="auto"/>
        <w:rPr>
          <w:rFonts w:ascii="Arial" w:hAnsi="Arial" w:cs="Arial"/>
          <w:b/>
          <w:bCs/>
          <w:color w:val="366091"/>
          <w:sz w:val="24"/>
          <w:szCs w:val="24"/>
        </w:rPr>
      </w:pPr>
      <w:r>
        <w:rPr>
          <w:rFonts w:ascii="Arial" w:hAnsi="Arial" w:cs="Arial"/>
          <w:b/>
          <w:bCs/>
          <w:color w:val="366091"/>
          <w:sz w:val="24"/>
          <w:szCs w:val="24"/>
        </w:rPr>
        <w:t>KWK ROZBARK</w:t>
      </w:r>
    </w:p>
    <w:p w:rsidR="006B1E52" w:rsidRDefault="006B1E52" w:rsidP="006B1E52">
      <w:pPr>
        <w:pStyle w:val="Tekstpodstawowywcity31"/>
        <w:numPr>
          <w:ilvl w:val="0"/>
          <w:numId w:val="4"/>
        </w:numPr>
        <w:spacing w:after="0" w:line="360" w:lineRule="auto"/>
        <w:rPr>
          <w:rFonts w:ascii="Arial" w:hAnsi="Arial" w:cs="Arial"/>
          <w:b/>
          <w:bCs/>
          <w:color w:val="366091"/>
          <w:sz w:val="24"/>
          <w:szCs w:val="24"/>
        </w:rPr>
      </w:pPr>
      <w:r>
        <w:rPr>
          <w:rFonts w:ascii="Arial" w:hAnsi="Arial" w:cs="Arial"/>
          <w:b/>
          <w:bCs/>
          <w:color w:val="366091"/>
          <w:sz w:val="24"/>
          <w:szCs w:val="24"/>
        </w:rPr>
        <w:t>SKARPA</w:t>
      </w:r>
    </w:p>
    <w:p w:rsidR="006B1E52" w:rsidRDefault="006B1E52">
      <w:pPr>
        <w:pStyle w:val="Tekstpodstawowywcity31"/>
        <w:spacing w:after="0"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</w:p>
    <w:p w:rsidR="006B1E52" w:rsidRDefault="006B1E52">
      <w:pPr>
        <w:pStyle w:val="Tekstpodstawowywcity31"/>
        <w:spacing w:after="0"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</w:p>
    <w:p w:rsidR="00AB3C25" w:rsidRDefault="00AB3C25" w:rsidP="00B82E4D">
      <w:pPr>
        <w:pStyle w:val="Tekstpodstawowywcity31"/>
        <w:pageBreakBefore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Dokumentacja fotograficzna</w:t>
      </w:r>
    </w:p>
    <w:p w:rsidR="006B1E52" w:rsidRDefault="00954B8E" w:rsidP="006B1E52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895975" cy="3762375"/>
            <wp:effectExtent l="19050" t="0" r="9525" b="0"/>
            <wp:docPr id="314" name="Obraz 58" descr="IMG_20250322_154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8" descr="IMG_20250322_15465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b="148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52" w:rsidRDefault="00954B8E" w:rsidP="006B1E52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895975" cy="3733800"/>
            <wp:effectExtent l="19050" t="0" r="9525" b="0"/>
            <wp:docPr id="315" name="Obraz 59" descr="IMG_20250322_154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9" descr="IMG_20250322_15490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b="15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52" w:rsidRDefault="00954B8E" w:rsidP="006B1E52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lastRenderedPageBreak/>
        <w:drawing>
          <wp:inline distT="0" distB="0" distL="0" distR="0">
            <wp:extent cx="5895975" cy="3571875"/>
            <wp:effectExtent l="19050" t="0" r="9525" b="0"/>
            <wp:docPr id="316" name="Obraz 60" descr="IMG_20250322_143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0" descr="IMG_20250322_14375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19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52" w:rsidRDefault="00954B8E" w:rsidP="006B1E52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895975" cy="3524250"/>
            <wp:effectExtent l="19050" t="0" r="9525" b="0"/>
            <wp:docPr id="317" name="Obraz 67" descr="IMG_20250322_143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7" descr="IMG_20250322_1436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b="20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52" w:rsidRDefault="00954B8E" w:rsidP="006B1E52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lastRenderedPageBreak/>
        <w:drawing>
          <wp:inline distT="0" distB="0" distL="0" distR="0">
            <wp:extent cx="5895975" cy="3895725"/>
            <wp:effectExtent l="19050" t="0" r="9525" b="0"/>
            <wp:docPr id="318" name="Obraz 61" descr="IMG_20250322_1438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1" descr="IMG_20250322_14382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b="11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89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52" w:rsidRDefault="00954B8E" w:rsidP="006B1E52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895975" cy="3829050"/>
            <wp:effectExtent l="19050" t="0" r="9525" b="0"/>
            <wp:docPr id="319" name="Obraz 38" descr="IMG_20250322_150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8" descr="IMG_20250322_15051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t="3578" b="9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B1E52" w:rsidRDefault="00954B8E" w:rsidP="006B1E52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lastRenderedPageBreak/>
        <w:drawing>
          <wp:inline distT="0" distB="0" distL="0" distR="0">
            <wp:extent cx="5895975" cy="3914775"/>
            <wp:effectExtent l="19050" t="0" r="9525" b="0"/>
            <wp:docPr id="320" name="Obraz 39" descr="IMG_20250322_154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9" descr="IMG_20250322_15464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t="114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B1E52" w:rsidRDefault="00954B8E" w:rsidP="006B1E52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895975" cy="3590925"/>
            <wp:effectExtent l="19050" t="0" r="9525" b="0"/>
            <wp:docPr id="321" name="Obraz 30" descr="IMG_20250322_145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0" descr="IMG_20250322_14544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9627" b="9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52" w:rsidRDefault="006B1E52">
      <w:pPr>
        <w:pStyle w:val="Tekstpodstawowywcity31"/>
        <w:spacing w:after="0"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</w:p>
    <w:p w:rsidR="006B1E52" w:rsidRPr="00020C79" w:rsidRDefault="00B82E4D" w:rsidP="00B82E4D">
      <w:pPr>
        <w:pStyle w:val="Tekstpodstawowywcity31"/>
        <w:pageBreakBefore/>
        <w:spacing w:before="120" w:line="360" w:lineRule="auto"/>
        <w:ind w:left="0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lastRenderedPageBreak/>
        <w:t xml:space="preserve">Protokół ze </w:t>
      </w:r>
      <w:r w:rsidRPr="00020C79">
        <w:rPr>
          <w:rFonts w:ascii="Arial" w:hAnsi="Arial" w:cs="Arial"/>
          <w:b/>
          <w:color w:val="auto"/>
          <w:sz w:val="24"/>
          <w:szCs w:val="24"/>
        </w:rPr>
        <w:t>spacer</w:t>
      </w:r>
      <w:r>
        <w:rPr>
          <w:rFonts w:ascii="Arial" w:hAnsi="Arial" w:cs="Arial"/>
          <w:b/>
          <w:color w:val="auto"/>
          <w:sz w:val="24"/>
          <w:szCs w:val="24"/>
        </w:rPr>
        <w:t>u i warsztatów w</w:t>
      </w:r>
      <w:r w:rsidR="006B1E52" w:rsidRPr="00020C79">
        <w:rPr>
          <w:rFonts w:ascii="Arial" w:hAnsi="Arial" w:cs="Arial"/>
          <w:b/>
          <w:color w:val="auto"/>
          <w:sz w:val="24"/>
          <w:szCs w:val="24"/>
        </w:rPr>
        <w:t xml:space="preserve"> Śródmieściu Bytomia</w:t>
      </w:r>
      <w:r>
        <w:rPr>
          <w:rFonts w:ascii="Arial" w:hAnsi="Arial" w:cs="Arial"/>
          <w:b/>
          <w:color w:val="auto"/>
          <w:sz w:val="24"/>
          <w:szCs w:val="24"/>
        </w:rPr>
        <w:t xml:space="preserve"> dedykowanym uczniom szkół średnich w dniu 24 marca 2025 r.</w:t>
      </w:r>
    </w:p>
    <w:p w:rsidR="00D155AA" w:rsidRPr="00B82E4D" w:rsidRDefault="00B82E4D" w:rsidP="004503F4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Kolejnym</w:t>
      </w:r>
      <w:r w:rsidR="00D155AA" w:rsidRPr="00B82E4D">
        <w:rPr>
          <w:rFonts w:ascii="Arial" w:hAnsi="Arial" w:cs="Arial"/>
          <w:sz w:val="24"/>
          <w:szCs w:val="24"/>
        </w:rPr>
        <w:t xml:space="preserve"> wydarzeniem był spacer i warsztaty dla szkół</w:t>
      </w:r>
      <w:r>
        <w:rPr>
          <w:rFonts w:ascii="Arial" w:hAnsi="Arial" w:cs="Arial"/>
          <w:sz w:val="24"/>
          <w:szCs w:val="24"/>
        </w:rPr>
        <w:t>, w dniu</w:t>
      </w:r>
      <w:r w:rsidR="00D155AA" w:rsidRPr="00B82E4D">
        <w:rPr>
          <w:rFonts w:ascii="Arial" w:hAnsi="Arial" w:cs="Arial"/>
          <w:sz w:val="24"/>
          <w:szCs w:val="24"/>
        </w:rPr>
        <w:t xml:space="preserve"> 24 marca, w których wzięło udział 32 uczest</w:t>
      </w:r>
      <w:r>
        <w:rPr>
          <w:rFonts w:ascii="Arial" w:hAnsi="Arial" w:cs="Arial"/>
          <w:sz w:val="24"/>
          <w:szCs w:val="24"/>
        </w:rPr>
        <w:t>ników. Byli to przedstawiciele trzech</w:t>
      </w:r>
      <w:r w:rsidR="00D155AA" w:rsidRPr="00B82E4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bytomskich </w:t>
      </w:r>
      <w:r w:rsidR="00D155AA" w:rsidRPr="00B82E4D">
        <w:rPr>
          <w:rFonts w:ascii="Arial" w:hAnsi="Arial" w:cs="Arial"/>
          <w:sz w:val="24"/>
          <w:szCs w:val="24"/>
        </w:rPr>
        <w:t>szkół</w:t>
      </w:r>
      <w:r>
        <w:rPr>
          <w:rFonts w:ascii="Arial" w:hAnsi="Arial" w:cs="Arial"/>
          <w:sz w:val="24"/>
          <w:szCs w:val="24"/>
        </w:rPr>
        <w:t xml:space="preserve"> ponadpodstawowych</w:t>
      </w:r>
      <w:r w:rsidR="00D155AA" w:rsidRPr="00B82E4D">
        <w:rPr>
          <w:rFonts w:ascii="Arial" w:hAnsi="Arial" w:cs="Arial"/>
          <w:sz w:val="24"/>
          <w:szCs w:val="24"/>
        </w:rPr>
        <w:t xml:space="preserve">: IV Liceum Ogólnokształcącego,  Technikum Budowlanego oraz Technikum nr 4. Rekrutacja uczniów odbyła się poprzez poszczególne szkoły z uwzględnieniem udziału uczniów będących mieszkańcami Bytomia. </w:t>
      </w:r>
    </w:p>
    <w:p w:rsidR="00D155AA" w:rsidRDefault="00D155AA" w:rsidP="004503F4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 w:rsidRPr="00B82E4D">
        <w:rPr>
          <w:rFonts w:ascii="Arial" w:hAnsi="Arial" w:cs="Arial"/>
          <w:sz w:val="24"/>
          <w:szCs w:val="24"/>
        </w:rPr>
        <w:t xml:space="preserve">Dobór szkół wynikał z projektów wpisanych do </w:t>
      </w:r>
      <w:r w:rsidR="00B82E4D">
        <w:rPr>
          <w:rFonts w:ascii="Arial" w:hAnsi="Arial" w:cs="Arial"/>
          <w:sz w:val="24"/>
          <w:szCs w:val="24"/>
        </w:rPr>
        <w:t>„Gminnego Programu R</w:t>
      </w:r>
      <w:r w:rsidRPr="00B82E4D">
        <w:rPr>
          <w:rFonts w:ascii="Arial" w:hAnsi="Arial" w:cs="Arial"/>
          <w:sz w:val="24"/>
          <w:szCs w:val="24"/>
        </w:rPr>
        <w:t>ewitalizacji</w:t>
      </w:r>
      <w:r w:rsidR="00B82E4D">
        <w:rPr>
          <w:rFonts w:ascii="Arial" w:hAnsi="Arial" w:cs="Arial"/>
          <w:sz w:val="24"/>
          <w:szCs w:val="24"/>
        </w:rPr>
        <w:t xml:space="preserve">. Bytom 2020+” (projekty dotyczące budynku IV </w:t>
      </w:r>
      <w:r w:rsidR="00B82E4D" w:rsidRPr="00B82E4D">
        <w:rPr>
          <w:rFonts w:ascii="Arial" w:hAnsi="Arial" w:cs="Arial"/>
          <w:sz w:val="24"/>
          <w:szCs w:val="24"/>
        </w:rPr>
        <w:t>Liceum Ogólnokształcącego</w:t>
      </w:r>
      <w:r>
        <w:rPr>
          <w:rFonts w:ascii="Arial" w:hAnsi="Arial" w:cs="Arial"/>
          <w:sz w:val="24"/>
          <w:szCs w:val="24"/>
        </w:rPr>
        <w:t>) oraz z aktywnego udziału uczniów powyższych szkół w</w:t>
      </w:r>
      <w:r w:rsidR="00B82E4D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wcześniejszych działaniach dotyczących przestrzeni miasta. </w:t>
      </w:r>
    </w:p>
    <w:p w:rsidR="00D155AA" w:rsidRDefault="00D155AA" w:rsidP="004503F4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spotkaniu zostali także poinformowani przedstawiciele Młodzieżowej Rady Miasta. Spotkanie rozpoczęło się dyskusją o rewitalizacji i Gminnym Programie Rewitalizacji. </w:t>
      </w:r>
    </w:p>
    <w:p w:rsidR="00D155AA" w:rsidRDefault="00D155AA" w:rsidP="004503F4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Uczniowie jeśli już wiedzą cokolwiek o rewitalizacji utożsamiają ją z remontem, o</w:t>
      </w:r>
      <w:r w:rsidR="00B82E4D">
        <w:rPr>
          <w:rFonts w:ascii="Arial" w:hAnsi="Arial" w:cs="Arial"/>
          <w:sz w:val="24"/>
          <w:szCs w:val="24"/>
        </w:rPr>
        <w:t>dnowieniem budynków. Taką wiedzę</w:t>
      </w:r>
      <w:r>
        <w:rPr>
          <w:rFonts w:ascii="Arial" w:hAnsi="Arial" w:cs="Arial"/>
          <w:sz w:val="24"/>
          <w:szCs w:val="24"/>
        </w:rPr>
        <w:t xml:space="preserve"> wynoszą z szkół. Przedstawiono </w:t>
      </w:r>
      <w:r w:rsidR="00B82E4D">
        <w:rPr>
          <w:rFonts w:ascii="Arial" w:hAnsi="Arial" w:cs="Arial"/>
          <w:sz w:val="24"/>
          <w:szCs w:val="24"/>
        </w:rPr>
        <w:t xml:space="preserve">im </w:t>
      </w:r>
      <w:r>
        <w:rPr>
          <w:rFonts w:ascii="Arial" w:hAnsi="Arial" w:cs="Arial"/>
          <w:sz w:val="24"/>
          <w:szCs w:val="24"/>
        </w:rPr>
        <w:t xml:space="preserve">więc zasady rewitalizacji i </w:t>
      </w:r>
      <w:r w:rsidR="00B82E4D">
        <w:rPr>
          <w:rFonts w:ascii="Arial" w:hAnsi="Arial" w:cs="Arial"/>
          <w:sz w:val="24"/>
          <w:szCs w:val="24"/>
        </w:rPr>
        <w:t xml:space="preserve">założenia </w:t>
      </w:r>
      <w:r>
        <w:rPr>
          <w:rFonts w:ascii="Arial" w:hAnsi="Arial" w:cs="Arial"/>
          <w:sz w:val="24"/>
          <w:szCs w:val="24"/>
        </w:rPr>
        <w:t xml:space="preserve">gminnego programu rewitalizacji. </w:t>
      </w:r>
      <w:r w:rsidR="00B82E4D">
        <w:rPr>
          <w:rFonts w:ascii="Arial" w:hAnsi="Arial" w:cs="Arial"/>
          <w:sz w:val="24"/>
          <w:szCs w:val="24"/>
        </w:rPr>
        <w:t xml:space="preserve">Młodzież nie zna Gminnego Programu Rewitalizacji. </w:t>
      </w:r>
      <w:r>
        <w:rPr>
          <w:rFonts w:ascii="Arial" w:hAnsi="Arial" w:cs="Arial"/>
          <w:sz w:val="24"/>
          <w:szCs w:val="24"/>
        </w:rPr>
        <w:t xml:space="preserve">Projekty rewitalizacyjne także nie są znane uczniom. </w:t>
      </w:r>
    </w:p>
    <w:p w:rsidR="00D155AA" w:rsidRDefault="00B82E4D" w:rsidP="004503F4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Trasa spaceru objęła bytomski R</w:t>
      </w:r>
      <w:r w:rsidR="00D155AA">
        <w:rPr>
          <w:rFonts w:ascii="Arial" w:hAnsi="Arial" w:cs="Arial"/>
          <w:sz w:val="24"/>
          <w:szCs w:val="24"/>
        </w:rPr>
        <w:t>ynek oraz Plac Sikorskiego. Tematyka wydarzenia dotyczyła poczucia tożsamości, przynależności do miejsca jakim jest Bytom. Uczestnicy i prowadzący rozmawiali o historii miasta. Był to wstęp do dyskusji o zmianach</w:t>
      </w:r>
      <w:r>
        <w:rPr>
          <w:rFonts w:ascii="Arial" w:hAnsi="Arial" w:cs="Arial"/>
          <w:sz w:val="24"/>
          <w:szCs w:val="24"/>
        </w:rPr>
        <w:t>,</w:t>
      </w:r>
      <w:r w:rsidR="00D155AA">
        <w:rPr>
          <w:rFonts w:ascii="Arial" w:hAnsi="Arial" w:cs="Arial"/>
          <w:sz w:val="24"/>
          <w:szCs w:val="24"/>
        </w:rPr>
        <w:t xml:space="preserve"> jakie mogą zachodzić w mieście.  </w:t>
      </w:r>
    </w:p>
    <w:p w:rsidR="00D155AA" w:rsidRDefault="00D155AA" w:rsidP="004C6272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Młodzież nie miała zbyt szerokiej wiedzy na ten temat, ale chętnie brała udział w dyskusji. Głównym tematem rozmów był sposób spędzania wolnego czasu, w szczególności możliwości spotykania się. Młodzieży brakuje</w:t>
      </w:r>
      <w:r w:rsidR="004503F4">
        <w:rPr>
          <w:rFonts w:ascii="Arial" w:hAnsi="Arial" w:cs="Arial"/>
          <w:sz w:val="24"/>
          <w:szCs w:val="24"/>
        </w:rPr>
        <w:t xml:space="preserve"> miejsc spotkań</w:t>
      </w:r>
      <w:r>
        <w:rPr>
          <w:rFonts w:ascii="Arial" w:hAnsi="Arial" w:cs="Arial"/>
          <w:sz w:val="24"/>
          <w:szCs w:val="24"/>
        </w:rPr>
        <w:t>, które by</w:t>
      </w:r>
      <w:r w:rsidR="004503F4">
        <w:rPr>
          <w:rFonts w:ascii="Arial" w:hAnsi="Arial" w:cs="Arial"/>
          <w:sz w:val="24"/>
          <w:szCs w:val="24"/>
        </w:rPr>
        <w:t>łyby jej</w:t>
      </w:r>
      <w:r>
        <w:rPr>
          <w:rFonts w:ascii="Arial" w:hAnsi="Arial" w:cs="Arial"/>
          <w:sz w:val="24"/>
          <w:szCs w:val="24"/>
        </w:rPr>
        <w:t xml:space="preserve"> dedykowane. </w:t>
      </w:r>
      <w:r w:rsidR="004503F4">
        <w:rPr>
          <w:rFonts w:ascii="Arial" w:hAnsi="Arial" w:cs="Arial"/>
          <w:sz w:val="24"/>
          <w:szCs w:val="24"/>
        </w:rPr>
        <w:t>Uczestnicy w</w:t>
      </w:r>
      <w:r>
        <w:rPr>
          <w:rFonts w:ascii="Arial" w:hAnsi="Arial" w:cs="Arial"/>
          <w:sz w:val="24"/>
          <w:szCs w:val="24"/>
        </w:rPr>
        <w:t>skazywali, że powinny to być miej</w:t>
      </w:r>
      <w:r w:rsidR="004503F4">
        <w:rPr>
          <w:rFonts w:ascii="Arial" w:hAnsi="Arial" w:cs="Arial"/>
          <w:sz w:val="24"/>
          <w:szCs w:val="24"/>
        </w:rPr>
        <w:t xml:space="preserve">sca niestandardowe. Zamiast </w:t>
      </w:r>
      <w:r>
        <w:rPr>
          <w:rFonts w:ascii="Arial" w:hAnsi="Arial" w:cs="Arial"/>
          <w:sz w:val="24"/>
          <w:szCs w:val="24"/>
        </w:rPr>
        <w:t>typowych ławek lepiej aby były to np. podesty o różnej wysokości, p</w:t>
      </w:r>
      <w:r w:rsidR="004503F4">
        <w:rPr>
          <w:rFonts w:ascii="Arial" w:hAnsi="Arial" w:cs="Arial"/>
          <w:sz w:val="24"/>
          <w:szCs w:val="24"/>
        </w:rPr>
        <w:t xml:space="preserve">rzestrzenie gdzie można usiąść lub </w:t>
      </w:r>
      <w:r>
        <w:rPr>
          <w:rFonts w:ascii="Arial" w:hAnsi="Arial" w:cs="Arial"/>
          <w:sz w:val="24"/>
          <w:szCs w:val="24"/>
        </w:rPr>
        <w:t>postać w grupie.</w:t>
      </w:r>
    </w:p>
    <w:p w:rsidR="004C6272" w:rsidRDefault="00D155AA" w:rsidP="004C6272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Warsztaty dotyczyły historii szkół. Uczestnicy analizując </w:t>
      </w:r>
      <w:r w:rsidR="004C6272">
        <w:rPr>
          <w:rFonts w:ascii="Arial" w:hAnsi="Arial" w:cs="Arial"/>
          <w:sz w:val="24"/>
          <w:szCs w:val="24"/>
        </w:rPr>
        <w:t>budynki szkół</w:t>
      </w:r>
      <w:r>
        <w:rPr>
          <w:rFonts w:ascii="Arial" w:hAnsi="Arial" w:cs="Arial"/>
          <w:sz w:val="24"/>
          <w:szCs w:val="24"/>
        </w:rPr>
        <w:t xml:space="preserve">, do których uczęszczają, zwracali uwagę na wady i zalety poszczególnych rozwiązań i podejmowali temat tożsamości – przywiązania się do miejsca jakim jest dla nich szkoła, w której spędzają znaczną część swojego czasu. Pojawił się również aspekt historii tych miejsc – budynków i momentu, w którym powstawały. Dyskusja dotyczyła także oczekiwań </w:t>
      </w:r>
      <w:r>
        <w:rPr>
          <w:rFonts w:ascii="Arial" w:hAnsi="Arial" w:cs="Arial"/>
          <w:sz w:val="24"/>
          <w:szCs w:val="24"/>
        </w:rPr>
        <w:lastRenderedPageBreak/>
        <w:t xml:space="preserve">młodzieży w zmianach przestrzeni szkolnej, aby była ona bardziej przyjazna i zachęcała np. do spędzania czasu po lekcjach. </w:t>
      </w:r>
    </w:p>
    <w:p w:rsidR="00FF0BBE" w:rsidRDefault="0091542F" w:rsidP="004C6272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Dokumentacja fotograficzna</w:t>
      </w:r>
    </w:p>
    <w:p w:rsidR="00FF0BBE" w:rsidRDefault="00954B8E" w:rsidP="00FF0BBE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895975" cy="3629025"/>
            <wp:effectExtent l="19050" t="0" r="9525" b="0"/>
            <wp:docPr id="322" name="Obraz 43" descr="IMG_20250324_103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IMG_20250324_10332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b="178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62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BE" w:rsidRDefault="00954B8E" w:rsidP="00FF0BBE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895975" cy="3371850"/>
            <wp:effectExtent l="19050" t="0" r="9525" b="0"/>
            <wp:docPr id="323" name="Obraz 44" descr="IMG_20250324_113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4" descr="IMG_20250324_11301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23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BE" w:rsidRDefault="00954B8E" w:rsidP="00FF0BBE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lastRenderedPageBreak/>
        <w:drawing>
          <wp:inline distT="0" distB="0" distL="0" distR="0">
            <wp:extent cx="5924550" cy="2667000"/>
            <wp:effectExtent l="19050" t="0" r="0" b="0"/>
            <wp:docPr id="324" name="Obraz 63" descr="IMG_20250324_120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3" descr="IMG_20250324_120226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BE" w:rsidRDefault="00954B8E" w:rsidP="00FF0BBE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895975" cy="3114675"/>
            <wp:effectExtent l="19050" t="0" r="9525" b="0"/>
            <wp:docPr id="325" name="Obraz 45" descr="IMG_20250324_113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5" descr="IMG_20250324_11303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t="17328" b="12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BE" w:rsidRDefault="00954B8E" w:rsidP="00FF0BBE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924550" cy="2247900"/>
            <wp:effectExtent l="19050" t="0" r="0" b="0"/>
            <wp:docPr id="326" name="Obraz 62" descr="IMG_20250324_110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2" descr="IMG_20250324_11073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b="15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BE" w:rsidRDefault="00954B8E" w:rsidP="00FF0BBE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lastRenderedPageBreak/>
        <w:drawing>
          <wp:inline distT="0" distB="0" distL="0" distR="0">
            <wp:extent cx="5905500" cy="2657475"/>
            <wp:effectExtent l="19050" t="0" r="0" b="0"/>
            <wp:docPr id="327" name="Obraz 16" descr="IMG_20250324_120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 descr="IMG_20250324_12084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BE" w:rsidRDefault="00954B8E" w:rsidP="00FF0BBE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895975" cy="2647950"/>
            <wp:effectExtent l="19050" t="0" r="9525" b="0"/>
            <wp:docPr id="328" name="Obraz 15" descr="IMG_20250324_120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5" descr="IMG_20250324_12083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BE" w:rsidRDefault="00954B8E" w:rsidP="00FF0BBE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905500" cy="2657475"/>
            <wp:effectExtent l="19050" t="0" r="0" b="0"/>
            <wp:docPr id="329" name="Obraz 18" descr="IMG_20250324_120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8" descr="IMG_20250324_12090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272" w:rsidRPr="00172144" w:rsidRDefault="004C6272" w:rsidP="00172144">
      <w:pPr>
        <w:pStyle w:val="Tekstpodstawowywcity31"/>
        <w:pageBreakBefore/>
        <w:spacing w:before="120" w:line="360" w:lineRule="auto"/>
        <w:ind w:left="0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lastRenderedPageBreak/>
        <w:t xml:space="preserve">Protokół ze </w:t>
      </w:r>
      <w:r w:rsidRPr="00020C79">
        <w:rPr>
          <w:rFonts w:ascii="Arial" w:hAnsi="Arial" w:cs="Arial"/>
          <w:b/>
          <w:color w:val="auto"/>
          <w:sz w:val="24"/>
          <w:szCs w:val="24"/>
        </w:rPr>
        <w:t>spacer</w:t>
      </w:r>
      <w:r>
        <w:rPr>
          <w:rFonts w:ascii="Arial" w:hAnsi="Arial" w:cs="Arial"/>
          <w:b/>
          <w:color w:val="auto"/>
          <w:sz w:val="24"/>
          <w:szCs w:val="24"/>
        </w:rPr>
        <w:t>u i warsztatów w Śródmieściu w dniu 3 kwietnia 2025 r.</w:t>
      </w:r>
    </w:p>
    <w:p w:rsidR="00D155AA" w:rsidRDefault="00172144" w:rsidP="00735037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Druga część spaceru </w:t>
      </w:r>
      <w:r w:rsidR="00D155AA" w:rsidRPr="00527FBC">
        <w:rPr>
          <w:rFonts w:ascii="Arial" w:hAnsi="Arial" w:cs="Arial"/>
          <w:color w:val="auto"/>
          <w:sz w:val="24"/>
          <w:szCs w:val="24"/>
        </w:rPr>
        <w:t>po Śródmieściu Bytomia</w:t>
      </w:r>
      <w:r>
        <w:rPr>
          <w:rFonts w:ascii="Arial" w:hAnsi="Arial" w:cs="Arial"/>
          <w:color w:val="auto"/>
          <w:sz w:val="24"/>
          <w:szCs w:val="24"/>
        </w:rPr>
        <w:t xml:space="preserve"> wraz z warsztatami</w:t>
      </w:r>
      <w:r w:rsidR="004C6272" w:rsidRPr="00527FBC">
        <w:rPr>
          <w:rFonts w:ascii="Arial" w:hAnsi="Arial" w:cs="Arial"/>
          <w:color w:val="auto"/>
          <w:sz w:val="24"/>
          <w:szCs w:val="24"/>
        </w:rPr>
        <w:t xml:space="preserve"> </w:t>
      </w:r>
      <w:r w:rsidR="00D155AA" w:rsidRPr="00527FBC">
        <w:rPr>
          <w:rFonts w:ascii="Arial" w:hAnsi="Arial" w:cs="Arial"/>
          <w:color w:val="auto"/>
          <w:sz w:val="24"/>
          <w:szCs w:val="24"/>
        </w:rPr>
        <w:t>o</w:t>
      </w:r>
      <w:r>
        <w:rPr>
          <w:rFonts w:ascii="Arial" w:hAnsi="Arial" w:cs="Arial"/>
          <w:color w:val="auto"/>
          <w:sz w:val="24"/>
          <w:szCs w:val="24"/>
        </w:rPr>
        <w:t xml:space="preserve">dbyła się </w:t>
      </w:r>
      <w:r>
        <w:rPr>
          <w:rFonts w:ascii="Arial" w:hAnsi="Arial" w:cs="Arial"/>
          <w:color w:val="auto"/>
          <w:sz w:val="24"/>
          <w:szCs w:val="24"/>
        </w:rPr>
        <w:br/>
        <w:t>3 kwietnia w podobszarach rewitalizacji:</w:t>
      </w:r>
      <w:r w:rsidR="00D155AA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Pr="00527FBC">
        <w:rPr>
          <w:rFonts w:ascii="Arial" w:hAnsi="Arial" w:cs="Arial"/>
          <w:color w:val="auto"/>
          <w:sz w:val="24"/>
          <w:szCs w:val="24"/>
        </w:rPr>
        <w:t>nr 13 - Śródmieście Północ oraz nr 11 – Śródmieście Zachód</w:t>
      </w:r>
      <w:r>
        <w:rPr>
          <w:rFonts w:ascii="Arial" w:hAnsi="Arial" w:cs="Arial"/>
          <w:color w:val="auto"/>
          <w:sz w:val="24"/>
          <w:szCs w:val="24"/>
        </w:rPr>
        <w:t>.</w:t>
      </w:r>
      <w:r w:rsidR="00D155AA">
        <w:rPr>
          <w:rFonts w:ascii="Arial" w:hAnsi="Arial" w:cs="Arial"/>
          <w:color w:val="auto"/>
          <w:sz w:val="24"/>
          <w:szCs w:val="24"/>
        </w:rPr>
        <w:t xml:space="preserve"> W spacerze i warsztatach wzięło udział 9 osób. Trasa spaceru wiodła przez kwartały wewnętrzne zabudowy śródmieścia Bytomia (podwórka) i na odwiedzanych podwórkach przeprowadzano rozmowy z spotkanymi osobami – mieszkańcami poszczególnych podwórek.  Uczestnikami spaceru byli mieszkańcy Bytomia oraz osoby spoza Bytomia. Wśród mieszkańców były osoby zarówno mieszkające w Bytomiu od urodzenia, ale także osoby które się do Bytomia sprowadziły (miedzy innymi Pani urodzona w Kolumbii od 10 lat mieszkająca w Polsce, w tym od 2 lat w Bytomiu). Co istotne oso</w:t>
      </w:r>
      <w:r>
        <w:rPr>
          <w:rFonts w:ascii="Arial" w:hAnsi="Arial" w:cs="Arial"/>
          <w:color w:val="auto"/>
          <w:sz w:val="24"/>
          <w:szCs w:val="24"/>
        </w:rPr>
        <w:t>by te pozytywnie odbierają miasto</w:t>
      </w:r>
      <w:r w:rsidR="00D155AA">
        <w:rPr>
          <w:rFonts w:ascii="Arial" w:hAnsi="Arial" w:cs="Arial"/>
          <w:color w:val="auto"/>
          <w:sz w:val="24"/>
          <w:szCs w:val="24"/>
        </w:rPr>
        <w:t>.</w:t>
      </w:r>
    </w:p>
    <w:p w:rsidR="00D155AA" w:rsidRDefault="00D155AA" w:rsidP="00735037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Przed przystąpieniem do procesu partycypacyjnego dokonano analizy projektów </w:t>
      </w:r>
      <w:r w:rsidR="00172144">
        <w:rPr>
          <w:rFonts w:ascii="Arial" w:hAnsi="Arial" w:cs="Arial"/>
          <w:color w:val="auto"/>
          <w:sz w:val="24"/>
          <w:szCs w:val="24"/>
        </w:rPr>
        <w:t xml:space="preserve">zgłaszanych </w:t>
      </w:r>
      <w:r>
        <w:rPr>
          <w:rFonts w:ascii="Arial" w:hAnsi="Arial" w:cs="Arial"/>
          <w:color w:val="auto"/>
          <w:sz w:val="24"/>
          <w:szCs w:val="24"/>
        </w:rPr>
        <w:t>do gmi</w:t>
      </w:r>
      <w:r w:rsidR="00172144">
        <w:rPr>
          <w:rFonts w:ascii="Arial" w:hAnsi="Arial" w:cs="Arial"/>
          <w:color w:val="auto"/>
          <w:sz w:val="24"/>
          <w:szCs w:val="24"/>
        </w:rPr>
        <w:t>nnego programu rewitalizacji</w:t>
      </w:r>
      <w:r>
        <w:rPr>
          <w:rFonts w:ascii="Arial" w:hAnsi="Arial" w:cs="Arial"/>
          <w:color w:val="auto"/>
          <w:sz w:val="24"/>
          <w:szCs w:val="24"/>
        </w:rPr>
        <w:t xml:space="preserve">. Następnie przeprowadzono wywiady środowiskowe z niektórymi z autorów projektów, właścicielami obiektów, a także kilkoma mieszkańcami. </w:t>
      </w:r>
    </w:p>
    <w:p w:rsidR="00D155AA" w:rsidRDefault="00D155AA" w:rsidP="00735037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Rozmowy z mieszkańcami</w:t>
      </w:r>
      <w:r w:rsidR="00172144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podobnie jak wcześniej sugerowały, że </w:t>
      </w:r>
      <w:r w:rsidR="00172144">
        <w:rPr>
          <w:rFonts w:ascii="Arial" w:hAnsi="Arial" w:cs="Arial"/>
          <w:color w:val="auto"/>
          <w:sz w:val="24"/>
          <w:szCs w:val="24"/>
        </w:rPr>
        <w:t>„</w:t>
      </w:r>
      <w:r>
        <w:rPr>
          <w:rFonts w:ascii="Arial" w:hAnsi="Arial" w:cs="Arial"/>
          <w:color w:val="auto"/>
          <w:sz w:val="24"/>
          <w:szCs w:val="24"/>
        </w:rPr>
        <w:t>Gminny Program Rewitalizacji</w:t>
      </w:r>
      <w:r w:rsidR="00172144">
        <w:rPr>
          <w:rFonts w:ascii="Arial" w:hAnsi="Arial" w:cs="Arial"/>
          <w:color w:val="auto"/>
          <w:sz w:val="24"/>
          <w:szCs w:val="24"/>
        </w:rPr>
        <w:t>. Bytom 2020+”</w:t>
      </w:r>
      <w:r>
        <w:rPr>
          <w:rFonts w:ascii="Arial" w:hAnsi="Arial" w:cs="Arial"/>
          <w:color w:val="auto"/>
          <w:sz w:val="24"/>
          <w:szCs w:val="24"/>
        </w:rPr>
        <w:t xml:space="preserve"> nie jest powszechnie znanym dokumentem. </w:t>
      </w:r>
      <w:r w:rsidR="00172144">
        <w:rPr>
          <w:rFonts w:ascii="Arial" w:hAnsi="Arial" w:cs="Arial"/>
          <w:color w:val="auto"/>
          <w:sz w:val="24"/>
          <w:szCs w:val="24"/>
        </w:rPr>
        <w:t>Mieszkańcy n</w:t>
      </w:r>
      <w:r>
        <w:rPr>
          <w:rFonts w:ascii="Arial" w:hAnsi="Arial" w:cs="Arial"/>
          <w:color w:val="auto"/>
          <w:sz w:val="24"/>
          <w:szCs w:val="24"/>
        </w:rPr>
        <w:t>ie z</w:t>
      </w:r>
      <w:r w:rsidR="00172144">
        <w:rPr>
          <w:rFonts w:ascii="Arial" w:hAnsi="Arial" w:cs="Arial"/>
          <w:color w:val="auto"/>
          <w:sz w:val="24"/>
          <w:szCs w:val="24"/>
        </w:rPr>
        <w:t>apoznawali się z nim, nie wiedzą</w:t>
      </w:r>
      <w:r>
        <w:rPr>
          <w:rFonts w:ascii="Arial" w:hAnsi="Arial" w:cs="Arial"/>
          <w:color w:val="auto"/>
          <w:sz w:val="24"/>
          <w:szCs w:val="24"/>
        </w:rPr>
        <w:t xml:space="preserve"> do czego służy itd. Nie znają także obszarów rewitalizacji oraz przyczyn wyznaczenia poszczególnych podobszarów. Nie wiedzą także jak wnosić poprawki w zakresie rewitalizacji.</w:t>
      </w:r>
    </w:p>
    <w:p w:rsidR="00D155AA" w:rsidRDefault="00D155AA" w:rsidP="00735037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W związku z powyższym na poczet spaceru badawczego i warsztatów przyjęto scenariusz polegający na krótkim zapoznaniu uczestników spotkania z zasadami gminnego programu rewitalizacji</w:t>
      </w:r>
      <w:r w:rsidR="00172144">
        <w:rPr>
          <w:rFonts w:ascii="Arial" w:hAnsi="Arial" w:cs="Arial"/>
          <w:color w:val="auto"/>
          <w:sz w:val="24"/>
          <w:szCs w:val="24"/>
        </w:rPr>
        <w:t>. N</w:t>
      </w:r>
      <w:r>
        <w:rPr>
          <w:rFonts w:ascii="Arial" w:hAnsi="Arial" w:cs="Arial"/>
          <w:color w:val="auto"/>
          <w:sz w:val="24"/>
          <w:szCs w:val="24"/>
        </w:rPr>
        <w:t>astępnie zaplanowano spacer po wewnętrznych kwartałach, podwórkach. Lokalizacje odwiedzanych miejsc dobrano tak</w:t>
      </w:r>
      <w:r w:rsidR="00172144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aby miały one zróżnicowany charakter. Przed zaplanowaniem trasy spaceru wykonano próbne przejście celem analizy wyboru lokalizacji podwórzy odwiedzanych podczas spaceru. </w:t>
      </w:r>
    </w:p>
    <w:p w:rsidR="00D155AA" w:rsidRDefault="00D155AA" w:rsidP="00735037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Metoda ta pozwoliła zebrać uwagi dotyczące projektów i oczekiwań mieszkańców</w:t>
      </w:r>
      <w:r w:rsidR="00172144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co do przekształceń rewitalizacyjnych.  </w:t>
      </w:r>
    </w:p>
    <w:p w:rsidR="00D155AA" w:rsidRDefault="00D155AA" w:rsidP="00172144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Spacer rozpoczął się od zbiórki o godz. 16.00 przy Bytomskim Centrum Kultury. Spacer  rozpoczęto od omówienia budynku byłego domu partii oraz podwórek widocznych od strony BCK, a następnie prowadził prze</w:t>
      </w:r>
      <w:r w:rsidR="00172144">
        <w:rPr>
          <w:rFonts w:ascii="Arial" w:hAnsi="Arial" w:cs="Arial"/>
          <w:color w:val="auto"/>
          <w:sz w:val="24"/>
          <w:szCs w:val="24"/>
        </w:rPr>
        <w:t>z</w:t>
      </w:r>
      <w:r>
        <w:rPr>
          <w:rFonts w:ascii="Arial" w:hAnsi="Arial" w:cs="Arial"/>
          <w:color w:val="auto"/>
          <w:sz w:val="24"/>
          <w:szCs w:val="24"/>
        </w:rPr>
        <w:t xml:space="preserve"> wewnętrzne kwartały/ podwórka:</w:t>
      </w:r>
    </w:p>
    <w:p w:rsidR="00D155AA" w:rsidRDefault="00D155AA" w:rsidP="00172144">
      <w:pPr>
        <w:pStyle w:val="Tekstpodstawowywcity31"/>
        <w:numPr>
          <w:ilvl w:val="0"/>
          <w:numId w:val="13"/>
        </w:numPr>
        <w:spacing w:after="0" w:line="360" w:lineRule="auto"/>
        <w:ind w:left="714" w:hanging="357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lastRenderedPageBreak/>
        <w:t>kwartał p</w:t>
      </w:r>
      <w:r w:rsidR="00172144">
        <w:rPr>
          <w:rFonts w:ascii="Arial" w:hAnsi="Arial" w:cs="Arial"/>
          <w:color w:val="auto"/>
          <w:sz w:val="24"/>
          <w:szCs w:val="24"/>
        </w:rPr>
        <w:t xml:space="preserve">omiędzy placem Akademickim, ulicami </w:t>
      </w:r>
      <w:r>
        <w:rPr>
          <w:rFonts w:ascii="Arial" w:hAnsi="Arial" w:cs="Arial"/>
          <w:color w:val="auto"/>
          <w:sz w:val="24"/>
          <w:szCs w:val="24"/>
        </w:rPr>
        <w:t>Prusa, Chrobrego i Żeromskiego</w:t>
      </w:r>
      <w:r w:rsidR="00172144">
        <w:rPr>
          <w:rFonts w:ascii="Arial" w:hAnsi="Arial" w:cs="Arial"/>
          <w:color w:val="auto"/>
          <w:sz w:val="24"/>
          <w:szCs w:val="24"/>
        </w:rPr>
        <w:t>,</w:t>
      </w:r>
    </w:p>
    <w:p w:rsidR="00D155AA" w:rsidRDefault="00D155AA" w:rsidP="00172144">
      <w:pPr>
        <w:pStyle w:val="Tekstpodstawowywcity31"/>
        <w:numPr>
          <w:ilvl w:val="0"/>
          <w:numId w:val="13"/>
        </w:numPr>
        <w:spacing w:after="0" w:line="360" w:lineRule="auto"/>
        <w:ind w:left="714" w:hanging="357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podwórka kwartału między ulicami Prusa/ Chełmońskiego/ Orląt Lwowskich i Piekarską</w:t>
      </w:r>
      <w:r w:rsidR="00172144">
        <w:rPr>
          <w:rFonts w:ascii="Arial" w:hAnsi="Arial" w:cs="Arial"/>
          <w:color w:val="auto"/>
          <w:sz w:val="24"/>
          <w:szCs w:val="24"/>
        </w:rPr>
        <w:t>,</w:t>
      </w:r>
    </w:p>
    <w:p w:rsidR="00D155AA" w:rsidRDefault="00D155AA" w:rsidP="00172144">
      <w:pPr>
        <w:pStyle w:val="Tekstpodstawowywcity31"/>
        <w:numPr>
          <w:ilvl w:val="0"/>
          <w:numId w:val="13"/>
        </w:numPr>
        <w:spacing w:after="0" w:line="360" w:lineRule="auto"/>
        <w:ind w:left="714" w:hanging="357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podwórka przy pl. Słowiańskim i ul</w:t>
      </w:r>
      <w:r w:rsidR="00172144">
        <w:rPr>
          <w:rFonts w:ascii="Arial" w:hAnsi="Arial" w:cs="Arial"/>
          <w:color w:val="auto"/>
          <w:sz w:val="24"/>
          <w:szCs w:val="24"/>
        </w:rPr>
        <w:t>.</w:t>
      </w:r>
      <w:r>
        <w:rPr>
          <w:rFonts w:ascii="Arial" w:hAnsi="Arial" w:cs="Arial"/>
          <w:color w:val="auto"/>
          <w:sz w:val="24"/>
          <w:szCs w:val="24"/>
        </w:rPr>
        <w:t xml:space="preserve"> Oświęcimskiej</w:t>
      </w:r>
      <w:r w:rsidR="00172144">
        <w:rPr>
          <w:rFonts w:ascii="Arial" w:hAnsi="Arial" w:cs="Arial"/>
          <w:color w:val="auto"/>
          <w:sz w:val="24"/>
          <w:szCs w:val="24"/>
        </w:rPr>
        <w:t>,</w:t>
      </w:r>
    </w:p>
    <w:p w:rsidR="00D155AA" w:rsidRDefault="00D155AA" w:rsidP="00172144">
      <w:pPr>
        <w:pStyle w:val="Tekstpodstawowywcity31"/>
        <w:numPr>
          <w:ilvl w:val="0"/>
          <w:numId w:val="13"/>
        </w:numPr>
        <w:spacing w:after="0" w:line="360" w:lineRule="auto"/>
        <w:ind w:left="714" w:hanging="357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podwórka przy ul. Sokoła</w:t>
      </w:r>
      <w:r w:rsidR="00172144">
        <w:rPr>
          <w:rFonts w:ascii="Arial" w:hAnsi="Arial" w:cs="Arial"/>
          <w:color w:val="auto"/>
          <w:sz w:val="24"/>
          <w:szCs w:val="24"/>
        </w:rPr>
        <w:t>.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</w:p>
    <w:p w:rsidR="00D155AA" w:rsidRDefault="00D155AA" w:rsidP="00172144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Następnie skierowano się do Lokalu w Bytomiu przy pl. Sobieskiego</w:t>
      </w:r>
      <w:r w:rsidR="00172144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gdzie odbyło się spotkanie warsztatowe podsumowujące spacer. </w:t>
      </w:r>
    </w:p>
    <w:p w:rsidR="00D155AA" w:rsidRDefault="00D155AA" w:rsidP="00172144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Główny temat poruszany podczas spotkania to kwestia terenów zielonych i miejsc postojowych. Uczestnicy spaceru i warsztatów doceniali te podwórza, g</w:t>
      </w:r>
      <w:r w:rsidR="00172144">
        <w:rPr>
          <w:rFonts w:ascii="Arial" w:hAnsi="Arial" w:cs="Arial"/>
          <w:color w:val="auto"/>
          <w:sz w:val="24"/>
          <w:szCs w:val="24"/>
        </w:rPr>
        <w:t>dzie było dużo zieleni. J</w:t>
      </w:r>
      <w:r>
        <w:rPr>
          <w:rFonts w:ascii="Arial" w:hAnsi="Arial" w:cs="Arial"/>
          <w:color w:val="auto"/>
          <w:sz w:val="24"/>
          <w:szCs w:val="24"/>
        </w:rPr>
        <w:t>ednocześnie szczególnie osoby spotkane na miejscu mówiły o problemie z zaparkowaniem kolejnych samochodów. Część podwórzy, szczególnie tych połączon</w:t>
      </w:r>
      <w:r w:rsidR="00172144">
        <w:rPr>
          <w:rFonts w:ascii="Arial" w:hAnsi="Arial" w:cs="Arial"/>
          <w:color w:val="auto"/>
          <w:sz w:val="24"/>
          <w:szCs w:val="24"/>
        </w:rPr>
        <w:t>ych w całość kwartałów posiada</w:t>
      </w:r>
      <w:r>
        <w:rPr>
          <w:rFonts w:ascii="Arial" w:hAnsi="Arial" w:cs="Arial"/>
          <w:color w:val="auto"/>
          <w:sz w:val="24"/>
          <w:szCs w:val="24"/>
        </w:rPr>
        <w:t xml:space="preserve"> na swoim terenie miejsca postojowe i garaże.</w:t>
      </w:r>
    </w:p>
    <w:p w:rsidR="00D155AA" w:rsidRDefault="00D155AA" w:rsidP="00172144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Całościowe kwartały wymagają całościowego zaplanowania zagospodarowania. Kwartał pomiędzy placem Akademickim i </w:t>
      </w:r>
      <w:r w:rsidR="00172144">
        <w:rPr>
          <w:rFonts w:ascii="Arial" w:hAnsi="Arial" w:cs="Arial"/>
          <w:color w:val="auto"/>
          <w:sz w:val="24"/>
          <w:szCs w:val="24"/>
        </w:rPr>
        <w:t xml:space="preserve">ulicą </w:t>
      </w:r>
      <w:r>
        <w:rPr>
          <w:rFonts w:ascii="Arial" w:hAnsi="Arial" w:cs="Arial"/>
          <w:color w:val="auto"/>
          <w:sz w:val="24"/>
          <w:szCs w:val="24"/>
        </w:rPr>
        <w:t>Prusa jest dostępny tylko przez 2 bramy. Członkowie wspólnot, w których zlokalizowane są bramy utrudniają dostęp innym osobom. Wnoszono uwagę aby dostęp był unormowany. W dodatku bramy są za małe</w:t>
      </w:r>
      <w:r w:rsidR="00172144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aby przejechały większe pojazdy np. zwyżki do pielęgnacji wysokich drzew. </w:t>
      </w:r>
    </w:p>
    <w:p w:rsidR="00D155AA" w:rsidRDefault="00D155AA" w:rsidP="00172144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Na podwórzach przy ulicy Prusa zwrócono uwagę na problem zalewania terenu</w:t>
      </w:r>
      <w:r w:rsidR="00172144">
        <w:rPr>
          <w:rFonts w:ascii="Arial" w:hAnsi="Arial" w:cs="Arial"/>
          <w:color w:val="auto"/>
          <w:sz w:val="24"/>
          <w:szCs w:val="24"/>
        </w:rPr>
        <w:t>, a także budynków (Prusa 21, Prusa 23</w:t>
      </w:r>
      <w:r>
        <w:rPr>
          <w:rFonts w:ascii="Arial" w:hAnsi="Arial" w:cs="Arial"/>
          <w:color w:val="auto"/>
          <w:sz w:val="24"/>
          <w:szCs w:val="24"/>
        </w:rPr>
        <w:t>) wodą deszczową po ulewnych deszczach. Jest to najniższy punkt całego kwartału</w:t>
      </w:r>
      <w:r w:rsidR="00172144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gromadzi z całości terenu wodę deszczową, która nie jest odbierana przez sieć. </w:t>
      </w:r>
    </w:p>
    <w:p w:rsidR="00D155AA" w:rsidRDefault="00172144" w:rsidP="00172144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W rejonie tym jest też</w:t>
      </w:r>
      <w:r w:rsidR="00D155AA">
        <w:rPr>
          <w:rFonts w:ascii="Arial" w:hAnsi="Arial" w:cs="Arial"/>
          <w:color w:val="auto"/>
          <w:sz w:val="24"/>
          <w:szCs w:val="24"/>
        </w:rPr>
        <w:t xml:space="preserve"> fragment terenu zielonego z wysokim</w:t>
      </w:r>
      <w:r>
        <w:rPr>
          <w:rFonts w:ascii="Arial" w:hAnsi="Arial" w:cs="Arial"/>
          <w:color w:val="auto"/>
          <w:sz w:val="24"/>
          <w:szCs w:val="24"/>
        </w:rPr>
        <w:t>i drzewami. Zgodnie z informacją</w:t>
      </w:r>
      <w:r w:rsidR="00D155AA">
        <w:rPr>
          <w:rFonts w:ascii="Arial" w:hAnsi="Arial" w:cs="Arial"/>
          <w:color w:val="auto"/>
          <w:sz w:val="24"/>
          <w:szCs w:val="24"/>
        </w:rPr>
        <w:t xml:space="preserve"> mieszkańca część tych drzew jest w średnim i złym stanie zdrowotnym i wymagałaby pielęgnacji i przycinki. Niestety brak możliwości wjazdu zwyżki wymaga konieczności prowadzenia prac metodą alpinistyczną co podnosi koszty. </w:t>
      </w:r>
    </w:p>
    <w:p w:rsidR="00D155AA" w:rsidRDefault="00D155AA" w:rsidP="00172144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Na podwórzach przy ul. Chełmońskiego zwrócono uwagę na bardzo zły stan techniczny drogi dojazdowej do garaży. Uczestnicy spotkania i osoby spotkane na miejscu nie znały precyzyjnie zakresu terenu własnego i dzierżawionego od miasta. </w:t>
      </w:r>
    </w:p>
    <w:p w:rsidR="00D155AA" w:rsidRDefault="00D155AA" w:rsidP="00172144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Spotkanie warsztatowe było podsumowaniem spaceru i zebranych uwag. Przede wszystkim potwierdzono, że każdy z kwartałów wymaga uporządkowanego </w:t>
      </w:r>
      <w:r>
        <w:rPr>
          <w:rFonts w:ascii="Arial" w:hAnsi="Arial" w:cs="Arial"/>
          <w:color w:val="auto"/>
          <w:sz w:val="24"/>
          <w:szCs w:val="24"/>
        </w:rPr>
        <w:lastRenderedPageBreak/>
        <w:t xml:space="preserve">zagospodarowania, ale też określenia zasad gospodarowania, aby było wiadomo, która wspólnota za co odpowiada. </w:t>
      </w:r>
    </w:p>
    <w:p w:rsidR="00D155AA" w:rsidRDefault="00D155AA" w:rsidP="00172144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Na wspólnych kwartałach projekty rewitalizacyjne powinny być prowadzone wspólnie przez sąsiadujące wspólnoty. </w:t>
      </w:r>
    </w:p>
    <w:p w:rsidR="00FF0BBE" w:rsidRDefault="0091542F" w:rsidP="0091542F">
      <w:pPr>
        <w:pStyle w:val="Tekstpodstawowywcity31"/>
        <w:pageBreakBefore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lastRenderedPageBreak/>
        <w:t>Trasa spaceru</w:t>
      </w:r>
    </w:p>
    <w:p w:rsidR="00FF0BBE" w:rsidRDefault="00954B8E" w:rsidP="00FF0BBE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838825" cy="5029200"/>
            <wp:effectExtent l="19050" t="0" r="9525" b="0"/>
            <wp:docPr id="330" name="Obraz 13" descr="03 Śródmieście 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 descr="03 Śródmieście 2-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r="49940" b="389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BE" w:rsidRDefault="00FF0BBE" w:rsidP="00FF0BBE">
      <w:pPr>
        <w:pStyle w:val="Tekstpodstawowywcity31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F0BBE" w:rsidRDefault="00FF0BBE" w:rsidP="00FF0BBE">
      <w:pPr>
        <w:pStyle w:val="Tekstpodstawowywcity31"/>
        <w:numPr>
          <w:ilvl w:val="0"/>
          <w:numId w:val="5"/>
        </w:numPr>
        <w:spacing w:after="0" w:line="360" w:lineRule="auto"/>
        <w:rPr>
          <w:rFonts w:ascii="Arial" w:hAnsi="Arial" w:cs="Arial"/>
          <w:b/>
          <w:bCs/>
          <w:color w:val="366091"/>
          <w:sz w:val="24"/>
          <w:szCs w:val="24"/>
        </w:rPr>
      </w:pPr>
      <w:r>
        <w:rPr>
          <w:rFonts w:ascii="Arial" w:hAnsi="Arial" w:cs="Arial"/>
          <w:b/>
          <w:bCs/>
          <w:color w:val="366091"/>
          <w:sz w:val="24"/>
          <w:szCs w:val="24"/>
        </w:rPr>
        <w:t>BCK</w:t>
      </w:r>
    </w:p>
    <w:p w:rsidR="00FF0BBE" w:rsidRDefault="00FF0BBE" w:rsidP="00FF0BBE">
      <w:pPr>
        <w:pStyle w:val="Tekstpodstawowywcity31"/>
        <w:numPr>
          <w:ilvl w:val="0"/>
          <w:numId w:val="5"/>
        </w:numPr>
        <w:spacing w:after="0" w:line="360" w:lineRule="auto"/>
        <w:rPr>
          <w:rFonts w:ascii="Arial" w:hAnsi="Arial" w:cs="Arial"/>
          <w:b/>
          <w:bCs/>
          <w:color w:val="366091"/>
          <w:sz w:val="24"/>
          <w:szCs w:val="24"/>
        </w:rPr>
      </w:pPr>
      <w:r>
        <w:rPr>
          <w:rFonts w:ascii="Arial" w:hAnsi="Arial" w:cs="Arial"/>
          <w:b/>
          <w:bCs/>
          <w:color w:val="366091"/>
          <w:sz w:val="24"/>
          <w:szCs w:val="24"/>
        </w:rPr>
        <w:t>PODWÓRKO PRUSA 23</w:t>
      </w:r>
    </w:p>
    <w:p w:rsidR="00FF0BBE" w:rsidRDefault="00FF0BBE" w:rsidP="00FF0BBE">
      <w:pPr>
        <w:pStyle w:val="Tekstpodstawowywcity31"/>
        <w:numPr>
          <w:ilvl w:val="0"/>
          <w:numId w:val="5"/>
        </w:numPr>
        <w:spacing w:after="0" w:line="360" w:lineRule="auto"/>
        <w:rPr>
          <w:rFonts w:ascii="Arial" w:hAnsi="Arial" w:cs="Arial"/>
          <w:b/>
          <w:bCs/>
          <w:color w:val="366091"/>
          <w:sz w:val="24"/>
          <w:szCs w:val="24"/>
        </w:rPr>
      </w:pPr>
      <w:r>
        <w:rPr>
          <w:rFonts w:ascii="Arial" w:hAnsi="Arial" w:cs="Arial"/>
          <w:b/>
          <w:bCs/>
          <w:color w:val="366091"/>
          <w:sz w:val="24"/>
          <w:szCs w:val="24"/>
        </w:rPr>
        <w:t>PODWÓRKO PRUSA 44</w:t>
      </w:r>
    </w:p>
    <w:p w:rsidR="00FF0BBE" w:rsidRDefault="00FF0BBE" w:rsidP="00FF0BBE">
      <w:pPr>
        <w:pStyle w:val="Tekstpodstawowywcity31"/>
        <w:numPr>
          <w:ilvl w:val="0"/>
          <w:numId w:val="5"/>
        </w:numPr>
        <w:spacing w:after="0" w:line="360" w:lineRule="auto"/>
        <w:rPr>
          <w:rFonts w:ascii="Arial" w:hAnsi="Arial" w:cs="Arial"/>
          <w:b/>
          <w:bCs/>
          <w:color w:val="366091"/>
          <w:sz w:val="24"/>
          <w:szCs w:val="24"/>
        </w:rPr>
      </w:pPr>
      <w:r>
        <w:rPr>
          <w:rFonts w:ascii="Arial" w:hAnsi="Arial" w:cs="Arial"/>
          <w:b/>
          <w:bCs/>
          <w:color w:val="366091"/>
          <w:sz w:val="24"/>
          <w:szCs w:val="24"/>
        </w:rPr>
        <w:t xml:space="preserve">PODWÓRKO ORLĄT LWOWSKICH </w:t>
      </w:r>
    </w:p>
    <w:p w:rsidR="00FF0BBE" w:rsidRDefault="00FF0BBE" w:rsidP="00FF0BBE">
      <w:pPr>
        <w:pStyle w:val="Tekstpodstawowywcity31"/>
        <w:numPr>
          <w:ilvl w:val="0"/>
          <w:numId w:val="5"/>
        </w:numPr>
        <w:spacing w:after="0" w:line="360" w:lineRule="auto"/>
        <w:rPr>
          <w:rFonts w:ascii="Arial" w:hAnsi="Arial" w:cs="Arial"/>
          <w:b/>
          <w:bCs/>
          <w:color w:val="366091"/>
          <w:sz w:val="24"/>
          <w:szCs w:val="24"/>
        </w:rPr>
      </w:pPr>
      <w:r>
        <w:rPr>
          <w:rFonts w:ascii="Arial" w:hAnsi="Arial" w:cs="Arial"/>
          <w:b/>
          <w:bCs/>
          <w:color w:val="366091"/>
          <w:sz w:val="24"/>
          <w:szCs w:val="24"/>
        </w:rPr>
        <w:t>PODWÓRKO OŚWIĘCIMSKA</w:t>
      </w:r>
    </w:p>
    <w:p w:rsidR="00FF0BBE" w:rsidRDefault="00FF0BBE" w:rsidP="00FF0BBE">
      <w:pPr>
        <w:pStyle w:val="Tekstpodstawowywcity31"/>
        <w:numPr>
          <w:ilvl w:val="0"/>
          <w:numId w:val="5"/>
        </w:numPr>
        <w:spacing w:after="0" w:line="360" w:lineRule="auto"/>
        <w:rPr>
          <w:rFonts w:ascii="Arial" w:hAnsi="Arial" w:cs="Arial"/>
          <w:b/>
          <w:bCs/>
          <w:color w:val="366091"/>
          <w:sz w:val="24"/>
          <w:szCs w:val="24"/>
        </w:rPr>
      </w:pPr>
      <w:r>
        <w:rPr>
          <w:rFonts w:ascii="Arial" w:hAnsi="Arial" w:cs="Arial"/>
          <w:b/>
          <w:bCs/>
          <w:color w:val="366091"/>
          <w:sz w:val="24"/>
          <w:szCs w:val="24"/>
        </w:rPr>
        <w:t>PODWÓRKO SOKOŁA 15</w:t>
      </w:r>
    </w:p>
    <w:p w:rsidR="00FF0BBE" w:rsidRDefault="0091542F" w:rsidP="0091542F">
      <w:pPr>
        <w:pStyle w:val="Tekstpodstawowywcity31"/>
        <w:pageBreakBefore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lastRenderedPageBreak/>
        <w:t>Dokumentacja fotograficzna</w:t>
      </w:r>
    </w:p>
    <w:p w:rsidR="00FF0BBE" w:rsidRDefault="00954B8E" w:rsidP="00FF0BBE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915025" cy="3857625"/>
            <wp:effectExtent l="19050" t="0" r="9525" b="0"/>
            <wp:docPr id="331" name="Obraz 47" descr="IMG_20250403_171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7" descr="IMG_20250403_17172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b="12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BE" w:rsidRDefault="00954B8E" w:rsidP="00FF0BBE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895975" cy="3829050"/>
            <wp:effectExtent l="19050" t="0" r="9525" b="0"/>
            <wp:docPr id="332" name="Obraz 52" descr="IMG_20250403_165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2" descr="IMG_20250403_16521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b="13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BE" w:rsidRDefault="00954B8E" w:rsidP="00FF0BBE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lastRenderedPageBreak/>
        <w:drawing>
          <wp:inline distT="0" distB="0" distL="0" distR="0">
            <wp:extent cx="5895975" cy="3857625"/>
            <wp:effectExtent l="19050" t="0" r="9525" b="0"/>
            <wp:docPr id="333" name="Obraz 48" descr="IMG_20250403_172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8" descr="IMG_20250403_17214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b="126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BE" w:rsidRDefault="00954B8E" w:rsidP="00FF0BBE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895975" cy="3619500"/>
            <wp:effectExtent l="19050" t="0" r="9525" b="0"/>
            <wp:docPr id="334" name="Obraz 53" descr="IMG_20250403_173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3" descr="IMG_20250403_17300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b="18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BE" w:rsidRDefault="00FF0BBE" w:rsidP="00FF0BBE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</w:p>
    <w:p w:rsidR="00FF0BBE" w:rsidRDefault="00954B8E" w:rsidP="00FF0BBE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lastRenderedPageBreak/>
        <w:drawing>
          <wp:inline distT="0" distB="0" distL="0" distR="0">
            <wp:extent cx="5895975" cy="3619500"/>
            <wp:effectExtent l="19050" t="0" r="9525" b="0"/>
            <wp:docPr id="335" name="Obraz 51" descr="IMG_20250403_164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1" descr="IMG_20250403_164544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b="18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F0BBE" w:rsidRDefault="00954B8E" w:rsidP="00FF0BBE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895975" cy="3638550"/>
            <wp:effectExtent l="19050" t="0" r="9525" b="0"/>
            <wp:docPr id="336" name="Obraz 49" descr="IMG_20250403_164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9" descr="IMG_20250403_16432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b="17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BE" w:rsidRDefault="00FF0BBE">
      <w:pPr>
        <w:pStyle w:val="Tekstpodstawowywcity31"/>
        <w:spacing w:after="0" w:line="360" w:lineRule="auto"/>
        <w:ind w:left="0"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="00D155AA" w:rsidRDefault="00D155AA">
      <w:pPr>
        <w:pStyle w:val="Tekstpodstawowywcity31"/>
        <w:spacing w:after="0" w:line="360" w:lineRule="auto"/>
        <w:ind w:left="0"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="00D75864" w:rsidRDefault="00D75864">
      <w:pPr>
        <w:pStyle w:val="Tekstpodstawowywcity31"/>
        <w:spacing w:after="0" w:line="360" w:lineRule="auto"/>
        <w:ind w:left="0"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="00FF0BBE" w:rsidRPr="007C18AD" w:rsidRDefault="00631212" w:rsidP="007C18AD">
      <w:pPr>
        <w:pStyle w:val="Tekstpodstawowywcity31"/>
        <w:pageBreakBefore/>
        <w:spacing w:before="120" w:line="360" w:lineRule="auto"/>
        <w:ind w:left="0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lastRenderedPageBreak/>
        <w:t xml:space="preserve">Protokół ze </w:t>
      </w:r>
      <w:r w:rsidRPr="00020C79">
        <w:rPr>
          <w:rFonts w:ascii="Arial" w:hAnsi="Arial" w:cs="Arial"/>
          <w:b/>
          <w:color w:val="auto"/>
          <w:sz w:val="24"/>
          <w:szCs w:val="24"/>
        </w:rPr>
        <w:t>spacer</w:t>
      </w:r>
      <w:r>
        <w:rPr>
          <w:rFonts w:ascii="Arial" w:hAnsi="Arial" w:cs="Arial"/>
          <w:b/>
          <w:color w:val="auto"/>
          <w:sz w:val="24"/>
          <w:szCs w:val="24"/>
        </w:rPr>
        <w:t xml:space="preserve">u </w:t>
      </w:r>
      <w:r w:rsidR="007C18AD">
        <w:rPr>
          <w:rFonts w:ascii="Arial" w:hAnsi="Arial" w:cs="Arial"/>
          <w:b/>
          <w:color w:val="auto"/>
          <w:sz w:val="24"/>
          <w:szCs w:val="24"/>
        </w:rPr>
        <w:t>po terenie</w:t>
      </w:r>
      <w:r w:rsidR="00FF0BBE">
        <w:rPr>
          <w:rFonts w:ascii="Arial" w:hAnsi="Arial" w:cs="Arial"/>
          <w:b/>
          <w:color w:val="auto"/>
          <w:sz w:val="24"/>
          <w:szCs w:val="24"/>
        </w:rPr>
        <w:t xml:space="preserve"> EC Szombierki</w:t>
      </w:r>
      <w:r w:rsidR="007C18AD">
        <w:rPr>
          <w:rFonts w:ascii="Arial" w:hAnsi="Arial" w:cs="Arial"/>
          <w:b/>
          <w:color w:val="auto"/>
          <w:sz w:val="24"/>
          <w:szCs w:val="24"/>
        </w:rPr>
        <w:t xml:space="preserve"> w dniu 5 kwietnia 2025 r.</w:t>
      </w:r>
    </w:p>
    <w:p w:rsidR="00D155AA" w:rsidRPr="007C18AD" w:rsidRDefault="00D155AA" w:rsidP="007C18AD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 w:rsidRPr="007C18AD">
        <w:rPr>
          <w:rFonts w:ascii="Arial" w:hAnsi="Arial" w:cs="Arial"/>
          <w:color w:val="auto"/>
          <w:sz w:val="24"/>
          <w:szCs w:val="24"/>
        </w:rPr>
        <w:t>Spacer po terenie EC Szombierki</w:t>
      </w:r>
      <w:r w:rsidR="007C18AD">
        <w:rPr>
          <w:rFonts w:ascii="Arial" w:hAnsi="Arial" w:cs="Arial"/>
          <w:color w:val="auto"/>
          <w:sz w:val="24"/>
          <w:szCs w:val="24"/>
        </w:rPr>
        <w:t>,</w:t>
      </w:r>
      <w:r w:rsidRPr="007C18AD">
        <w:rPr>
          <w:rFonts w:ascii="Arial" w:hAnsi="Arial" w:cs="Arial"/>
          <w:color w:val="auto"/>
          <w:sz w:val="24"/>
          <w:szCs w:val="24"/>
        </w:rPr>
        <w:t xml:space="preserve"> </w:t>
      </w:r>
      <w:r w:rsidR="007C18AD" w:rsidRPr="007C18AD">
        <w:rPr>
          <w:rFonts w:ascii="Arial" w:hAnsi="Arial" w:cs="Arial"/>
          <w:sz w:val="24"/>
          <w:szCs w:val="24"/>
        </w:rPr>
        <w:t>w podobszarze rewitalizacji nr 30 - EC Szombierki + Pola Szombierskie</w:t>
      </w:r>
      <w:r w:rsidR="007C18AD" w:rsidRPr="007C18AD">
        <w:rPr>
          <w:rFonts w:ascii="Arial" w:hAnsi="Arial" w:cs="Arial"/>
          <w:color w:val="auto"/>
          <w:sz w:val="24"/>
          <w:szCs w:val="24"/>
        </w:rPr>
        <w:t xml:space="preserve"> </w:t>
      </w:r>
      <w:r w:rsidRPr="007C18AD">
        <w:rPr>
          <w:rFonts w:ascii="Arial" w:hAnsi="Arial" w:cs="Arial"/>
          <w:color w:val="auto"/>
          <w:sz w:val="24"/>
          <w:szCs w:val="24"/>
        </w:rPr>
        <w:t>odbył się 5 kwietnia i wzięło w nim udział 26 osób, w większości osoby mieszkające w Bytomiu.</w:t>
      </w:r>
    </w:p>
    <w:p w:rsidR="00D155AA" w:rsidRDefault="00D155AA" w:rsidP="007C18AD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Uczestnicy zainteresowani byli głównie samym obiektem elektrociepłowni, w tym jego zwiedzaniem. Uczestnicy słyszeli o rewitalizacji, ale nie byli zaznajomieni z Gminnym Programem Rewitalizacji jako dokumentem i jego założeniami.  </w:t>
      </w:r>
    </w:p>
    <w:p w:rsidR="00D155AA" w:rsidRDefault="00D155AA" w:rsidP="007C18AD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Przewidziano spacer badawczy w okolicy elektrociepłowni. Spacer rozpoczął się od zbiórki o godz. 14.00 przy wjeździe na teren EC Szombierki. Zgodnie z uzyskanymi informacjami od właściciela obiektu, teren i obiekt elektrociepłowni stanowi obecnie plac budowy i  właściciel z tego powodu nie wyraził zgody na wstęp do obiektu i na ogrodzony teren budowy.</w:t>
      </w:r>
    </w:p>
    <w:p w:rsidR="00D155AA" w:rsidRDefault="00D155AA" w:rsidP="007C18AD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Spotkanie polegało na przejściu w sąsiedztwie terenów EC Szombierki i prowadzonych rozmowach z mieszkańcami. </w:t>
      </w:r>
    </w:p>
    <w:p w:rsidR="00D155AA" w:rsidRDefault="00D155AA" w:rsidP="007C18AD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Uczestnicy spaceru spodziewali się możliwości zwiedzania obiektu EC Szombierki. Rozmawialiśmy także o dużej frekwencji wycieczek historycznych w Bytomiu prowadzonych przez różne podmioty. Mieszkańcy potwierdzili, że dla mieszkańców Bytomia historia, tożsamość są ważnymi elementami. To też powoduje, że są bardzo zainteresowani dalszymi losami elektrociepłowni. </w:t>
      </w:r>
    </w:p>
    <w:p w:rsidR="00D155AA" w:rsidRDefault="00D155AA" w:rsidP="007C18AD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Pragną</w:t>
      </w:r>
      <w:r w:rsidR="007C18AD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aby obiekt nie uległ degradacji, a został odrestaurowany. Zainteresowanie budziła funkcja obiektu. Mieszkańcy rozumieli, że jest to obiekt prywatny, niemniej niezależn</w:t>
      </w:r>
      <w:r w:rsidR="007C18AD">
        <w:rPr>
          <w:rFonts w:ascii="Arial" w:hAnsi="Arial" w:cs="Arial"/>
          <w:color w:val="auto"/>
          <w:sz w:val="24"/>
          <w:szCs w:val="24"/>
        </w:rPr>
        <w:t xml:space="preserve">ie od głównych funkcji obiektu, </w:t>
      </w:r>
      <w:r>
        <w:rPr>
          <w:rFonts w:ascii="Arial" w:hAnsi="Arial" w:cs="Arial"/>
          <w:color w:val="auto"/>
          <w:sz w:val="24"/>
          <w:szCs w:val="24"/>
        </w:rPr>
        <w:t xml:space="preserve"> chcieliby aby w jak największy stopniu był to obiekt ogólnodostępny dla mieszkańców. Jeden z mieszkańców pytał czy będzie prezentowana końcowa koncepcja przebudowy obiektu.  </w:t>
      </w:r>
    </w:p>
    <w:p w:rsidR="00D155AA" w:rsidRDefault="00D155AA" w:rsidP="007C18AD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Podobne zainteresowanie budził teren wokół elektrociepłowni oraz całość pasa terenu pomiędzy terenami elektrociepłowni i dzielnicą Szombierki. Mieszkańcy chcieliby</w:t>
      </w:r>
      <w:r w:rsidR="007C18AD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aby był to teren zielony, uporządkowany. Padła także propozycja utworzenia w tym obszarze parku. </w:t>
      </w:r>
    </w:p>
    <w:p w:rsidR="00D155AA" w:rsidRDefault="00D155AA" w:rsidP="007C18AD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Poruszanym tematem była kwestia transportu i dojazdu. Obecny układ komunikacyjny ocenio</w:t>
      </w:r>
      <w:r w:rsidR="007C18AD">
        <w:rPr>
          <w:rFonts w:ascii="Arial" w:hAnsi="Arial" w:cs="Arial"/>
          <w:color w:val="auto"/>
          <w:sz w:val="24"/>
          <w:szCs w:val="24"/>
        </w:rPr>
        <w:t>ny jest jako bardzo słaby</w:t>
      </w:r>
      <w:r>
        <w:rPr>
          <w:rFonts w:ascii="Arial" w:hAnsi="Arial" w:cs="Arial"/>
          <w:color w:val="auto"/>
          <w:sz w:val="24"/>
          <w:szCs w:val="24"/>
        </w:rPr>
        <w:t>. Ulica Kosynierów jest za wąska, brak możliwości dojazdu transportem publicznym. Zwrócono ta</w:t>
      </w:r>
      <w:r w:rsidR="007C18AD">
        <w:rPr>
          <w:rFonts w:ascii="Arial" w:hAnsi="Arial" w:cs="Arial"/>
          <w:color w:val="auto"/>
          <w:sz w:val="24"/>
          <w:szCs w:val="24"/>
        </w:rPr>
        <w:t>kże uwagę, że dojazd rowerem również</w:t>
      </w:r>
      <w:r>
        <w:rPr>
          <w:rFonts w:ascii="Arial" w:hAnsi="Arial" w:cs="Arial"/>
          <w:color w:val="auto"/>
          <w:sz w:val="24"/>
          <w:szCs w:val="24"/>
        </w:rPr>
        <w:t xml:space="preserve"> jest utrudniony. Od strony dzielnicy Szombierki dojazd jest możliwy, ale ma charakter </w:t>
      </w:r>
      <w:r w:rsidR="007C18AD">
        <w:rPr>
          <w:rFonts w:ascii="Arial" w:hAnsi="Arial" w:cs="Arial"/>
          <w:color w:val="auto"/>
          <w:sz w:val="24"/>
          <w:szCs w:val="24"/>
        </w:rPr>
        <w:lastRenderedPageBreak/>
        <w:t xml:space="preserve">dzikiego </w:t>
      </w:r>
      <w:proofErr w:type="spellStart"/>
      <w:r w:rsidR="007C18AD">
        <w:rPr>
          <w:rFonts w:ascii="Arial" w:hAnsi="Arial" w:cs="Arial"/>
          <w:color w:val="auto"/>
          <w:sz w:val="24"/>
          <w:szCs w:val="24"/>
        </w:rPr>
        <w:t>przedeptu</w:t>
      </w:r>
      <w:proofErr w:type="spellEnd"/>
      <w:r w:rsidR="007C18AD">
        <w:rPr>
          <w:rFonts w:ascii="Arial" w:hAnsi="Arial" w:cs="Arial"/>
          <w:color w:val="auto"/>
          <w:sz w:val="24"/>
          <w:szCs w:val="24"/>
        </w:rPr>
        <w:t>/</w:t>
      </w:r>
      <w:r>
        <w:rPr>
          <w:rFonts w:ascii="Arial" w:hAnsi="Arial" w:cs="Arial"/>
          <w:color w:val="auto"/>
          <w:sz w:val="24"/>
          <w:szCs w:val="24"/>
        </w:rPr>
        <w:t>prze</w:t>
      </w:r>
      <w:r w:rsidR="007C18AD">
        <w:rPr>
          <w:rFonts w:ascii="Arial" w:hAnsi="Arial" w:cs="Arial"/>
          <w:color w:val="auto"/>
          <w:sz w:val="24"/>
          <w:szCs w:val="24"/>
        </w:rPr>
        <w:t xml:space="preserve">jazdu. Natomiast zwrócono </w:t>
      </w:r>
      <w:r>
        <w:rPr>
          <w:rFonts w:ascii="Arial" w:hAnsi="Arial" w:cs="Arial"/>
          <w:color w:val="auto"/>
          <w:sz w:val="24"/>
          <w:szCs w:val="24"/>
        </w:rPr>
        <w:t>uwagę, że jest mo</w:t>
      </w:r>
      <w:r w:rsidR="007C18AD">
        <w:rPr>
          <w:rFonts w:ascii="Arial" w:hAnsi="Arial" w:cs="Arial"/>
          <w:color w:val="auto"/>
          <w:sz w:val="24"/>
          <w:szCs w:val="24"/>
        </w:rPr>
        <w:t>żliwy przejazd kładką w stronę Ś</w:t>
      </w:r>
      <w:r>
        <w:rPr>
          <w:rFonts w:ascii="Arial" w:hAnsi="Arial" w:cs="Arial"/>
          <w:color w:val="auto"/>
          <w:sz w:val="24"/>
          <w:szCs w:val="24"/>
        </w:rPr>
        <w:t>ródmieścia, ale trasy również nie są wytyczone. Zwracano uwagę, że trasy rowerowe łą</w:t>
      </w:r>
      <w:r w:rsidR="007C18AD">
        <w:rPr>
          <w:rFonts w:ascii="Arial" w:hAnsi="Arial" w:cs="Arial"/>
          <w:color w:val="auto"/>
          <w:sz w:val="24"/>
          <w:szCs w:val="24"/>
        </w:rPr>
        <w:t>czące teren elektrociepłowni ze Ś</w:t>
      </w:r>
      <w:r>
        <w:rPr>
          <w:rFonts w:ascii="Arial" w:hAnsi="Arial" w:cs="Arial"/>
          <w:color w:val="auto"/>
          <w:sz w:val="24"/>
          <w:szCs w:val="24"/>
        </w:rPr>
        <w:t xml:space="preserve">ródmieściem oraz dzielnicą Szombierki i Rozbarkiem umożliwią korzystanie z systemu rowerów metropolitarnych. </w:t>
      </w:r>
    </w:p>
    <w:p w:rsidR="00D155AA" w:rsidRDefault="00D155AA" w:rsidP="007C18AD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Omawiano także planowaną obwodnicę. Mieszkańcy zwracali uwagę, aby jej przebieg nie spowodował utrudnienia w dostępie pieszym i rowerowym. </w:t>
      </w:r>
    </w:p>
    <w:p w:rsidR="00D155AA" w:rsidRDefault="00D155AA" w:rsidP="007C18AD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Pojawił się pomysł realizacji kolejki napowietrznej łączącej elektrociepłownię z Szybem </w:t>
      </w:r>
      <w:r w:rsidR="00350061">
        <w:rPr>
          <w:rFonts w:ascii="Arial" w:hAnsi="Arial" w:cs="Arial"/>
          <w:color w:val="auto"/>
          <w:sz w:val="24"/>
          <w:szCs w:val="24"/>
        </w:rPr>
        <w:t>Krystyna i Zamłyniem, a może również z</w:t>
      </w:r>
      <w:r>
        <w:rPr>
          <w:rFonts w:ascii="Arial" w:hAnsi="Arial" w:cs="Arial"/>
          <w:color w:val="auto"/>
          <w:sz w:val="24"/>
          <w:szCs w:val="24"/>
        </w:rPr>
        <w:t xml:space="preserve"> terenami </w:t>
      </w:r>
      <w:r w:rsidR="00350061">
        <w:rPr>
          <w:rFonts w:ascii="Arial" w:hAnsi="Arial" w:cs="Arial"/>
          <w:color w:val="auto"/>
          <w:sz w:val="24"/>
          <w:szCs w:val="24"/>
        </w:rPr>
        <w:t xml:space="preserve">dawnej </w:t>
      </w:r>
      <w:r>
        <w:rPr>
          <w:rFonts w:ascii="Arial" w:hAnsi="Arial" w:cs="Arial"/>
          <w:color w:val="auto"/>
          <w:sz w:val="24"/>
          <w:szCs w:val="24"/>
        </w:rPr>
        <w:t xml:space="preserve">KWK Rozbark. </w:t>
      </w:r>
    </w:p>
    <w:p w:rsidR="00FF0BBE" w:rsidRDefault="00FF0BBE">
      <w:pPr>
        <w:pStyle w:val="Tekstpodstawowywcity31"/>
        <w:spacing w:after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</w:p>
    <w:p w:rsidR="0091542F" w:rsidRDefault="00350061" w:rsidP="00350061">
      <w:pPr>
        <w:pStyle w:val="Tekstpodstawowywcity31"/>
        <w:pageBreakBefore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lastRenderedPageBreak/>
        <w:t>Dokumentacja fotograficzna</w:t>
      </w:r>
    </w:p>
    <w:p w:rsidR="0091542F" w:rsidRDefault="00954B8E" w:rsidP="0091542F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895975" cy="2647950"/>
            <wp:effectExtent l="19050" t="0" r="9525" b="0"/>
            <wp:docPr id="337" name="Obraz 19" descr="IMG_20250405_141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9" descr="IMG_20250405_141700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42F" w:rsidRDefault="00954B8E" w:rsidP="0091542F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895975" cy="2486025"/>
            <wp:effectExtent l="19050" t="0" r="9525" b="0"/>
            <wp:docPr id="338" name="Obraz 20" descr="IMG_20250405_1417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0" descr="IMG_20250405_141711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b="6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1542F" w:rsidRDefault="00954B8E" w:rsidP="0091542F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895975" cy="2752725"/>
            <wp:effectExtent l="19050" t="0" r="9525" b="0"/>
            <wp:docPr id="339" name="Obraz 68" descr="IMG_20250405_14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8" descr="IMG_20250405_140011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t="17342" b="204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1542F" w:rsidRDefault="00954B8E" w:rsidP="0091542F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lastRenderedPageBreak/>
        <w:drawing>
          <wp:inline distT="0" distB="0" distL="0" distR="0">
            <wp:extent cx="5895975" cy="4419600"/>
            <wp:effectExtent l="19050" t="0" r="9525" b="0"/>
            <wp:docPr id="340" name="Obraz 64" descr="IMG_20250405_140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4" descr="IMG_20250405_140102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441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42F" w:rsidRDefault="00954B8E" w:rsidP="0091542F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noProof/>
          <w:color w:val="auto"/>
          <w:sz w:val="24"/>
          <w:szCs w:val="24"/>
          <w:lang w:eastAsia="pl-PL"/>
        </w:rPr>
        <w:drawing>
          <wp:inline distT="0" distB="0" distL="0" distR="0">
            <wp:extent cx="5895975" cy="3457575"/>
            <wp:effectExtent l="19050" t="0" r="9525" b="0"/>
            <wp:docPr id="341" name="Obraz 55" descr="IMG_20250405_140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5" descr="IMG_20250405_140105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t="17256" b="44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BBE" w:rsidRDefault="00FF0BBE">
      <w:pPr>
        <w:pStyle w:val="Tekstpodstawowywcity31"/>
        <w:spacing w:after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</w:p>
    <w:p w:rsidR="00FF0BBE" w:rsidRDefault="00350061" w:rsidP="00E30DE8">
      <w:pPr>
        <w:pStyle w:val="Tekstpodstawowywcity31"/>
        <w:pageBreakBefore/>
        <w:spacing w:before="120" w:line="360" w:lineRule="auto"/>
        <w:ind w:left="0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lastRenderedPageBreak/>
        <w:t xml:space="preserve">Protokół z debaty publicznej w dniu 10 kwietnia </w:t>
      </w:r>
      <w:r w:rsidRPr="00020C79">
        <w:rPr>
          <w:rFonts w:ascii="Arial" w:hAnsi="Arial" w:cs="Arial"/>
          <w:b/>
          <w:color w:val="auto"/>
          <w:sz w:val="24"/>
          <w:szCs w:val="24"/>
        </w:rPr>
        <w:t>2025</w:t>
      </w:r>
      <w:r>
        <w:rPr>
          <w:rFonts w:ascii="Arial" w:hAnsi="Arial" w:cs="Arial"/>
          <w:b/>
          <w:color w:val="auto"/>
          <w:sz w:val="24"/>
          <w:szCs w:val="24"/>
        </w:rPr>
        <w:t xml:space="preserve"> r.</w:t>
      </w:r>
    </w:p>
    <w:p w:rsidR="00FF0BBE" w:rsidRDefault="00350061" w:rsidP="00BC7B5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W dniu 10 kwietnia w sali sesyjnej Urzędu Miejskiego w Bytomiu </w:t>
      </w:r>
      <w:r w:rsidR="00FF0BBE">
        <w:rPr>
          <w:rFonts w:ascii="Arial" w:hAnsi="Arial" w:cs="Arial"/>
          <w:color w:val="auto"/>
          <w:sz w:val="24"/>
          <w:szCs w:val="24"/>
        </w:rPr>
        <w:t xml:space="preserve">odbyła się debata publiczna. </w:t>
      </w:r>
    </w:p>
    <w:p w:rsidR="00FF0BBE" w:rsidRDefault="00FF0BBE" w:rsidP="00BC7B5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W debacie udział wzięli</w:t>
      </w:r>
      <w:r w:rsidR="00350061">
        <w:rPr>
          <w:rFonts w:ascii="Arial" w:hAnsi="Arial" w:cs="Arial"/>
          <w:color w:val="auto"/>
          <w:sz w:val="24"/>
          <w:szCs w:val="24"/>
        </w:rPr>
        <w:t xml:space="preserve"> eksperci</w:t>
      </w:r>
      <w:r>
        <w:rPr>
          <w:rFonts w:ascii="Arial" w:hAnsi="Arial" w:cs="Arial"/>
          <w:color w:val="auto"/>
          <w:sz w:val="24"/>
          <w:szCs w:val="24"/>
        </w:rPr>
        <w:t xml:space="preserve">: </w:t>
      </w:r>
    </w:p>
    <w:p w:rsidR="00FF0BBE" w:rsidRDefault="00FF0BBE" w:rsidP="00BC7B5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Michał Bieda</w:t>
      </w:r>
      <w:r w:rsidR="0030020E">
        <w:rPr>
          <w:rFonts w:ascii="Arial" w:hAnsi="Arial" w:cs="Arial"/>
          <w:color w:val="auto"/>
          <w:sz w:val="24"/>
          <w:szCs w:val="24"/>
        </w:rPr>
        <w:t xml:space="preserve"> </w:t>
      </w:r>
    </w:p>
    <w:p w:rsidR="0091542F" w:rsidRDefault="0091542F" w:rsidP="00BC7B5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Pełni funkcję I Zastępcy Prezydenta Miasta Bytomia.  Przed pełnieniem obecnej funkcji był wieloletnim członkiem Rady Miejskiej.  W strukturze </w:t>
      </w:r>
      <w:r w:rsidR="00195012">
        <w:rPr>
          <w:rFonts w:ascii="Arial" w:hAnsi="Arial" w:cs="Arial"/>
          <w:color w:val="auto"/>
          <w:sz w:val="24"/>
          <w:szCs w:val="24"/>
        </w:rPr>
        <w:t xml:space="preserve">organizacyjnej </w:t>
      </w:r>
      <w:r>
        <w:rPr>
          <w:rFonts w:ascii="Arial" w:hAnsi="Arial" w:cs="Arial"/>
          <w:color w:val="auto"/>
          <w:sz w:val="24"/>
          <w:szCs w:val="24"/>
        </w:rPr>
        <w:t xml:space="preserve">miasta odpowiada za procesy rewitalizacyjne oraz inwestycyjne.  </w:t>
      </w:r>
    </w:p>
    <w:p w:rsidR="00FF0BBE" w:rsidRDefault="00FF0BBE" w:rsidP="00BC7B5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Dr Marzena Majer</w:t>
      </w:r>
      <w:r w:rsidR="0030020E">
        <w:rPr>
          <w:rFonts w:ascii="Arial" w:hAnsi="Arial" w:cs="Arial"/>
          <w:color w:val="auto"/>
          <w:sz w:val="24"/>
          <w:szCs w:val="24"/>
        </w:rPr>
        <w:t xml:space="preserve"> </w:t>
      </w:r>
    </w:p>
    <w:p w:rsidR="0091542F" w:rsidRDefault="00195012" w:rsidP="00BC7B5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Pełni funkcję</w:t>
      </w:r>
      <w:r w:rsidR="0091542F">
        <w:rPr>
          <w:rFonts w:ascii="Arial" w:hAnsi="Arial" w:cs="Arial"/>
          <w:color w:val="auto"/>
          <w:sz w:val="24"/>
          <w:szCs w:val="24"/>
        </w:rPr>
        <w:t xml:space="preserve"> </w:t>
      </w:r>
      <w:r w:rsidR="0091542F" w:rsidRPr="0030020E">
        <w:rPr>
          <w:rFonts w:ascii="Arial" w:hAnsi="Arial" w:cs="Arial"/>
          <w:color w:val="auto"/>
          <w:sz w:val="24"/>
          <w:szCs w:val="24"/>
        </w:rPr>
        <w:t>dyrektork</w:t>
      </w:r>
      <w:r w:rsidR="0091542F">
        <w:rPr>
          <w:rFonts w:ascii="Arial" w:hAnsi="Arial" w:cs="Arial"/>
          <w:color w:val="auto"/>
          <w:sz w:val="24"/>
          <w:szCs w:val="24"/>
        </w:rPr>
        <w:t>i</w:t>
      </w:r>
      <w:r w:rsidR="0091542F" w:rsidRPr="0030020E">
        <w:rPr>
          <w:rFonts w:ascii="Arial" w:hAnsi="Arial" w:cs="Arial"/>
          <w:color w:val="auto"/>
          <w:sz w:val="24"/>
          <w:szCs w:val="24"/>
        </w:rPr>
        <w:t xml:space="preserve"> Centrum Integracji Społecznej</w:t>
      </w:r>
      <w:r>
        <w:rPr>
          <w:rFonts w:ascii="Arial" w:hAnsi="Arial" w:cs="Arial"/>
          <w:color w:val="auto"/>
          <w:sz w:val="24"/>
          <w:szCs w:val="24"/>
        </w:rPr>
        <w:t xml:space="preserve"> w Bytomiu</w:t>
      </w:r>
      <w:r w:rsidR="0091542F">
        <w:rPr>
          <w:rFonts w:ascii="Arial" w:hAnsi="Arial" w:cs="Arial"/>
          <w:color w:val="auto"/>
          <w:sz w:val="24"/>
          <w:szCs w:val="24"/>
        </w:rPr>
        <w:t xml:space="preserve">. W przeciągu ostatnich lat odpowiadała za projekty rewitalizacyjne społeczne związane z wsparciem osób w kryzysie. </w:t>
      </w:r>
    </w:p>
    <w:p w:rsidR="00FF0BBE" w:rsidRDefault="00FF0BBE" w:rsidP="00BC7B5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Dr inż. arch. Sylwia Widzisz – </w:t>
      </w:r>
      <w:proofErr w:type="spellStart"/>
      <w:r>
        <w:rPr>
          <w:rFonts w:ascii="Arial" w:hAnsi="Arial" w:cs="Arial"/>
          <w:color w:val="auto"/>
          <w:sz w:val="24"/>
          <w:szCs w:val="24"/>
        </w:rPr>
        <w:t>Pronobis</w:t>
      </w:r>
      <w:proofErr w:type="spellEnd"/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="0030020E">
        <w:rPr>
          <w:rFonts w:ascii="Arial" w:hAnsi="Arial" w:cs="Arial"/>
          <w:color w:val="auto"/>
          <w:sz w:val="24"/>
          <w:szCs w:val="24"/>
        </w:rPr>
        <w:t xml:space="preserve">architektka i urbanistka. Jest specjalistką w zakresie procesów partycypacyjnych. Prowadzi badania w zakresie metod i narzędzi badawczych. Jest pracownikiem naukowym Wydziału Architektury Politechniki Śląskiej. </w:t>
      </w:r>
    </w:p>
    <w:p w:rsidR="00FF0BBE" w:rsidRDefault="00FF0BBE" w:rsidP="00BC7B5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Dyskusję moderował Grzegorz </w:t>
      </w:r>
      <w:proofErr w:type="spellStart"/>
      <w:r>
        <w:rPr>
          <w:rFonts w:ascii="Arial" w:hAnsi="Arial" w:cs="Arial"/>
          <w:color w:val="auto"/>
          <w:sz w:val="24"/>
          <w:szCs w:val="24"/>
        </w:rPr>
        <w:t>Pronobis</w:t>
      </w:r>
      <w:proofErr w:type="spellEnd"/>
      <w:r w:rsidR="00BC7B5C">
        <w:rPr>
          <w:rFonts w:ascii="Arial" w:hAnsi="Arial" w:cs="Arial"/>
          <w:color w:val="auto"/>
          <w:sz w:val="24"/>
          <w:szCs w:val="24"/>
        </w:rPr>
        <w:t>.</w:t>
      </w:r>
    </w:p>
    <w:p w:rsidR="00D8294C" w:rsidRDefault="0030020E" w:rsidP="00BC7B5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 w:rsidRPr="0030020E">
        <w:rPr>
          <w:rFonts w:ascii="Arial" w:hAnsi="Arial" w:cs="Arial"/>
          <w:color w:val="auto"/>
          <w:sz w:val="24"/>
          <w:szCs w:val="24"/>
        </w:rPr>
        <w:t>Podczas debaty omówiono tematy aktywności społecznej mieszkańców Bytomia. Z jednej strony dostrzegalna jest duża aktywność społeczna mieszkańców Bytomia, która widoczna jest w różnych działaniach oddolnych</w:t>
      </w:r>
      <w:r>
        <w:rPr>
          <w:rFonts w:ascii="Arial" w:hAnsi="Arial" w:cs="Arial"/>
          <w:color w:val="auto"/>
          <w:sz w:val="24"/>
          <w:szCs w:val="24"/>
        </w:rPr>
        <w:t xml:space="preserve"> np. organizacji społecznych</w:t>
      </w:r>
      <w:r w:rsidRPr="0030020E">
        <w:rPr>
          <w:rFonts w:ascii="Arial" w:hAnsi="Arial" w:cs="Arial"/>
          <w:color w:val="auto"/>
          <w:sz w:val="24"/>
          <w:szCs w:val="24"/>
        </w:rPr>
        <w:t>.</w:t>
      </w:r>
      <w:r w:rsidR="008F28DC">
        <w:rPr>
          <w:rFonts w:ascii="Arial" w:hAnsi="Arial" w:cs="Arial"/>
          <w:color w:val="auto"/>
          <w:sz w:val="24"/>
          <w:szCs w:val="24"/>
        </w:rPr>
        <w:t xml:space="preserve"> Działania</w:t>
      </w:r>
      <w:r w:rsidR="00BC7B5C">
        <w:rPr>
          <w:rFonts w:ascii="Arial" w:hAnsi="Arial" w:cs="Arial"/>
          <w:color w:val="auto"/>
          <w:sz w:val="24"/>
          <w:szCs w:val="24"/>
        </w:rPr>
        <w:t xml:space="preserve"> te wzbogacają ofertę programową</w:t>
      </w:r>
      <w:r w:rsidR="008F28DC">
        <w:rPr>
          <w:rFonts w:ascii="Arial" w:hAnsi="Arial" w:cs="Arial"/>
          <w:color w:val="auto"/>
          <w:sz w:val="24"/>
          <w:szCs w:val="24"/>
        </w:rPr>
        <w:t xml:space="preserve"> miasta i powinny być rozwijane. </w:t>
      </w:r>
      <w:r w:rsidRPr="0030020E">
        <w:rPr>
          <w:rFonts w:ascii="Arial" w:hAnsi="Arial" w:cs="Arial"/>
          <w:color w:val="auto"/>
          <w:sz w:val="24"/>
          <w:szCs w:val="24"/>
        </w:rPr>
        <w:t xml:space="preserve"> Jednocześnie procesy rewitalizacyjne </w:t>
      </w:r>
      <w:r>
        <w:rPr>
          <w:rFonts w:ascii="Arial" w:hAnsi="Arial" w:cs="Arial"/>
          <w:color w:val="auto"/>
          <w:sz w:val="24"/>
          <w:szCs w:val="24"/>
        </w:rPr>
        <w:t>dotyczą zaangażowania osób w kryzysie np.</w:t>
      </w:r>
      <w:r w:rsidR="00BC7B5C">
        <w:rPr>
          <w:rFonts w:ascii="Arial" w:hAnsi="Arial" w:cs="Arial"/>
          <w:color w:val="auto"/>
          <w:sz w:val="24"/>
          <w:szCs w:val="24"/>
        </w:rPr>
        <w:t xml:space="preserve"> osób</w:t>
      </w:r>
      <w:r>
        <w:rPr>
          <w:rFonts w:ascii="Arial" w:hAnsi="Arial" w:cs="Arial"/>
          <w:color w:val="auto"/>
          <w:sz w:val="24"/>
          <w:szCs w:val="24"/>
        </w:rPr>
        <w:t xml:space="preserve"> bezrobotn</w:t>
      </w:r>
      <w:r w:rsidR="00BC7B5C">
        <w:rPr>
          <w:rFonts w:ascii="Arial" w:hAnsi="Arial" w:cs="Arial"/>
          <w:color w:val="auto"/>
          <w:sz w:val="24"/>
          <w:szCs w:val="24"/>
        </w:rPr>
        <w:t>ych</w:t>
      </w:r>
      <w:r>
        <w:rPr>
          <w:rFonts w:ascii="Arial" w:hAnsi="Arial" w:cs="Arial"/>
          <w:color w:val="auto"/>
          <w:sz w:val="24"/>
          <w:szCs w:val="24"/>
        </w:rPr>
        <w:t xml:space="preserve">, </w:t>
      </w:r>
      <w:r w:rsidR="00BC7B5C">
        <w:rPr>
          <w:rFonts w:ascii="Arial" w:hAnsi="Arial" w:cs="Arial"/>
          <w:color w:val="auto"/>
          <w:sz w:val="24"/>
          <w:szCs w:val="24"/>
        </w:rPr>
        <w:t>osób w kryzysie bezdomności</w:t>
      </w:r>
      <w:r>
        <w:rPr>
          <w:rFonts w:ascii="Arial" w:hAnsi="Arial" w:cs="Arial"/>
          <w:color w:val="auto"/>
          <w:sz w:val="24"/>
          <w:szCs w:val="24"/>
        </w:rPr>
        <w:t>, wymagających wsparcia pomocą społeczną. Aktywność tych osób jest znikoma</w:t>
      </w:r>
      <w:r w:rsidR="00D8294C">
        <w:rPr>
          <w:rFonts w:ascii="Arial" w:hAnsi="Arial" w:cs="Arial"/>
          <w:color w:val="auto"/>
          <w:sz w:val="24"/>
          <w:szCs w:val="24"/>
        </w:rPr>
        <w:t xml:space="preserve"> lub brakuje tej aktywności całkowicie. Pobudzenie aktywności tych mieszkańców jest trudniejsze i wymaga długoterminowych procesów. </w:t>
      </w:r>
    </w:p>
    <w:p w:rsidR="0030020E" w:rsidRPr="0030020E" w:rsidRDefault="00BC7B5C" w:rsidP="00BC7B5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Wobec tego </w:t>
      </w:r>
      <w:r w:rsidR="0030020E">
        <w:rPr>
          <w:rFonts w:ascii="Arial" w:hAnsi="Arial" w:cs="Arial"/>
          <w:color w:val="auto"/>
          <w:sz w:val="24"/>
          <w:szCs w:val="24"/>
        </w:rPr>
        <w:t>działania rewitalizacyjne muszą być zróżnicowane</w:t>
      </w:r>
      <w:r w:rsidR="008F28DC">
        <w:rPr>
          <w:rFonts w:ascii="Arial" w:hAnsi="Arial" w:cs="Arial"/>
          <w:color w:val="auto"/>
          <w:sz w:val="24"/>
          <w:szCs w:val="24"/>
        </w:rPr>
        <w:t xml:space="preserve"> i skierowane do zróżnicowanych grup mieszkańców</w:t>
      </w:r>
      <w:r w:rsidR="0030020E">
        <w:rPr>
          <w:rFonts w:ascii="Arial" w:hAnsi="Arial" w:cs="Arial"/>
          <w:color w:val="auto"/>
          <w:sz w:val="24"/>
          <w:szCs w:val="24"/>
        </w:rPr>
        <w:t xml:space="preserve">. </w:t>
      </w:r>
    </w:p>
    <w:p w:rsidR="008F28DC" w:rsidRDefault="00BC7B5C" w:rsidP="00BC7B5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Omawiano także kwestię zmieniających się</w:t>
      </w:r>
      <w:r w:rsidR="008F28DC" w:rsidRPr="008F28DC">
        <w:rPr>
          <w:rFonts w:ascii="Arial" w:hAnsi="Arial" w:cs="Arial"/>
          <w:color w:val="auto"/>
          <w:sz w:val="24"/>
          <w:szCs w:val="24"/>
        </w:rPr>
        <w:t xml:space="preserve"> potrzeb rewitalizacyjnych. Prowadzone procesy rewitalizacyjne</w:t>
      </w:r>
      <w:r>
        <w:rPr>
          <w:rFonts w:ascii="Arial" w:hAnsi="Arial" w:cs="Arial"/>
          <w:color w:val="auto"/>
          <w:sz w:val="24"/>
          <w:szCs w:val="24"/>
        </w:rPr>
        <w:t>,</w:t>
      </w:r>
      <w:r w:rsidR="008F28DC" w:rsidRPr="008F28DC">
        <w:rPr>
          <w:rFonts w:ascii="Arial" w:hAnsi="Arial" w:cs="Arial"/>
          <w:color w:val="auto"/>
          <w:sz w:val="24"/>
          <w:szCs w:val="24"/>
        </w:rPr>
        <w:t xml:space="preserve"> </w:t>
      </w:r>
      <w:r>
        <w:rPr>
          <w:rFonts w:ascii="Arial" w:hAnsi="Arial" w:cs="Arial"/>
          <w:color w:val="auto"/>
          <w:sz w:val="24"/>
          <w:szCs w:val="24"/>
        </w:rPr>
        <w:t>w tym te które już zrealizowano,</w:t>
      </w:r>
      <w:r w:rsidR="00D8294C">
        <w:rPr>
          <w:rFonts w:ascii="Arial" w:hAnsi="Arial" w:cs="Arial"/>
          <w:color w:val="auto"/>
          <w:sz w:val="24"/>
          <w:szCs w:val="24"/>
        </w:rPr>
        <w:t xml:space="preserve"> odpowiadają na zdiagnozowane potrzeby, ale też jednocześnie </w:t>
      </w:r>
      <w:r w:rsidR="008F28DC" w:rsidRPr="008F28DC">
        <w:rPr>
          <w:rFonts w:ascii="Arial" w:hAnsi="Arial" w:cs="Arial"/>
          <w:color w:val="auto"/>
          <w:sz w:val="24"/>
          <w:szCs w:val="24"/>
        </w:rPr>
        <w:t xml:space="preserve">zmieniają </w:t>
      </w:r>
      <w:r w:rsidR="00D8294C">
        <w:rPr>
          <w:rFonts w:ascii="Arial" w:hAnsi="Arial" w:cs="Arial"/>
          <w:color w:val="auto"/>
          <w:sz w:val="24"/>
          <w:szCs w:val="24"/>
        </w:rPr>
        <w:t xml:space="preserve">dalsze </w:t>
      </w:r>
      <w:r w:rsidR="008F28DC" w:rsidRPr="008F28DC">
        <w:rPr>
          <w:rFonts w:ascii="Arial" w:hAnsi="Arial" w:cs="Arial"/>
          <w:color w:val="auto"/>
          <w:sz w:val="24"/>
          <w:szCs w:val="24"/>
        </w:rPr>
        <w:t>uwarunkowania</w:t>
      </w:r>
      <w:r w:rsidR="00D8294C">
        <w:rPr>
          <w:rFonts w:ascii="Arial" w:hAnsi="Arial" w:cs="Arial"/>
          <w:color w:val="auto"/>
          <w:sz w:val="24"/>
          <w:szCs w:val="24"/>
        </w:rPr>
        <w:t>. W</w:t>
      </w:r>
      <w:r w:rsidR="008F28DC" w:rsidRPr="008F28DC">
        <w:rPr>
          <w:rFonts w:ascii="Arial" w:hAnsi="Arial" w:cs="Arial"/>
          <w:color w:val="auto"/>
          <w:sz w:val="24"/>
          <w:szCs w:val="24"/>
        </w:rPr>
        <w:t xml:space="preserve">pływa </w:t>
      </w:r>
      <w:r w:rsidR="00D8294C">
        <w:rPr>
          <w:rFonts w:ascii="Arial" w:hAnsi="Arial" w:cs="Arial"/>
          <w:color w:val="auto"/>
          <w:sz w:val="24"/>
          <w:szCs w:val="24"/>
        </w:rPr>
        <w:t xml:space="preserve">to </w:t>
      </w:r>
      <w:r>
        <w:rPr>
          <w:rFonts w:ascii="Arial" w:hAnsi="Arial" w:cs="Arial"/>
          <w:color w:val="auto"/>
          <w:sz w:val="24"/>
          <w:szCs w:val="24"/>
        </w:rPr>
        <w:t>na dalsze zmiany potrzeb oraz</w:t>
      </w:r>
      <w:r w:rsidR="008F28DC" w:rsidRPr="008F28DC">
        <w:rPr>
          <w:rFonts w:ascii="Arial" w:hAnsi="Arial" w:cs="Arial"/>
          <w:color w:val="auto"/>
          <w:sz w:val="24"/>
          <w:szCs w:val="24"/>
        </w:rPr>
        <w:t xml:space="preserve"> istniejących problemów.</w:t>
      </w:r>
      <w:r>
        <w:rPr>
          <w:rFonts w:ascii="Arial" w:hAnsi="Arial" w:cs="Arial"/>
          <w:color w:val="auto"/>
          <w:sz w:val="24"/>
          <w:szCs w:val="24"/>
        </w:rPr>
        <w:t xml:space="preserve"> Zwrócono także </w:t>
      </w:r>
      <w:r>
        <w:rPr>
          <w:rFonts w:ascii="Arial" w:hAnsi="Arial" w:cs="Arial"/>
          <w:color w:val="auto"/>
          <w:sz w:val="24"/>
          <w:szCs w:val="24"/>
        </w:rPr>
        <w:lastRenderedPageBreak/>
        <w:t xml:space="preserve">uwagę </w:t>
      </w:r>
      <w:r w:rsidR="008F28DC" w:rsidRPr="008F28DC">
        <w:rPr>
          <w:rFonts w:ascii="Arial" w:hAnsi="Arial" w:cs="Arial"/>
          <w:color w:val="auto"/>
          <w:sz w:val="24"/>
          <w:szCs w:val="24"/>
        </w:rPr>
        <w:t xml:space="preserve"> na c</w:t>
      </w:r>
      <w:r>
        <w:rPr>
          <w:rFonts w:ascii="Arial" w:hAnsi="Arial" w:cs="Arial"/>
          <w:color w:val="auto"/>
          <w:sz w:val="24"/>
          <w:szCs w:val="24"/>
        </w:rPr>
        <w:t xml:space="preserve">zynniki zewnętrzne, które były </w:t>
      </w:r>
      <w:r w:rsidR="008F28DC" w:rsidRPr="008F28DC">
        <w:rPr>
          <w:rFonts w:ascii="Arial" w:hAnsi="Arial" w:cs="Arial"/>
          <w:color w:val="auto"/>
          <w:sz w:val="24"/>
          <w:szCs w:val="24"/>
        </w:rPr>
        <w:t>trudne do przewidzenia w momencie tworzenia gminnego programu rewit</w:t>
      </w:r>
      <w:r>
        <w:rPr>
          <w:rFonts w:ascii="Arial" w:hAnsi="Arial" w:cs="Arial"/>
          <w:color w:val="auto"/>
          <w:sz w:val="24"/>
          <w:szCs w:val="24"/>
        </w:rPr>
        <w:t>alizacji takie</w:t>
      </w:r>
      <w:r w:rsidR="008F28DC" w:rsidRPr="008F28DC">
        <w:rPr>
          <w:rFonts w:ascii="Arial" w:hAnsi="Arial" w:cs="Arial"/>
          <w:color w:val="auto"/>
          <w:sz w:val="24"/>
          <w:szCs w:val="24"/>
        </w:rPr>
        <w:t xml:space="preserve"> jak</w:t>
      </w:r>
      <w:r>
        <w:rPr>
          <w:rFonts w:ascii="Arial" w:hAnsi="Arial" w:cs="Arial"/>
          <w:color w:val="auto"/>
          <w:sz w:val="24"/>
          <w:szCs w:val="24"/>
        </w:rPr>
        <w:t>:</w:t>
      </w:r>
      <w:r w:rsidR="008F28DC" w:rsidRPr="008F28DC">
        <w:rPr>
          <w:rFonts w:ascii="Arial" w:hAnsi="Arial" w:cs="Arial"/>
          <w:color w:val="auto"/>
          <w:sz w:val="24"/>
          <w:szCs w:val="24"/>
        </w:rPr>
        <w:t xml:space="preserve"> pandemia sprzed kilku lat, wojna w Ukrainie i obecna sytuacja geopolityczna. Czynniki te wpływają na zmiany w mieście niezależnie od czynników  lokalnych. W dalszej konsekwencji ma to wpływ na działania biznesowe podmiotów prywatnych, które trudniej w takiej sytuacji powiązać jest z inicjatywami </w:t>
      </w:r>
      <w:r w:rsidR="008F28DC">
        <w:rPr>
          <w:rFonts w:ascii="Arial" w:hAnsi="Arial" w:cs="Arial"/>
          <w:color w:val="auto"/>
          <w:sz w:val="24"/>
          <w:szCs w:val="24"/>
        </w:rPr>
        <w:t>s</w:t>
      </w:r>
      <w:r w:rsidR="008F28DC" w:rsidRPr="008F28DC">
        <w:rPr>
          <w:rFonts w:ascii="Arial" w:hAnsi="Arial" w:cs="Arial"/>
          <w:color w:val="auto"/>
          <w:sz w:val="24"/>
          <w:szCs w:val="24"/>
        </w:rPr>
        <w:t xml:space="preserve">połecznymi. </w:t>
      </w:r>
    </w:p>
    <w:p w:rsidR="00D5112F" w:rsidRDefault="008F28DC" w:rsidP="00BC7B5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 w:rsidRPr="00D5112F">
        <w:rPr>
          <w:rFonts w:ascii="Arial" w:hAnsi="Arial" w:cs="Arial"/>
          <w:color w:val="auto"/>
          <w:sz w:val="24"/>
          <w:szCs w:val="24"/>
        </w:rPr>
        <w:t>Procesy rewitalizacyjne wymagają nakładów finansowych</w:t>
      </w:r>
      <w:r w:rsidR="00D8294C" w:rsidRPr="00D5112F">
        <w:rPr>
          <w:rFonts w:ascii="Arial" w:hAnsi="Arial" w:cs="Arial"/>
          <w:color w:val="auto"/>
          <w:sz w:val="24"/>
          <w:szCs w:val="24"/>
        </w:rPr>
        <w:t xml:space="preserve">. Większość działań oparta jest na dofinansowaniu zewnętrznym przy zapewnieniu wkładu własnego podmiotów </w:t>
      </w:r>
      <w:r w:rsidR="00D5112F" w:rsidRPr="00D5112F">
        <w:rPr>
          <w:rFonts w:ascii="Arial" w:hAnsi="Arial" w:cs="Arial"/>
          <w:color w:val="auto"/>
          <w:sz w:val="24"/>
          <w:szCs w:val="24"/>
        </w:rPr>
        <w:t>realizujących poszczególne projekty. Wskazano między innymi możliwość pozyskiwania środków w ramach Programu Fundusze Europejskie dla Śląskiego.</w:t>
      </w:r>
    </w:p>
    <w:p w:rsidR="008F28DC" w:rsidRPr="00D5112F" w:rsidRDefault="00D5112F" w:rsidP="00BC7B5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 w:rsidRPr="00D5112F">
        <w:rPr>
          <w:rFonts w:ascii="Arial" w:hAnsi="Arial" w:cs="Arial"/>
          <w:color w:val="auto"/>
          <w:sz w:val="24"/>
          <w:szCs w:val="24"/>
        </w:rPr>
        <w:t>Wyjaśniono także, że samo umieszczenie projektów w gminnym programie rewitalizacji nie gwarantuje pozyskania dofinansowania</w:t>
      </w:r>
      <w:r w:rsidR="00195012">
        <w:rPr>
          <w:rFonts w:ascii="Arial" w:hAnsi="Arial" w:cs="Arial"/>
          <w:color w:val="auto"/>
          <w:sz w:val="24"/>
          <w:szCs w:val="24"/>
        </w:rPr>
        <w:t>,</w:t>
      </w:r>
      <w:r w:rsidRPr="00D5112F">
        <w:rPr>
          <w:rFonts w:ascii="Arial" w:hAnsi="Arial" w:cs="Arial"/>
          <w:color w:val="auto"/>
          <w:sz w:val="24"/>
          <w:szCs w:val="24"/>
        </w:rPr>
        <w:t xml:space="preserve">  w tym jego wielkości. Niemniej </w:t>
      </w:r>
      <w:r w:rsidR="008F28DC" w:rsidRPr="00D5112F">
        <w:rPr>
          <w:rFonts w:ascii="Arial" w:hAnsi="Arial" w:cs="Arial"/>
          <w:color w:val="auto"/>
          <w:sz w:val="24"/>
          <w:szCs w:val="24"/>
        </w:rPr>
        <w:t xml:space="preserve"> możliwość pozyskiwania środków zewnętrznych uzależniona jest od uwzględnienia projektów w gminnym programie rewitalizacji, dlatego konieczne jest </w:t>
      </w:r>
      <w:r w:rsidR="00D8294C" w:rsidRPr="00D5112F">
        <w:rPr>
          <w:rFonts w:ascii="Arial" w:hAnsi="Arial" w:cs="Arial"/>
          <w:color w:val="auto"/>
          <w:sz w:val="24"/>
          <w:szCs w:val="24"/>
        </w:rPr>
        <w:t xml:space="preserve">wprowadzenie zmian w dokumencie i jego uchwalenie. </w:t>
      </w:r>
    </w:p>
    <w:p w:rsidR="008B137B" w:rsidRDefault="008B137B" w:rsidP="00BC7B5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W dalszej części debaty pytania zadawali mieszkańcy. Wśród poruszonych tematów znalazł się miedzy innymi temat zaangażowania w procesy rewitalizacyj</w:t>
      </w:r>
      <w:r w:rsidR="00BC7B5C">
        <w:rPr>
          <w:rFonts w:ascii="Arial" w:hAnsi="Arial" w:cs="Arial"/>
          <w:color w:val="auto"/>
          <w:sz w:val="24"/>
          <w:szCs w:val="24"/>
        </w:rPr>
        <w:t>ne oraz sam proces konsultacji gminnego p</w:t>
      </w:r>
      <w:r>
        <w:rPr>
          <w:rFonts w:ascii="Arial" w:hAnsi="Arial" w:cs="Arial"/>
          <w:color w:val="auto"/>
          <w:sz w:val="24"/>
          <w:szCs w:val="24"/>
        </w:rPr>
        <w:t xml:space="preserve">rogramu rewitalizacji </w:t>
      </w:r>
      <w:r w:rsidR="00BC7B5C">
        <w:rPr>
          <w:rFonts w:ascii="Arial" w:hAnsi="Arial" w:cs="Arial"/>
          <w:color w:val="auto"/>
          <w:sz w:val="24"/>
          <w:szCs w:val="24"/>
        </w:rPr>
        <w:t xml:space="preserve">wśród </w:t>
      </w:r>
      <w:r>
        <w:rPr>
          <w:rFonts w:ascii="Arial" w:hAnsi="Arial" w:cs="Arial"/>
          <w:color w:val="auto"/>
          <w:sz w:val="24"/>
          <w:szCs w:val="24"/>
        </w:rPr>
        <w:t xml:space="preserve">osób młodych, młodzieży. Omówiono zorganizowane spotkanie z uczniami szkół średnich oraz projekty dotyczące aktywizacji ludzi młodych. W odpowiedzi zwrócono uwagę, że angażowanie w dodatkowe procesy uczniów jest trudne, a sam proces ma charakter także edukacyjny. </w:t>
      </w:r>
    </w:p>
    <w:p w:rsidR="008B137B" w:rsidRDefault="008B137B" w:rsidP="00BC7B5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Mieszkańców interesuje Bytom, stąd duże zainteresowanie i frekwencje na wycieczkach tematycznych, </w:t>
      </w:r>
      <w:r w:rsidR="00BC7B5C">
        <w:rPr>
          <w:rFonts w:ascii="Arial" w:hAnsi="Arial" w:cs="Arial"/>
          <w:color w:val="auto"/>
          <w:sz w:val="24"/>
          <w:szCs w:val="24"/>
        </w:rPr>
        <w:t xml:space="preserve">na </w:t>
      </w:r>
      <w:r>
        <w:rPr>
          <w:rFonts w:ascii="Arial" w:hAnsi="Arial" w:cs="Arial"/>
          <w:color w:val="auto"/>
          <w:sz w:val="24"/>
          <w:szCs w:val="24"/>
        </w:rPr>
        <w:t>wydarzeniach związanych z historią Bytomia. Jednak zaangażowanie w procesy konsultacyjne dokumentów prawnych</w:t>
      </w:r>
      <w:r w:rsidR="00BC7B5C">
        <w:rPr>
          <w:rFonts w:ascii="Arial" w:hAnsi="Arial" w:cs="Arial"/>
          <w:color w:val="auto"/>
          <w:sz w:val="24"/>
          <w:szCs w:val="24"/>
        </w:rPr>
        <w:t>, jakim między innymi jest gminny program r</w:t>
      </w:r>
      <w:r>
        <w:rPr>
          <w:rFonts w:ascii="Arial" w:hAnsi="Arial" w:cs="Arial"/>
          <w:color w:val="auto"/>
          <w:sz w:val="24"/>
          <w:szCs w:val="24"/>
        </w:rPr>
        <w:t>ewitalizacji</w:t>
      </w:r>
      <w:r w:rsidR="00BC7B5C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jest znikome. </w:t>
      </w:r>
    </w:p>
    <w:p w:rsidR="008B137B" w:rsidRDefault="008B137B" w:rsidP="00BC7B5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Mieszkańcy dopytywali także o temat zagospodarowania te</w:t>
      </w:r>
      <w:r w:rsidR="00BC7B5C">
        <w:rPr>
          <w:rFonts w:ascii="Arial" w:hAnsi="Arial" w:cs="Arial"/>
          <w:color w:val="auto"/>
          <w:sz w:val="24"/>
          <w:szCs w:val="24"/>
        </w:rPr>
        <w:t>renów przy ul. Siemianowickiej oraz</w:t>
      </w:r>
      <w:r>
        <w:rPr>
          <w:rFonts w:ascii="Arial" w:hAnsi="Arial" w:cs="Arial"/>
          <w:color w:val="auto"/>
          <w:sz w:val="24"/>
          <w:szCs w:val="24"/>
        </w:rPr>
        <w:t xml:space="preserve"> problemów z własnością drogi dojazdowej</w:t>
      </w:r>
      <w:r w:rsidR="00BC7B5C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w związku z nowo powstającymi inwestycjami. </w:t>
      </w:r>
    </w:p>
    <w:p w:rsidR="008B137B" w:rsidRDefault="008B137B" w:rsidP="00BC7B5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Jednym z p</w:t>
      </w:r>
      <w:r w:rsidR="00BC7B5C">
        <w:rPr>
          <w:rFonts w:ascii="Arial" w:hAnsi="Arial" w:cs="Arial"/>
          <w:color w:val="auto"/>
          <w:sz w:val="24"/>
          <w:szCs w:val="24"/>
        </w:rPr>
        <w:t xml:space="preserve">oruszonych zagadnień była </w:t>
      </w:r>
      <w:r>
        <w:rPr>
          <w:rFonts w:ascii="Arial" w:hAnsi="Arial" w:cs="Arial"/>
          <w:color w:val="auto"/>
          <w:sz w:val="24"/>
          <w:szCs w:val="24"/>
        </w:rPr>
        <w:t xml:space="preserve">kwestia </w:t>
      </w:r>
      <w:r w:rsidR="00BC7B5C">
        <w:rPr>
          <w:rFonts w:ascii="Arial" w:hAnsi="Arial" w:cs="Arial"/>
          <w:color w:val="auto"/>
          <w:sz w:val="24"/>
          <w:szCs w:val="24"/>
        </w:rPr>
        <w:t xml:space="preserve">zagospodarowania dawnych </w:t>
      </w:r>
      <w:r>
        <w:rPr>
          <w:rFonts w:ascii="Arial" w:hAnsi="Arial" w:cs="Arial"/>
          <w:color w:val="auto"/>
          <w:sz w:val="24"/>
          <w:szCs w:val="24"/>
        </w:rPr>
        <w:t>warsztatów kolei wąs</w:t>
      </w:r>
      <w:r w:rsidR="00BC7B5C">
        <w:rPr>
          <w:rFonts w:ascii="Arial" w:hAnsi="Arial" w:cs="Arial"/>
          <w:color w:val="auto"/>
          <w:sz w:val="24"/>
          <w:szCs w:val="24"/>
        </w:rPr>
        <w:t>kotorowej przy ul. Brzezińskiej. Uczestnicy debaty</w:t>
      </w:r>
      <w:r>
        <w:rPr>
          <w:rFonts w:ascii="Arial" w:hAnsi="Arial" w:cs="Arial"/>
          <w:color w:val="auto"/>
          <w:sz w:val="24"/>
          <w:szCs w:val="24"/>
        </w:rPr>
        <w:t xml:space="preserve"> wyraził pragnienie, aby obiekt i teren</w:t>
      </w:r>
      <w:r w:rsidR="00BC7B5C">
        <w:rPr>
          <w:rFonts w:ascii="Arial" w:hAnsi="Arial" w:cs="Arial"/>
          <w:color w:val="auto"/>
          <w:sz w:val="24"/>
          <w:szCs w:val="24"/>
        </w:rPr>
        <w:t xml:space="preserve"> wokół został </w:t>
      </w:r>
      <w:proofErr w:type="spellStart"/>
      <w:r w:rsidR="00BC7B5C">
        <w:rPr>
          <w:rFonts w:ascii="Arial" w:hAnsi="Arial" w:cs="Arial"/>
          <w:color w:val="auto"/>
          <w:sz w:val="24"/>
          <w:szCs w:val="24"/>
        </w:rPr>
        <w:t>zrewitalizowany</w:t>
      </w:r>
      <w:proofErr w:type="spellEnd"/>
      <w:r w:rsidR="00BC7B5C">
        <w:rPr>
          <w:rFonts w:ascii="Arial" w:hAnsi="Arial" w:cs="Arial"/>
          <w:color w:val="auto"/>
          <w:sz w:val="24"/>
          <w:szCs w:val="24"/>
        </w:rPr>
        <w:t xml:space="preserve">. </w:t>
      </w:r>
    </w:p>
    <w:p w:rsidR="00D75864" w:rsidRDefault="00D75864" w:rsidP="00C45830">
      <w:pPr>
        <w:pStyle w:val="Tekstpodstawowywcity31"/>
        <w:spacing w:after="0" w:line="360" w:lineRule="auto"/>
        <w:ind w:left="0"/>
        <w:jc w:val="both"/>
        <w:rPr>
          <w:rFonts w:ascii="Arial" w:hAnsi="Arial" w:cs="Arial"/>
          <w:color w:val="auto"/>
          <w:sz w:val="24"/>
          <w:szCs w:val="24"/>
        </w:rPr>
      </w:pPr>
    </w:p>
    <w:p w:rsidR="00D155AA" w:rsidRPr="00E30DE8" w:rsidRDefault="00D155AA" w:rsidP="00DC0E4C">
      <w:pPr>
        <w:pStyle w:val="Tekstpodstawowywcity31"/>
        <w:spacing w:before="120" w:line="360" w:lineRule="auto"/>
        <w:ind w:left="0"/>
        <w:rPr>
          <w:rFonts w:ascii="Arial" w:hAnsi="Arial" w:cs="Arial"/>
          <w:b/>
          <w:color w:val="auto"/>
          <w:sz w:val="24"/>
          <w:szCs w:val="24"/>
        </w:rPr>
      </w:pPr>
      <w:r w:rsidRPr="00E30DE8">
        <w:rPr>
          <w:rFonts w:ascii="Arial" w:hAnsi="Arial" w:cs="Arial"/>
          <w:b/>
          <w:color w:val="auto"/>
          <w:sz w:val="24"/>
          <w:szCs w:val="24"/>
        </w:rPr>
        <w:lastRenderedPageBreak/>
        <w:t>4. Podsumowanie</w:t>
      </w:r>
    </w:p>
    <w:p w:rsidR="00D155AA" w:rsidRDefault="00D155AA" w:rsidP="00DC0E4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Rozmowy z mi</w:t>
      </w:r>
      <w:r w:rsidR="006A1942">
        <w:rPr>
          <w:rFonts w:ascii="Arial" w:hAnsi="Arial" w:cs="Arial"/>
          <w:color w:val="auto"/>
          <w:sz w:val="24"/>
          <w:szCs w:val="24"/>
        </w:rPr>
        <w:t>eszkańcami zasygnalizowały, że gminny program r</w:t>
      </w:r>
      <w:r>
        <w:rPr>
          <w:rFonts w:ascii="Arial" w:hAnsi="Arial" w:cs="Arial"/>
          <w:color w:val="auto"/>
          <w:sz w:val="24"/>
          <w:szCs w:val="24"/>
        </w:rPr>
        <w:t>ewitalizacji nie jest dokumentem znanym szczegółowo mieszkańcom, którzy nie czytają go, nie wi</w:t>
      </w:r>
      <w:r w:rsidR="00D8106F">
        <w:rPr>
          <w:rFonts w:ascii="Arial" w:hAnsi="Arial" w:cs="Arial"/>
          <w:color w:val="auto"/>
          <w:sz w:val="24"/>
          <w:szCs w:val="24"/>
        </w:rPr>
        <w:t>edzą czemu on służy. Nie znają</w:t>
      </w:r>
      <w:r>
        <w:rPr>
          <w:rFonts w:ascii="Arial" w:hAnsi="Arial" w:cs="Arial"/>
          <w:color w:val="auto"/>
          <w:sz w:val="24"/>
          <w:szCs w:val="24"/>
        </w:rPr>
        <w:t xml:space="preserve"> obszarów rewitalizacji i przyczyn wyznaczenia poszczególnych podobszarów. Nie wiedzą także jak wnosić poprawki w zakresie rewitalizacji. Dzięki konsultacjom osoby biorące udział w warsztatach i spacerach poszerzyły swoją wiedzę w tym temacie i wiedzą, gdzie znajduj</w:t>
      </w:r>
      <w:r w:rsidR="006A1942">
        <w:rPr>
          <w:rFonts w:ascii="Arial" w:hAnsi="Arial" w:cs="Arial"/>
          <w:color w:val="auto"/>
          <w:sz w:val="24"/>
          <w:szCs w:val="24"/>
        </w:rPr>
        <w:t>ą się obszary zmienione dzięki gminnemu programowi r</w:t>
      </w:r>
      <w:r>
        <w:rPr>
          <w:rFonts w:ascii="Arial" w:hAnsi="Arial" w:cs="Arial"/>
          <w:color w:val="auto"/>
          <w:sz w:val="24"/>
          <w:szCs w:val="24"/>
        </w:rPr>
        <w:t xml:space="preserve">ewitalizacji. </w:t>
      </w:r>
    </w:p>
    <w:p w:rsidR="00D155AA" w:rsidRDefault="00D155AA" w:rsidP="00DC0E4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Uczestnicy bardzo dobrze oceniali dotychczas przeprowadzone</w:t>
      </w:r>
      <w:r w:rsidR="006A1942">
        <w:rPr>
          <w:rFonts w:ascii="Arial" w:hAnsi="Arial" w:cs="Arial"/>
          <w:color w:val="auto"/>
          <w:sz w:val="24"/>
          <w:szCs w:val="24"/>
        </w:rPr>
        <w:t xml:space="preserve"> procesy rewitalizacyjne,</w:t>
      </w:r>
      <w:r w:rsidR="00DC0E4C">
        <w:rPr>
          <w:rFonts w:ascii="Arial" w:hAnsi="Arial" w:cs="Arial"/>
          <w:color w:val="auto"/>
          <w:sz w:val="24"/>
          <w:szCs w:val="24"/>
        </w:rPr>
        <w:t xml:space="preserve"> </w:t>
      </w:r>
      <w:r>
        <w:rPr>
          <w:rFonts w:ascii="Arial" w:hAnsi="Arial" w:cs="Arial"/>
          <w:color w:val="auto"/>
          <w:sz w:val="24"/>
          <w:szCs w:val="24"/>
        </w:rPr>
        <w:t xml:space="preserve">zwracając uwagę na potrzebę stosowania rozwiązań proekologicznych np. wykorzystanie wody deszczowej. Dla osób mieszkających w Bytomiu historia, tożsamość są ważnymi elementami. To też powoduje, że są bardzo </w:t>
      </w:r>
      <w:r w:rsidR="006A1942">
        <w:rPr>
          <w:rFonts w:ascii="Arial" w:hAnsi="Arial" w:cs="Arial"/>
          <w:color w:val="auto"/>
          <w:sz w:val="24"/>
          <w:szCs w:val="24"/>
        </w:rPr>
        <w:t>zainteresowani dalszymi losami E</w:t>
      </w:r>
      <w:r>
        <w:rPr>
          <w:rFonts w:ascii="Arial" w:hAnsi="Arial" w:cs="Arial"/>
          <w:color w:val="auto"/>
          <w:sz w:val="24"/>
          <w:szCs w:val="24"/>
        </w:rPr>
        <w:t xml:space="preserve">lektrociepłowni </w:t>
      </w:r>
      <w:r w:rsidR="006A1942">
        <w:rPr>
          <w:rFonts w:ascii="Arial" w:hAnsi="Arial" w:cs="Arial"/>
          <w:color w:val="auto"/>
          <w:sz w:val="24"/>
          <w:szCs w:val="24"/>
        </w:rPr>
        <w:t xml:space="preserve">Szombierki </w:t>
      </w:r>
      <w:r>
        <w:rPr>
          <w:rFonts w:ascii="Arial" w:hAnsi="Arial" w:cs="Arial"/>
          <w:color w:val="auto"/>
          <w:sz w:val="24"/>
          <w:szCs w:val="24"/>
        </w:rPr>
        <w:t>czy terenami dawnej KWK Rozbark.</w:t>
      </w:r>
    </w:p>
    <w:p w:rsidR="00D155AA" w:rsidRDefault="00D155AA" w:rsidP="00DC0E4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Osoby biorące udział w wydarzeniach dostrzegały potencjał terenu po dawnej KWK Rozbark. Widzą szereg możliwości, działań rewitalizacyjnych, które mogą nadać temu terenowi nowe znaczenie. Mieszkańcy chcą by </w:t>
      </w:r>
      <w:proofErr w:type="spellStart"/>
      <w:r>
        <w:rPr>
          <w:rFonts w:ascii="Arial" w:hAnsi="Arial" w:cs="Arial"/>
          <w:color w:val="auto"/>
          <w:sz w:val="24"/>
          <w:szCs w:val="24"/>
        </w:rPr>
        <w:t>rewitalizowane</w:t>
      </w:r>
      <w:proofErr w:type="spellEnd"/>
      <w:r>
        <w:rPr>
          <w:rFonts w:ascii="Arial" w:hAnsi="Arial" w:cs="Arial"/>
          <w:color w:val="auto"/>
          <w:sz w:val="24"/>
          <w:szCs w:val="24"/>
        </w:rPr>
        <w:t xml:space="preserve"> tereny były „zielone” niezależenie od skali działań rewitalizacyjnych – chcą zielonych podwórek, zagospodarowania zielenią obszarów postindustrialnych, nowych miejsc integracji. Młodzież natomiast potrzebuje miejsca do spędzania czasu po zajęciach w szkołach.  Chce</w:t>
      </w:r>
      <w:r w:rsidR="0054255C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by miejsca takie były przyjazne, bezpieczne i zadbane. </w:t>
      </w:r>
    </w:p>
    <w:p w:rsidR="00DC0E4C" w:rsidRDefault="00D155AA" w:rsidP="00DC0E4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Zarówno spacery</w:t>
      </w:r>
      <w:r w:rsidR="0054255C">
        <w:rPr>
          <w:rFonts w:ascii="Arial" w:hAnsi="Arial" w:cs="Arial"/>
          <w:color w:val="auto"/>
          <w:sz w:val="24"/>
          <w:szCs w:val="24"/>
        </w:rPr>
        <w:t>,</w:t>
      </w:r>
      <w:r>
        <w:rPr>
          <w:rFonts w:ascii="Arial" w:hAnsi="Arial" w:cs="Arial"/>
          <w:color w:val="auto"/>
          <w:sz w:val="24"/>
          <w:szCs w:val="24"/>
        </w:rPr>
        <w:t xml:space="preserve"> jak i warsztaty były prowadzone przez Sylwię Widzisz - </w:t>
      </w:r>
      <w:proofErr w:type="spellStart"/>
      <w:r>
        <w:rPr>
          <w:rFonts w:ascii="Arial" w:hAnsi="Arial" w:cs="Arial"/>
          <w:color w:val="auto"/>
          <w:sz w:val="24"/>
          <w:szCs w:val="24"/>
        </w:rPr>
        <w:t>Pronobis</w:t>
      </w:r>
      <w:proofErr w:type="spellEnd"/>
      <w:r>
        <w:rPr>
          <w:rFonts w:ascii="Arial" w:hAnsi="Arial" w:cs="Arial"/>
          <w:color w:val="auto"/>
          <w:sz w:val="24"/>
          <w:szCs w:val="24"/>
        </w:rPr>
        <w:t xml:space="preserve"> i Grzegorza </w:t>
      </w:r>
      <w:proofErr w:type="spellStart"/>
      <w:r>
        <w:rPr>
          <w:rFonts w:ascii="Arial" w:hAnsi="Arial" w:cs="Arial"/>
          <w:color w:val="auto"/>
          <w:sz w:val="24"/>
          <w:szCs w:val="24"/>
        </w:rPr>
        <w:t>Pronobisa</w:t>
      </w:r>
      <w:proofErr w:type="spellEnd"/>
      <w:r>
        <w:rPr>
          <w:rFonts w:ascii="Arial" w:hAnsi="Arial" w:cs="Arial"/>
          <w:color w:val="auto"/>
          <w:sz w:val="24"/>
          <w:szCs w:val="24"/>
        </w:rPr>
        <w:t xml:space="preserve"> i wzięło w nich udział łącznie niemal 100 osób.</w:t>
      </w:r>
    </w:p>
    <w:p w:rsidR="00DC0E4C" w:rsidRPr="00DC0E4C" w:rsidRDefault="00DC0E4C" w:rsidP="00DC0E4C">
      <w:pPr>
        <w:pStyle w:val="Tekstpodstawowywcity31"/>
        <w:spacing w:before="120" w:line="360" w:lineRule="auto"/>
        <w:ind w:left="0"/>
        <w:rPr>
          <w:rFonts w:ascii="Arial" w:hAnsi="Arial" w:cs="Arial"/>
          <w:color w:val="auto"/>
          <w:sz w:val="24"/>
          <w:szCs w:val="24"/>
        </w:rPr>
      </w:pPr>
    </w:p>
    <w:p w:rsidR="00E30DE8" w:rsidRDefault="00350061" w:rsidP="00E30DE8">
      <w:pPr>
        <w:pStyle w:val="Tekstpodstawowywcity31"/>
        <w:numPr>
          <w:ilvl w:val="0"/>
          <w:numId w:val="4"/>
        </w:numPr>
        <w:spacing w:before="120" w:line="360" w:lineRule="auto"/>
        <w:ind w:left="0"/>
        <w:rPr>
          <w:rFonts w:ascii="Arial" w:hAnsi="Arial" w:cs="Arial"/>
          <w:b/>
          <w:color w:val="auto"/>
          <w:sz w:val="24"/>
          <w:szCs w:val="24"/>
        </w:rPr>
      </w:pPr>
      <w:r w:rsidRPr="00E30DE8">
        <w:rPr>
          <w:rFonts w:ascii="Arial" w:hAnsi="Arial" w:cs="Arial"/>
          <w:b/>
          <w:color w:val="auto"/>
          <w:sz w:val="24"/>
          <w:szCs w:val="24"/>
        </w:rPr>
        <w:t>Zestawienie uwag</w:t>
      </w:r>
    </w:p>
    <w:p w:rsidR="00E30DE8" w:rsidRDefault="00E30DE8" w:rsidP="00E30DE8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  <w:r w:rsidRPr="00E30DE8">
        <w:rPr>
          <w:rFonts w:ascii="Arial" w:hAnsi="Arial" w:cs="Arial"/>
          <w:sz w:val="24"/>
          <w:szCs w:val="24"/>
        </w:rPr>
        <w:t xml:space="preserve">Poniżej znajduje się zestawienie uwag zgłoszonych przez uczestników działań konsultacyjnych, o których mowa w niniejszym raporcie. </w:t>
      </w:r>
    </w:p>
    <w:p w:rsidR="002004CB" w:rsidRDefault="002004CB" w:rsidP="00E30DE8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</w:p>
    <w:p w:rsidR="002004CB" w:rsidRDefault="002004CB" w:rsidP="00E30DE8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</w:p>
    <w:p w:rsidR="002004CB" w:rsidRDefault="002004CB" w:rsidP="00E30DE8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  <w:sectPr w:rsidR="002004CB" w:rsidSect="0091542F">
          <w:headerReference w:type="even" r:id="rId45"/>
          <w:headerReference w:type="default" r:id="rId46"/>
          <w:footerReference w:type="even" r:id="rId47"/>
          <w:footerReference w:type="default" r:id="rId48"/>
          <w:headerReference w:type="first" r:id="rId49"/>
          <w:pgSz w:w="11906" w:h="16838"/>
          <w:pgMar w:top="1276" w:right="1133" w:bottom="1007" w:left="1417" w:header="709" w:footer="269" w:gutter="0"/>
          <w:cols w:space="708"/>
          <w:titlePg/>
          <w:docGrid w:linePitch="360" w:charSpace="-6145"/>
        </w:sectPr>
      </w:pPr>
    </w:p>
    <w:p w:rsidR="002004CB" w:rsidRDefault="002004CB" w:rsidP="00E30DE8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</w:p>
    <w:tbl>
      <w:tblPr>
        <w:tblW w:w="14205" w:type="dxa"/>
        <w:tblInd w:w="-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8"/>
        <w:gridCol w:w="1701"/>
        <w:gridCol w:w="3686"/>
        <w:gridCol w:w="3402"/>
        <w:gridCol w:w="4678"/>
      </w:tblGrid>
      <w:tr w:rsidR="002004CB" w:rsidRPr="00793146" w:rsidTr="002004CB">
        <w:trPr>
          <w:trHeight w:val="1383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</w:t>
            </w:r>
            <w:r w:rsidRPr="00793146">
              <w:rPr>
                <w:b/>
                <w:sz w:val="20"/>
                <w:szCs w:val="20"/>
              </w:rPr>
              <w:t>.p</w:t>
            </w:r>
            <w:r>
              <w:rPr>
                <w:b/>
                <w:sz w:val="20"/>
                <w:szCs w:val="20"/>
              </w:rPr>
              <w:t>.</w:t>
            </w:r>
            <w:r w:rsidRPr="00793146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podobszar</w:t>
            </w:r>
            <w:r w:rsidRPr="00B931F1">
              <w:rPr>
                <w:rFonts w:eastAsia="Calibri"/>
                <w:b/>
                <w:sz w:val="20"/>
                <w:szCs w:val="20"/>
              </w:rPr>
              <w:t>/</w:t>
            </w:r>
            <w:r>
              <w:rPr>
                <w:rFonts w:eastAsia="Calibri"/>
                <w:b/>
                <w:sz w:val="20"/>
                <w:szCs w:val="20"/>
              </w:rPr>
              <w:br/>
              <w:t>część dokumentu,</w:t>
            </w:r>
            <w:r w:rsidRPr="00B931F1">
              <w:rPr>
                <w:rFonts w:eastAsia="Calibri"/>
                <w:b/>
                <w:sz w:val="20"/>
                <w:szCs w:val="20"/>
              </w:rPr>
              <w:t xml:space="preserve"> którego dotyczy uwaga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rFonts w:eastAsia="Calibri"/>
                <w:b/>
                <w:sz w:val="20"/>
                <w:szCs w:val="20"/>
              </w:rPr>
              <w:t>treść uwagi/propozycja zmiany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uzasadnienie </w:t>
            </w:r>
            <w:r w:rsidRPr="00793146">
              <w:rPr>
                <w:rFonts w:eastAsia="Calibri"/>
                <w:b/>
                <w:sz w:val="20"/>
                <w:szCs w:val="20"/>
              </w:rPr>
              <w:t>uwagi/propozycj</w:t>
            </w:r>
            <w:r>
              <w:rPr>
                <w:rFonts w:eastAsia="Calibri"/>
                <w:b/>
                <w:sz w:val="20"/>
                <w:szCs w:val="20"/>
              </w:rPr>
              <w:t>i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b/>
                <w:sz w:val="20"/>
                <w:szCs w:val="20"/>
              </w:rPr>
            </w:pPr>
            <w:r w:rsidRPr="00793146">
              <w:rPr>
                <w:b/>
                <w:sz w:val="20"/>
                <w:szCs w:val="20"/>
              </w:rPr>
              <w:t>sposób rozpatrzenia uwagi</w:t>
            </w:r>
          </w:p>
        </w:tc>
      </w:tr>
      <w:tr w:rsidR="002004CB" w:rsidRPr="00793146" w:rsidTr="002004CB">
        <w:tc>
          <w:tcPr>
            <w:tcW w:w="738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bCs/>
                <w:sz w:val="20"/>
                <w:szCs w:val="20"/>
              </w:rPr>
            </w:pPr>
            <w:r w:rsidRPr="00793146">
              <w:rPr>
                <w:bCs/>
                <w:sz w:val="20"/>
                <w:szCs w:val="20"/>
              </w:rPr>
              <w:t>1.</w:t>
            </w: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2004CB" w:rsidRPr="00225B8B" w:rsidRDefault="002004CB" w:rsidP="002004CB">
            <w:pPr>
              <w:pStyle w:val="Styl1"/>
              <w:spacing w:after="120" w:line="240" w:lineRule="auto"/>
              <w:jc w:val="lef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225B8B">
              <w:rPr>
                <w:sz w:val="20"/>
                <w:szCs w:val="20"/>
              </w:rPr>
              <w:t>odobszar rewitalizacji nr 10 - Śródmieście</w:t>
            </w:r>
            <w:r w:rsidRPr="00225B8B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Konieczne dokończenie prac w kwartale miedzy ulicami Piekarską i Kwietniewskiego. 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Część kwartału nie jest zagospodarowana</w:t>
            </w:r>
            <w:r>
              <w:rPr>
                <w:sz w:val="20"/>
                <w:szCs w:val="20"/>
              </w:rPr>
              <w:t>.</w:t>
            </w:r>
            <w:r w:rsidRPr="00793146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2004CB" w:rsidRPr="00CB4E10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CB4E10">
              <w:rPr>
                <w:sz w:val="20"/>
                <w:szCs w:val="20"/>
              </w:rPr>
              <w:t xml:space="preserve">W ramach obszaru kwartału wykonano prace zarówno w zakresie odnowienia budynków, jak i samego zagospodarowania terenu. Natomiast jest jeszcze część terenu, który jest nieuporządkowany. Toczą się także roboty budowlane, co jest dysonansem wobec już wykonanych prac. </w:t>
            </w:r>
          </w:p>
        </w:tc>
        <w:tc>
          <w:tcPr>
            <w:tcW w:w="4678" w:type="dxa"/>
          </w:tcPr>
          <w:p w:rsidR="002004CB" w:rsidRPr="00735037" w:rsidRDefault="002004CB" w:rsidP="002004CB">
            <w:pPr>
              <w:pStyle w:val="NormalnyWeb"/>
              <w:tabs>
                <w:tab w:val="left" w:pos="4536"/>
              </w:tabs>
              <w:spacing w:before="0" w:beforeAutospacing="0" w:after="120"/>
              <w:rPr>
                <w:rFonts w:ascii="Arial" w:hAnsi="Arial" w:cs="Arial"/>
                <w:sz w:val="20"/>
                <w:szCs w:val="20"/>
              </w:rPr>
            </w:pP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 dotyczący </w:t>
            </w:r>
            <w:r w:rsidRPr="00735037">
              <w:rPr>
                <w:rFonts w:ascii="Arial" w:hAnsi="Arial" w:cs="Arial"/>
                <w:sz w:val="20"/>
                <w:szCs w:val="20"/>
              </w:rPr>
              <w:t xml:space="preserve">rewitalizacji budynku Poczty Głównej na cele społeczne </w:t>
            </w:r>
            <w:r w:rsidR="00735037" w:rsidRPr="00735037">
              <w:rPr>
                <w:rFonts w:ascii="Arial" w:hAnsi="Arial" w:cs="Arial"/>
                <w:color w:val="000000"/>
                <w:sz w:val="20"/>
                <w:szCs w:val="20"/>
              </w:rPr>
              <w:t>uwzględniono</w:t>
            </w: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 xml:space="preserve"> w </w:t>
            </w:r>
            <w:r w:rsidRPr="00735037">
              <w:rPr>
                <w:rFonts w:ascii="Arial" w:hAnsi="Arial" w:cs="Arial"/>
                <w:sz w:val="20"/>
                <w:szCs w:val="20"/>
              </w:rPr>
              <w:t>Załączniku nr 2 - Lista przedsięwzięć podstawowych.</w:t>
            </w:r>
            <w:r w:rsidRPr="00735037">
              <w:rPr>
                <w:rFonts w:ascii="Arial" w:hAnsi="Arial" w:cs="Arial"/>
                <w:iCs/>
                <w:color w:val="000000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</w:p>
          <w:p w:rsidR="002004CB" w:rsidRPr="00CB4E10" w:rsidRDefault="002004CB" w:rsidP="002004CB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CB4E10">
              <w:rPr>
                <w:rFonts w:ascii="Arial" w:hAnsi="Arial" w:cs="Arial"/>
                <w:sz w:val="20"/>
                <w:szCs w:val="20"/>
              </w:rPr>
              <w:t>Ponadto, w ramach programu zidentyfikowano możliwość realizacji szeregu przedsięwzięć uzupełniających, które zakładają poprawę warunków życia mieszkańców w ich otoczeniu oraz poprawy jakości przestrzeni publicznej.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Pozytywna oceniona kierunku prowadzonych zmian w kwartale miedzy ulicami Piekarską i Kwietniewskiego. Mogą stanowić dobry przykład dla innych podobnych kwartałów.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Kierunek zmian jest pozytywny, ale wymaga jeszcze do kończenia. Sam kwartał jest tez  doskonałym przykładem, że dla odnowienia zagospodarowania całości kwartału konieczne jest zrealizowanie projektów rewitalizacyjnych przez różne podmioty w tym miejskie, jak i prywatne. </w:t>
            </w:r>
          </w:p>
        </w:tc>
        <w:tc>
          <w:tcPr>
            <w:tcW w:w="4678" w:type="dxa"/>
          </w:tcPr>
          <w:p w:rsidR="002004CB" w:rsidRPr="00924473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924473">
              <w:rPr>
                <w:sz w:val="20"/>
                <w:szCs w:val="20"/>
              </w:rPr>
              <w:t xml:space="preserve">W ramach programu planowane są przedsięwzięcia w zakresie modernizacji przestrzeni miejskiej, które są spójne z treścią uwagi. </w:t>
            </w:r>
          </w:p>
        </w:tc>
      </w:tr>
      <w:tr w:rsidR="002004CB" w:rsidRPr="00793146" w:rsidTr="002004CB">
        <w:trPr>
          <w:trHeight w:val="90"/>
        </w:trPr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Pozytywnie oceniono stan i wygląd obiektów po wykonanych pracach remontowych przy ul. Piłsudskiego od strony wnętrza kwartału.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Remonty budynków wpływają pozytywnie na wizerunek całej okolicy. W przypadku zabudowy od strony podwórza zmieniły wizerunek całego kwartału. Uczestnicy pamiętali wcześniejszy wygląd kamienic, przed remontem, kiedy kamienice stanowiły  jeden z </w:t>
            </w:r>
            <w:r w:rsidRPr="00793146">
              <w:rPr>
                <w:sz w:val="20"/>
                <w:szCs w:val="20"/>
              </w:rPr>
              <w:lastRenderedPageBreak/>
              <w:t xml:space="preserve">gorszych elementów wyglądu przestrzeni kwartału, a obecnie stanowią przykład </w:t>
            </w:r>
            <w:r>
              <w:rPr>
                <w:sz w:val="20"/>
                <w:szCs w:val="20"/>
              </w:rPr>
              <w:t>estetycznego wyglądu budynków. Stanowią estetyczne dopełnienie, tło dla</w:t>
            </w:r>
            <w:r w:rsidRPr="00793146">
              <w:rPr>
                <w:sz w:val="20"/>
                <w:szCs w:val="20"/>
              </w:rPr>
              <w:t xml:space="preserve"> zagospodarowania przestrzeni kwartału.</w:t>
            </w:r>
          </w:p>
        </w:tc>
        <w:tc>
          <w:tcPr>
            <w:tcW w:w="4678" w:type="dxa"/>
          </w:tcPr>
          <w:p w:rsidR="002004CB" w:rsidRPr="006006FB" w:rsidRDefault="002004CB" w:rsidP="002004CB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6006FB">
              <w:rPr>
                <w:rFonts w:ascii="Arial" w:hAnsi="Arial" w:cs="Arial"/>
                <w:sz w:val="20"/>
                <w:szCs w:val="20"/>
              </w:rPr>
              <w:lastRenderedPageBreak/>
              <w:t xml:space="preserve">Kompleksowe rozwiązania zaplanowane w </w:t>
            </w:r>
            <w:r w:rsidRPr="006006FB">
              <w:rPr>
                <w:rFonts w:ascii="Arial" w:hAnsi="Arial" w:cs="Arial"/>
                <w:iCs/>
                <w:sz w:val="20"/>
                <w:szCs w:val="20"/>
                <w:shd w:val="clear" w:color="auto" w:fill="FFFFFF"/>
              </w:rPr>
              <w:t xml:space="preserve">„Gminnym Programie Rewitalizacji. Bytom 2020+” </w:t>
            </w:r>
            <w:r w:rsidRPr="006006FB">
              <w:rPr>
                <w:rFonts w:ascii="Arial" w:hAnsi="Arial" w:cs="Arial"/>
                <w:sz w:val="20"/>
                <w:szCs w:val="20"/>
              </w:rPr>
              <w:t xml:space="preserve">przyczyniają się do poprawy wizerunku miasta i jakości życia w obszarze rewitalizacji. </w:t>
            </w:r>
          </w:p>
          <w:p w:rsidR="002004CB" w:rsidRPr="00006ECE" w:rsidRDefault="002004CB" w:rsidP="002004CB"/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1.4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Nie zabudować gęsto wewnętrznych kwartałów, dopuszczalne są wręcz wyburzenia np. niefunkcjonalnych oficyn.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Zmniejszenie gęstości zabudowy pozwala na stwor</w:t>
            </w:r>
            <w:r>
              <w:rPr>
                <w:sz w:val="20"/>
                <w:szCs w:val="20"/>
              </w:rPr>
              <w:t>zenie przestrzeni rekreacyjnych</w:t>
            </w:r>
            <w:r w:rsidRPr="00793146">
              <w:rPr>
                <w:sz w:val="20"/>
                <w:szCs w:val="20"/>
              </w:rPr>
              <w:t xml:space="preserve">  oraz ułatwia swobodny dostęp do zieleni i innych przestrzeni publicznych. Daje też możliwość zróżnicowania zagospodarowania terenu. </w:t>
            </w:r>
          </w:p>
        </w:tc>
        <w:tc>
          <w:tcPr>
            <w:tcW w:w="4678" w:type="dxa"/>
          </w:tcPr>
          <w:p w:rsidR="002004CB" w:rsidRDefault="002004CB" w:rsidP="002004CB">
            <w:pPr>
              <w:pStyle w:val="Styl1"/>
              <w:spacing w:after="120" w:line="240" w:lineRule="auto"/>
              <w:jc w:val="left"/>
              <w:rPr>
                <w:iCs/>
                <w:sz w:val="20"/>
                <w:szCs w:val="20"/>
                <w:shd w:val="clear" w:color="auto" w:fill="FFFFFF"/>
              </w:rPr>
            </w:pPr>
            <w:r w:rsidRPr="00606C16">
              <w:rPr>
                <w:iCs/>
                <w:sz w:val="20"/>
                <w:szCs w:val="20"/>
                <w:shd w:val="clear" w:color="auto" w:fill="FFFFFF"/>
              </w:rPr>
              <w:t>Projekt</w:t>
            </w:r>
            <w:r>
              <w:rPr>
                <w:iCs/>
                <w:sz w:val="20"/>
                <w:szCs w:val="20"/>
                <w:shd w:val="clear" w:color="auto" w:fill="FFFFFF"/>
              </w:rPr>
              <w:t>, którego</w:t>
            </w:r>
            <w:r w:rsidRPr="00606C16">
              <w:rPr>
                <w:iCs/>
                <w:sz w:val="20"/>
                <w:szCs w:val="20"/>
                <w:shd w:val="clear" w:color="auto" w:fill="FFFFFF"/>
              </w:rPr>
              <w:t xml:space="preserve"> zakres wpisuje się w treść uwagi uwzględniono w Załączniku nr 2 - Lista przedsięwzięć podstawowych.</w:t>
            </w:r>
          </w:p>
          <w:p w:rsidR="002004CB" w:rsidRDefault="002004CB" w:rsidP="002004CB">
            <w:pPr>
              <w:pStyle w:val="Styl1"/>
              <w:spacing w:after="120" w:line="240" w:lineRule="auto"/>
              <w:jc w:val="left"/>
              <w:rPr>
                <w:iCs/>
                <w:sz w:val="20"/>
                <w:szCs w:val="20"/>
                <w:shd w:val="clear" w:color="auto" w:fill="FFFFFF"/>
              </w:rPr>
            </w:pP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</w:tr>
      <w:tr w:rsidR="002004CB" w:rsidRPr="00793146" w:rsidTr="002004CB">
        <w:trPr>
          <w:trHeight w:val="90"/>
        </w:trPr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1.5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Kwartały powinny się otworzyć na przestrzeń rekreacyjną z niewielkim dodatkiem miejsc postojowych.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Kwartały wymagają nowego zagospodarowania oraz odnowienia zgodnego z obecnymi potrzebami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678" w:type="dxa"/>
          </w:tcPr>
          <w:p w:rsidR="002004CB" w:rsidRPr="00606C16" w:rsidRDefault="002004CB" w:rsidP="002004CB">
            <w:pPr>
              <w:pStyle w:val="Styl1"/>
              <w:spacing w:after="120" w:line="240" w:lineRule="auto"/>
              <w:jc w:val="left"/>
              <w:rPr>
                <w:iCs/>
                <w:sz w:val="20"/>
                <w:szCs w:val="20"/>
                <w:shd w:val="clear" w:color="auto" w:fill="FFFFFF"/>
              </w:rPr>
            </w:pPr>
            <w:r w:rsidRPr="00606C16">
              <w:rPr>
                <w:iCs/>
                <w:sz w:val="20"/>
                <w:szCs w:val="20"/>
                <w:shd w:val="clear" w:color="auto" w:fill="FFFFFF"/>
              </w:rPr>
              <w:t>Projekty, których zakres wpisuje się w treść uwagi</w:t>
            </w:r>
            <w:r>
              <w:rPr>
                <w:iCs/>
                <w:sz w:val="20"/>
                <w:szCs w:val="20"/>
                <w:shd w:val="clear" w:color="auto" w:fill="FFFFFF"/>
              </w:rPr>
              <w:t>,</w:t>
            </w:r>
            <w:r w:rsidRPr="00606C16">
              <w:rPr>
                <w:iCs/>
                <w:sz w:val="20"/>
                <w:szCs w:val="20"/>
                <w:shd w:val="clear" w:color="auto" w:fill="FFFFFF"/>
              </w:rPr>
              <w:t xml:space="preserve"> uwzględniono w Załączniku nr 2 - Lista przedsięwzięć podstawowych. </w:t>
            </w:r>
          </w:p>
          <w:p w:rsidR="002004CB" w:rsidRPr="00F440C4" w:rsidRDefault="002004CB" w:rsidP="002004CB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603B8E">
              <w:rPr>
                <w:rFonts w:ascii="Arial" w:hAnsi="Arial" w:cs="Arial"/>
                <w:sz w:val="20"/>
                <w:szCs w:val="20"/>
              </w:rPr>
              <w:t>Ponadto, w ramach programu zidentyfikowano możliwość realizacji szeregu przedsięwzięć uzupełniających, które zakładają poprawę warunków życia mieszkańców w ich otoczeniu oraz poprawy jakości przestrzeni publicznej.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Wprowadzanie zieleni wewnątrz kwartałów, a także w miejscach niezabudowanych.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Zieleń poprawia jakość życia, mikroklimat oraz zwiększa bioróżnorodność w miastach, tworząc zdrowe i przyjazne otoczenie dla mieszkańców.</w:t>
            </w:r>
          </w:p>
        </w:tc>
        <w:tc>
          <w:tcPr>
            <w:tcW w:w="4678" w:type="dxa"/>
          </w:tcPr>
          <w:p w:rsidR="002004CB" w:rsidRPr="00735037" w:rsidRDefault="002004CB" w:rsidP="002004CB">
            <w:pPr>
              <w:pStyle w:val="NormalnyWeb"/>
              <w:tabs>
                <w:tab w:val="left" w:pos="4536"/>
              </w:tabs>
              <w:spacing w:before="0" w:beforeAutospacing="0" w:after="120"/>
              <w:rPr>
                <w:rFonts w:ascii="Arial" w:hAnsi="Arial" w:cs="Arial"/>
                <w:sz w:val="20"/>
                <w:szCs w:val="20"/>
              </w:rPr>
            </w:pP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Projekty, których zakres wpisuje się w treść uwagi </w:t>
            </w:r>
            <w:r w:rsidR="00735037" w:rsidRPr="00735037">
              <w:rPr>
                <w:rFonts w:ascii="Arial" w:hAnsi="Arial" w:cs="Arial"/>
                <w:color w:val="000000"/>
                <w:sz w:val="20"/>
                <w:szCs w:val="20"/>
              </w:rPr>
              <w:t>uwzględniono</w:t>
            </w: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 xml:space="preserve"> w </w:t>
            </w:r>
            <w:r w:rsidRPr="00735037">
              <w:rPr>
                <w:rFonts w:ascii="Arial" w:hAnsi="Arial" w:cs="Arial"/>
                <w:sz w:val="20"/>
                <w:szCs w:val="20"/>
              </w:rPr>
              <w:t xml:space="preserve">Załączniku nr 2 - Lista przedsięwzięć podstawowych. </w:t>
            </w:r>
          </w:p>
          <w:p w:rsidR="002004CB" w:rsidRPr="00F440C4" w:rsidRDefault="002004CB" w:rsidP="002004CB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603B8E">
              <w:rPr>
                <w:rFonts w:ascii="Arial" w:hAnsi="Arial" w:cs="Arial"/>
                <w:sz w:val="20"/>
                <w:szCs w:val="20"/>
              </w:rPr>
              <w:t>Ponadto, w ramach programu zidentyfikowano możliwość realizacji szeregu przedsięwzięć uzupełniających, które zakładają poprawę warunków życia mieszkańców w ich otoczeniu oraz poprawy jakości przestrzeni publicznej.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Budynek Urzędu Miejskiego na ul. Smolenia </w:t>
            </w:r>
            <w:r>
              <w:rPr>
                <w:sz w:val="20"/>
                <w:szCs w:val="20"/>
              </w:rPr>
              <w:t xml:space="preserve">jest </w:t>
            </w:r>
            <w:r w:rsidRPr="00793146">
              <w:rPr>
                <w:sz w:val="20"/>
                <w:szCs w:val="20"/>
              </w:rPr>
              <w:t xml:space="preserve">niedostępny dla osób z </w:t>
            </w:r>
            <w:proofErr w:type="spellStart"/>
            <w:r w:rsidRPr="00793146">
              <w:rPr>
                <w:sz w:val="20"/>
                <w:szCs w:val="20"/>
              </w:rPr>
              <w:t>niepełnosprawnościami</w:t>
            </w:r>
            <w:proofErr w:type="spellEnd"/>
            <w:r w:rsidRPr="00793146">
              <w:rPr>
                <w:sz w:val="20"/>
                <w:szCs w:val="20"/>
              </w:rPr>
              <w:t>. Zaró</w:t>
            </w:r>
            <w:r>
              <w:rPr>
                <w:sz w:val="20"/>
                <w:szCs w:val="20"/>
              </w:rPr>
              <w:t>wno w samym dostępie do budynku (brak windy, platformy), j</w:t>
            </w:r>
            <w:r w:rsidRPr="00793146">
              <w:rPr>
                <w:sz w:val="20"/>
                <w:szCs w:val="20"/>
              </w:rPr>
              <w:t xml:space="preserve">ak również brak jest </w:t>
            </w:r>
            <w:r w:rsidRPr="00793146">
              <w:rPr>
                <w:sz w:val="20"/>
                <w:szCs w:val="20"/>
              </w:rPr>
              <w:lastRenderedPageBreak/>
              <w:t>rozwiązań wewnątrz takich jak</w:t>
            </w:r>
            <w:r>
              <w:rPr>
                <w:sz w:val="20"/>
                <w:szCs w:val="20"/>
              </w:rPr>
              <w:t>:</w:t>
            </w:r>
            <w:r w:rsidRPr="00793146">
              <w:rPr>
                <w:sz w:val="20"/>
                <w:szCs w:val="20"/>
              </w:rPr>
              <w:t xml:space="preserve"> toalety, dostępność dla niewidomych, brak pomieszczenia dla rodzica z dzieckiem.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Budynek j</w:t>
            </w:r>
            <w:r w:rsidRPr="00793146">
              <w:rPr>
                <w:sz w:val="20"/>
                <w:szCs w:val="20"/>
              </w:rPr>
              <w:t xml:space="preserve">est obiektem zabytkowym powstałym w czasie kiedy nie było odpowiednich wymagań. 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Budynek wymaga całościowego remontu, istnieje więc szansa na </w:t>
            </w:r>
            <w:r w:rsidRPr="00793146">
              <w:rPr>
                <w:sz w:val="20"/>
                <w:szCs w:val="20"/>
              </w:rPr>
              <w:lastRenderedPageBreak/>
              <w:t xml:space="preserve">zastosowanie wzorcowych rozwiązań w zakresie dostępności.  </w:t>
            </w:r>
          </w:p>
        </w:tc>
        <w:tc>
          <w:tcPr>
            <w:tcW w:w="4678" w:type="dxa"/>
          </w:tcPr>
          <w:p w:rsidR="002004CB" w:rsidRPr="00A15AC8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A15AC8">
              <w:rPr>
                <w:sz w:val="20"/>
                <w:szCs w:val="20"/>
              </w:rPr>
              <w:lastRenderedPageBreak/>
              <w:t>Projekt dotyczący budynku przy ul. Smolenia 35 uwzględniony został w Załączniku nr 2 - Lista przedsięwzięć podstawowych.</w:t>
            </w:r>
            <w:r>
              <w:rPr>
                <w:sz w:val="20"/>
                <w:szCs w:val="20"/>
              </w:rPr>
              <w:t xml:space="preserve"> </w:t>
            </w:r>
            <w:r w:rsidRPr="00A15AC8">
              <w:rPr>
                <w:sz w:val="20"/>
                <w:szCs w:val="20"/>
              </w:rPr>
              <w:t xml:space="preserve">Szczegółowe warunki realizacji przedsięwzięcia, zgodne z obowiązującymi przepisami, określone zostaną w </w:t>
            </w:r>
            <w:r w:rsidRPr="00A15AC8">
              <w:rPr>
                <w:sz w:val="20"/>
                <w:szCs w:val="20"/>
              </w:rPr>
              <w:lastRenderedPageBreak/>
              <w:t xml:space="preserve">dokumentacji technicznej. </w:t>
            </w:r>
          </w:p>
        </w:tc>
      </w:tr>
      <w:tr w:rsidR="002004CB" w:rsidRPr="00793146" w:rsidTr="002004CB">
        <w:tc>
          <w:tcPr>
            <w:tcW w:w="738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1.8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Budynek Urzędu Miejskiego na ul. Smolenia mało przyjazny w zakresie organizacyjnym. Między innymi nie jest intuicyjnie zlokalizowany punkt podawczy, brak faktycznego punktu obsługi mieszkańców, trudno odnaleźć poszczególne wydziały czy jednostki, brak właściwej identyfikacji wizualnej. 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Budynek wymaga całościowego remontu, istnieje więc szansa na zastosowanie wzorcowych rozwiązań.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Treść uwagi wykracza poza zakres programu. </w:t>
            </w:r>
          </w:p>
        </w:tc>
      </w:tr>
      <w:tr w:rsidR="002004CB" w:rsidRPr="00793146" w:rsidTr="002004CB">
        <w:tc>
          <w:tcPr>
            <w:tcW w:w="738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</w:tr>
      <w:tr w:rsidR="002004CB" w:rsidRPr="00793146" w:rsidTr="002004CB">
        <w:tc>
          <w:tcPr>
            <w:tcW w:w="738" w:type="dxa"/>
          </w:tcPr>
          <w:p w:rsidR="002004CB" w:rsidRPr="008858FB" w:rsidRDefault="002004CB" w:rsidP="002004CB">
            <w:pPr>
              <w:pStyle w:val="Styl1"/>
              <w:spacing w:after="120" w:line="240" w:lineRule="auto"/>
              <w:jc w:val="left"/>
              <w:rPr>
                <w:bCs/>
                <w:color w:val="auto"/>
                <w:sz w:val="20"/>
                <w:szCs w:val="20"/>
              </w:rPr>
            </w:pPr>
            <w:r w:rsidRPr="008858FB">
              <w:rPr>
                <w:bCs/>
                <w:color w:val="auto"/>
                <w:sz w:val="20"/>
                <w:szCs w:val="20"/>
              </w:rPr>
              <w:t>1.9</w:t>
            </w:r>
          </w:p>
        </w:tc>
        <w:tc>
          <w:tcPr>
            <w:tcW w:w="1701" w:type="dxa"/>
          </w:tcPr>
          <w:p w:rsidR="002004CB" w:rsidRPr="008858FB" w:rsidRDefault="002004CB" w:rsidP="002004CB">
            <w:pPr>
              <w:pStyle w:val="Styl1"/>
              <w:spacing w:after="120" w:line="240" w:lineRule="auto"/>
              <w:jc w:val="left"/>
              <w:rPr>
                <w:bCs/>
                <w:color w:val="auto"/>
                <w:sz w:val="20"/>
                <w:szCs w:val="20"/>
              </w:rPr>
            </w:pPr>
            <w:r w:rsidRPr="008858FB">
              <w:rPr>
                <w:bCs/>
                <w:color w:val="auto"/>
                <w:sz w:val="20"/>
                <w:szCs w:val="20"/>
              </w:rPr>
              <w:t xml:space="preserve">Muzeum Górnośląskie </w:t>
            </w:r>
          </w:p>
          <w:p w:rsidR="002004CB" w:rsidRPr="008858FB" w:rsidRDefault="002004CB" w:rsidP="002004CB">
            <w:pPr>
              <w:pStyle w:val="Styl1"/>
              <w:spacing w:after="120" w:line="240" w:lineRule="auto"/>
              <w:jc w:val="left"/>
              <w:rPr>
                <w:bCs/>
                <w:color w:val="auto"/>
                <w:sz w:val="20"/>
                <w:szCs w:val="20"/>
              </w:rPr>
            </w:pPr>
            <w:r w:rsidRPr="008858FB">
              <w:rPr>
                <w:sz w:val="20"/>
                <w:szCs w:val="20"/>
              </w:rPr>
              <w:t>Podobszar rewitalizacji nr 10 - Śródmieście</w:t>
            </w: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Zwiększenie programu działań skierowanych do dorosłych. Prowadzone projekty w ocenie mieszkańców są interesujące, ale jest ich za mało</w:t>
            </w:r>
            <w:r>
              <w:rPr>
                <w:color w:val="auto"/>
                <w:sz w:val="20"/>
                <w:szCs w:val="20"/>
              </w:rPr>
              <w:t>.</w:t>
            </w:r>
            <w:r w:rsidRPr="00793146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Większa różnorodność działań skierowanych do dorosłych odbiorców sprawi, że muzeum stanie się bardziej dostępne dla różnych grup wiekowych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67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Treść uwagi wykracza poza zakres programu, </w:t>
            </w:r>
            <w:r w:rsidRPr="00A15AC8">
              <w:rPr>
                <w:sz w:val="20"/>
                <w:szCs w:val="20"/>
              </w:rPr>
              <w:t>w Załączniku nr 2 - Lista przedsięwzięć podstawowych</w:t>
            </w:r>
            <w:r>
              <w:rPr>
                <w:sz w:val="20"/>
                <w:szCs w:val="20"/>
              </w:rPr>
              <w:t xml:space="preserve"> zidentyfikowano przedsięwzięcie dotyczące r</w:t>
            </w:r>
            <w:r w:rsidRPr="0036382D">
              <w:rPr>
                <w:sz w:val="20"/>
                <w:szCs w:val="20"/>
              </w:rPr>
              <w:t>ewit</w:t>
            </w:r>
            <w:r>
              <w:rPr>
                <w:sz w:val="20"/>
                <w:szCs w:val="20"/>
              </w:rPr>
              <w:t>alizacji budynku Muzeum Górnośląskiego</w:t>
            </w:r>
            <w:r w:rsidRPr="0036382D">
              <w:rPr>
                <w:sz w:val="20"/>
                <w:szCs w:val="20"/>
              </w:rPr>
              <w:t xml:space="preserve"> przy ul. Korfantego 34</w:t>
            </w:r>
            <w:r>
              <w:rPr>
                <w:sz w:val="20"/>
                <w:szCs w:val="20"/>
              </w:rPr>
              <w:t xml:space="preserve"> mające charakter komplementarny wobec treści uwagi. 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1.10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Zwiększenie działań na terenach ogólno miejskich – w przestrzeni zewnętrznej</w:t>
            </w:r>
            <w:r>
              <w:rPr>
                <w:color w:val="auto"/>
                <w:sz w:val="20"/>
                <w:szCs w:val="20"/>
              </w:rPr>
              <w:t>.</w:t>
            </w:r>
            <w:r w:rsidRPr="00793146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 xml:space="preserve">Działania zewnętrzne zwiększą rozpoznawalność i zainteresowanie działaniami muzeum. </w:t>
            </w:r>
          </w:p>
        </w:tc>
        <w:tc>
          <w:tcPr>
            <w:tcW w:w="467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Treść uwagi wykracza poza zakres programu.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1.11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8858FB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8858FB">
              <w:rPr>
                <w:color w:val="auto"/>
                <w:sz w:val="20"/>
                <w:szCs w:val="20"/>
              </w:rPr>
              <w:t>Zmiana zaaranżowania terenu przed Muzeum Górnośląskim – plac Sobieskiego na bardziej rekreacyjną i taką w której mogłyby się odbywać działania muzeum.</w:t>
            </w:r>
          </w:p>
        </w:tc>
        <w:tc>
          <w:tcPr>
            <w:tcW w:w="3402" w:type="dxa"/>
          </w:tcPr>
          <w:p w:rsidR="002004CB" w:rsidRPr="008858FB" w:rsidRDefault="002004CB" w:rsidP="002004CB">
            <w:pPr>
              <w:pStyle w:val="Styl1"/>
              <w:spacing w:after="120" w:line="240" w:lineRule="auto"/>
              <w:contextualSpacing/>
              <w:jc w:val="left"/>
              <w:rPr>
                <w:color w:val="auto"/>
                <w:sz w:val="20"/>
                <w:szCs w:val="20"/>
              </w:rPr>
            </w:pPr>
            <w:r w:rsidRPr="008858FB">
              <w:rPr>
                <w:color w:val="auto"/>
                <w:sz w:val="20"/>
                <w:szCs w:val="20"/>
              </w:rPr>
              <w:t xml:space="preserve">Wymaga to wyważenia funkcjonalności placu dla działań o mniejszej skali z imprezami masowymi realizowanymi w przestrzeni placu, niemniej zmiana przestrzeni w bezpośrednim sąsiedztwie muzeum z zwiększeniem terenu zielonego byłaby możliwa. </w:t>
            </w:r>
          </w:p>
        </w:tc>
        <w:tc>
          <w:tcPr>
            <w:tcW w:w="4678" w:type="dxa"/>
          </w:tcPr>
          <w:p w:rsidR="002004CB" w:rsidRPr="008858FB" w:rsidRDefault="002004CB" w:rsidP="002004CB">
            <w:pPr>
              <w:pStyle w:val="Styl1"/>
              <w:spacing w:after="120" w:line="240" w:lineRule="auto"/>
              <w:contextualSpacing/>
              <w:jc w:val="left"/>
              <w:rPr>
                <w:sz w:val="20"/>
                <w:szCs w:val="20"/>
              </w:rPr>
            </w:pPr>
            <w:r w:rsidRPr="008858FB">
              <w:rPr>
                <w:sz w:val="20"/>
                <w:szCs w:val="20"/>
              </w:rPr>
              <w:t xml:space="preserve">W Załączniku nr 2 - Lista przedsięwzięć podstawowych zidentyfikowano przedsięwzięcie dotyczące rewitalizacji budynku Muzeum Górnośląskiego przy ul. Korfantego 34. </w:t>
            </w:r>
          </w:p>
          <w:p w:rsidR="002004CB" w:rsidRPr="008858FB" w:rsidRDefault="002004CB" w:rsidP="002004CB">
            <w:pPr>
              <w:pStyle w:val="Styl1"/>
              <w:spacing w:after="120" w:line="240" w:lineRule="auto"/>
              <w:contextualSpacing/>
              <w:jc w:val="left"/>
              <w:rPr>
                <w:color w:val="auto"/>
                <w:sz w:val="20"/>
                <w:szCs w:val="20"/>
              </w:rPr>
            </w:pPr>
            <w:r w:rsidRPr="008858FB">
              <w:rPr>
                <w:sz w:val="20"/>
                <w:szCs w:val="20"/>
              </w:rPr>
              <w:t>Szczegółowe warunki jego realizacji, zgodne z obowiązującymi przepisami, określone zostaną w dokumentacji technicznej.</w:t>
            </w:r>
          </w:p>
        </w:tc>
      </w:tr>
      <w:tr w:rsidR="002004CB" w:rsidRPr="00793146" w:rsidTr="002004CB">
        <w:tc>
          <w:tcPr>
            <w:tcW w:w="738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1.12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2004CB" w:rsidRPr="008858FB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8858FB">
              <w:rPr>
                <w:color w:val="auto"/>
                <w:sz w:val="20"/>
                <w:szCs w:val="20"/>
              </w:rPr>
              <w:t xml:space="preserve">Muzeum Górnośląskie (a także inne instytucje) powinny szczególną uwagę zwracać na podtrzymywanie tożsamości kulturowej Bytomia. 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004CB" w:rsidRPr="008858FB" w:rsidRDefault="002004CB" w:rsidP="002004CB">
            <w:pPr>
              <w:pStyle w:val="Styl1"/>
              <w:spacing w:after="120" w:line="240" w:lineRule="auto"/>
              <w:contextualSpacing/>
              <w:jc w:val="left"/>
              <w:rPr>
                <w:color w:val="auto"/>
                <w:sz w:val="20"/>
                <w:szCs w:val="20"/>
              </w:rPr>
            </w:pPr>
            <w:r w:rsidRPr="008858FB">
              <w:rPr>
                <w:color w:val="auto"/>
                <w:sz w:val="20"/>
                <w:szCs w:val="20"/>
              </w:rPr>
              <w:t xml:space="preserve">Jest to wskazane ze względu na przywiązanie mieszkańców do miasta i jego historii. 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2004CB" w:rsidRPr="008858FB" w:rsidRDefault="002004CB" w:rsidP="002004CB">
            <w:pPr>
              <w:pStyle w:val="Styl1"/>
              <w:spacing w:after="120" w:line="240" w:lineRule="auto"/>
              <w:contextualSpacing/>
              <w:jc w:val="left"/>
              <w:rPr>
                <w:color w:val="auto"/>
                <w:sz w:val="20"/>
                <w:szCs w:val="20"/>
              </w:rPr>
            </w:pPr>
            <w:r w:rsidRPr="008858FB">
              <w:rPr>
                <w:sz w:val="20"/>
                <w:szCs w:val="20"/>
              </w:rPr>
              <w:t xml:space="preserve">Treść uwagi wykracza poza zakres programu, w Załączniku nr 2 - Lista przedsięwzięć podstawowych zidentyfikowano przedsięwzięcie dotyczące rewitalizacji budynku Muzeum </w:t>
            </w:r>
            <w:r w:rsidRPr="008858FB">
              <w:rPr>
                <w:sz w:val="20"/>
                <w:szCs w:val="20"/>
              </w:rPr>
              <w:lastRenderedPageBreak/>
              <w:t>Górnośląskiego przy ul. Korfantego 34 mające charakter komplementarny wobec treści uwagi.</w:t>
            </w:r>
          </w:p>
        </w:tc>
      </w:tr>
      <w:tr w:rsidR="002004CB" w:rsidRPr="00793146" w:rsidTr="002004CB">
        <w:trPr>
          <w:trHeight w:val="90"/>
        </w:trPr>
        <w:tc>
          <w:tcPr>
            <w:tcW w:w="738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</w:tr>
      <w:tr w:rsidR="002004CB" w:rsidRPr="00793146" w:rsidTr="002004CB">
        <w:trPr>
          <w:trHeight w:val="90"/>
        </w:trPr>
        <w:tc>
          <w:tcPr>
            <w:tcW w:w="738" w:type="dxa"/>
          </w:tcPr>
          <w:p w:rsidR="002004CB" w:rsidRPr="00481672" w:rsidRDefault="002004CB" w:rsidP="002004CB">
            <w:pPr>
              <w:pStyle w:val="Styl1"/>
              <w:spacing w:after="120" w:line="240" w:lineRule="auto"/>
              <w:jc w:val="left"/>
              <w:rPr>
                <w:bCs/>
                <w:sz w:val="20"/>
                <w:szCs w:val="20"/>
              </w:rPr>
            </w:pPr>
            <w:r w:rsidRPr="00481672">
              <w:rPr>
                <w:bCs/>
                <w:sz w:val="20"/>
                <w:szCs w:val="20"/>
              </w:rPr>
              <w:t>2.1</w:t>
            </w:r>
          </w:p>
        </w:tc>
        <w:tc>
          <w:tcPr>
            <w:tcW w:w="1701" w:type="dxa"/>
          </w:tcPr>
          <w:p w:rsidR="002004CB" w:rsidRPr="00481672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481672">
              <w:rPr>
                <w:sz w:val="20"/>
                <w:szCs w:val="20"/>
              </w:rPr>
              <w:t>Podobszar</w:t>
            </w:r>
            <w:r>
              <w:rPr>
                <w:sz w:val="20"/>
                <w:szCs w:val="20"/>
              </w:rPr>
              <w:t xml:space="preserve"> </w:t>
            </w:r>
            <w:r w:rsidRPr="00481672">
              <w:rPr>
                <w:sz w:val="20"/>
                <w:szCs w:val="20"/>
              </w:rPr>
              <w:t>rewitalizacji nr 24 - Teren dawnej KWK Rozbark</w:t>
            </w: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Pomysły dotyczące mieszkań dla seniorów i osób z pieczy zastępczej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Te projekty odpowiadają na potrzeby szczególnych grup społecznych, zapewniając im odpowiednie warunki mieszkaniowe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678" w:type="dxa"/>
          </w:tcPr>
          <w:p w:rsidR="002004CB" w:rsidRPr="00735037" w:rsidRDefault="002004CB" w:rsidP="002004CB">
            <w:pPr>
              <w:pStyle w:val="NormalnyWeb"/>
              <w:tabs>
                <w:tab w:val="left" w:pos="4536"/>
              </w:tabs>
              <w:spacing w:before="0" w:beforeAutospacing="0" w:after="1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 xml:space="preserve">Szereg </w:t>
            </w:r>
            <w:r w:rsidR="00735037" w:rsidRPr="00735037">
              <w:rPr>
                <w:rFonts w:ascii="Arial" w:hAnsi="Arial" w:cs="Arial"/>
                <w:color w:val="000000"/>
                <w:sz w:val="20"/>
                <w:szCs w:val="20"/>
              </w:rPr>
              <w:t>kompleksowych</w:t>
            </w: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 xml:space="preserve"> rozwiązań dotyczących terenu dawnej KWK Rozbark uwzględniono w projektach zidentyfikowanych w </w:t>
            </w:r>
            <w:r w:rsidRPr="00735037">
              <w:rPr>
                <w:rFonts w:ascii="Arial" w:hAnsi="Arial" w:cs="Arial"/>
                <w:sz w:val="20"/>
                <w:szCs w:val="20"/>
              </w:rPr>
              <w:t>Załączniku nr 2 - Lista przedsięwzięć podstawowych.</w:t>
            </w:r>
          </w:p>
          <w:p w:rsidR="002004CB" w:rsidRPr="00735037" w:rsidRDefault="002004CB" w:rsidP="002004CB">
            <w:pPr>
              <w:pStyle w:val="NormalnyWeb"/>
              <w:tabs>
                <w:tab w:val="left" w:pos="4536"/>
              </w:tabs>
              <w:spacing w:before="0" w:beforeAutospacing="0" w:after="1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735037">
              <w:rPr>
                <w:rFonts w:ascii="Arial" w:hAnsi="Arial" w:cs="Arial"/>
                <w:iCs/>
                <w:sz w:val="20"/>
                <w:szCs w:val="20"/>
                <w:shd w:val="clear" w:color="auto" w:fill="FFFFFF"/>
              </w:rPr>
              <w:t>Zakres powyższych projektów wpisuje się w treść uwagi.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Możliwość budowy osiedla mieszkaniowego w części zachodniej terenu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Nie ma takiego zgłoszonego projektu, należy wprowadzić takie funkcje w dokumentach planistycznych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678" w:type="dxa"/>
          </w:tcPr>
          <w:p w:rsidR="002004CB" w:rsidRPr="00735037" w:rsidRDefault="002004CB" w:rsidP="002004CB">
            <w:pPr>
              <w:pStyle w:val="NormalnyWeb"/>
              <w:tabs>
                <w:tab w:val="left" w:pos="4536"/>
              </w:tabs>
              <w:spacing w:before="0" w:beforeAutospacing="0" w:after="1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 xml:space="preserve">Szereg </w:t>
            </w:r>
            <w:proofErr w:type="spellStart"/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>kopleksowych</w:t>
            </w:r>
            <w:proofErr w:type="spellEnd"/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 xml:space="preserve"> rozwiązań dotyczących terenu dawnej KWK Rozbark uwzględniono w projektach zidentyfikowanych w </w:t>
            </w:r>
            <w:r w:rsidRPr="00735037">
              <w:rPr>
                <w:rFonts w:ascii="Arial" w:hAnsi="Arial" w:cs="Arial"/>
                <w:sz w:val="20"/>
                <w:szCs w:val="20"/>
              </w:rPr>
              <w:t>Załączniku nr 2 - Lista przedsięwzięć podstawowych.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Zaplanowanie usług na parterach budynków w nowym osiedlu.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Wprowadzenie usług na parterach budynków zwiększy dostępność codziennych potrzeb mieszkańców i podnosi atrakcyjność przestrzeni miejskiej. </w:t>
            </w:r>
          </w:p>
        </w:tc>
        <w:tc>
          <w:tcPr>
            <w:tcW w:w="467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 uwagi wykracza poza zakres programu.</w:t>
            </w:r>
          </w:p>
        </w:tc>
      </w:tr>
      <w:tr w:rsidR="002004CB" w:rsidRPr="00793146" w:rsidTr="002004CB">
        <w:trPr>
          <w:trHeight w:val="90"/>
        </w:trPr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Potrzeba większego sklepu w obrębie nowego osiedla, w formie kondygnacji parterowej w wyższej zabudowie mieszkaniowej, nie jako wolnostojący pawilon.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Sklep w obrębie osiedla, w wyższej zabudowie, pozwoli na lepsze wykorzystanie przestrzeni oraz zapewni wygodny dostęp, jednocześnie nie zajmując cennej przestrzeni zewnętrznej osiedla. </w:t>
            </w:r>
          </w:p>
        </w:tc>
        <w:tc>
          <w:tcPr>
            <w:tcW w:w="467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 uwagi wykracza poza zakres programu.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Możliwość stworzenia osi komunikacyjnej i urbanistycznej łączącej tereny byłej kopalni, Teatr Rozbark, planowaną zabudowę i teren oczyszczalni ścieków w kierunku szybu Krystyna.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Połączenie poprawi dostępność różnych punktów w mieście, umożliwiając płynny transport pieszy i rowerowy, a także przyczyni się do lepszej integracji urbanistycznej.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2.6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Problemy komunikacyjne: piesze i rowerowe na odcinku od ul. Łagiewnickiej do szybu Krystyna.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Umożliwi to łatwiejszy i bezpieczniejszy dostęp do nowych terenów.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</w:t>
            </w:r>
            <w:r w:rsidRPr="00E21E36">
              <w:rPr>
                <w:sz w:val="20"/>
                <w:szCs w:val="20"/>
              </w:rPr>
              <w:lastRenderedPageBreak/>
              <w:t>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2.7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Brak bezpośredniego zejścia do ulicy Chorzowskiej z obecnych zabudowań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Połączenie poprawi dostępność tej części miasta, umożliwiając sprawniejsze poruszanie się pieszo oraz ułatwiając połączenie komunikacyjne przechodzące w prostą oś biegnącą aż do Szombierek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Wdrażanie rozwiązań ekologicznych, takich jak wykorzystanie wody deszczowej i </w:t>
            </w:r>
            <w:proofErr w:type="spellStart"/>
            <w:r w:rsidRPr="00793146">
              <w:rPr>
                <w:sz w:val="20"/>
                <w:szCs w:val="20"/>
              </w:rPr>
              <w:t>fotowoltaiki</w:t>
            </w:r>
            <w:proofErr w:type="spellEnd"/>
            <w:r w:rsidRPr="00793146"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Takie działania zmniejszają negatywny wpływ na środowisko oraz obniżają koszty eksploatacji budynków.</w:t>
            </w:r>
          </w:p>
        </w:tc>
        <w:tc>
          <w:tcPr>
            <w:tcW w:w="4678" w:type="dxa"/>
          </w:tcPr>
          <w:p w:rsidR="002004CB" w:rsidRPr="00735037" w:rsidRDefault="002004CB" w:rsidP="002004CB">
            <w:pPr>
              <w:pStyle w:val="NormalnyWeb"/>
              <w:tabs>
                <w:tab w:val="left" w:pos="4536"/>
              </w:tabs>
              <w:spacing w:before="0" w:beforeAutospacing="0" w:after="1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 xml:space="preserve">Szereg </w:t>
            </w:r>
            <w:r w:rsidR="00735037" w:rsidRPr="00735037">
              <w:rPr>
                <w:rFonts w:ascii="Arial" w:hAnsi="Arial" w:cs="Arial"/>
                <w:color w:val="000000"/>
                <w:sz w:val="20"/>
                <w:szCs w:val="20"/>
              </w:rPr>
              <w:t>kompleksowych</w:t>
            </w: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 xml:space="preserve"> rozwiązań dotyczących terenu dawnej KWK Rozbark uwzględniono w projektach zidentyfikowanych w </w:t>
            </w:r>
            <w:r w:rsidRPr="00735037">
              <w:rPr>
                <w:rFonts w:ascii="Arial" w:hAnsi="Arial" w:cs="Arial"/>
                <w:sz w:val="20"/>
                <w:szCs w:val="20"/>
              </w:rPr>
              <w:t>Załączniku nr 2 - Lista przedsięwzięć podstawowych.</w:t>
            </w:r>
          </w:p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35037">
              <w:rPr>
                <w:iCs/>
                <w:sz w:val="20"/>
                <w:szCs w:val="20"/>
                <w:shd w:val="clear" w:color="auto" w:fill="FFFFFF"/>
              </w:rPr>
              <w:t>Zakres powyższych projektów wpisuje się w treść uwagi.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2.9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Zwiększenie funkcjonalności ul. Dojazd jako połączenia z śródmieściem. Droga powinna mieć możliwość przejazdu samochodowego, rowerowego i pieszego.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Wskazane jest zwiększenie możliwości komunikacyjnych terenów pomiędzy którymi przebiega linia kolejowa stanowiąca barierę komunikacyjną.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2.10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Zapewnienie drogi rowerowej pomiędzy ul. Łagiewnicką, a Karola Miarki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Wskazane jest umożliwienie kontynuacji tras rowerowych znajdujących się po obydwu stronach wiaduktu z linią kolejową</w:t>
            </w:r>
            <w:r>
              <w:rPr>
                <w:sz w:val="20"/>
                <w:szCs w:val="20"/>
              </w:rPr>
              <w:t>.</w:t>
            </w:r>
            <w:r w:rsidRPr="00793146">
              <w:rPr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2.11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Odtworzenie elementów historycznych, przemysłowych np. suwnicy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830C27" w:rsidRDefault="002004CB" w:rsidP="002004CB">
            <w:pPr>
              <w:pStyle w:val="Styl1"/>
              <w:spacing w:after="120" w:line="240" w:lineRule="auto"/>
              <w:jc w:val="left"/>
              <w:rPr>
                <w:strike/>
                <w:sz w:val="20"/>
                <w:szCs w:val="20"/>
              </w:rPr>
            </w:pPr>
          </w:p>
        </w:tc>
        <w:tc>
          <w:tcPr>
            <w:tcW w:w="467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Restaurowanie istniejących urządzeń i elementów infrastruktury technicznej jest wskazane, ale odtw</w:t>
            </w:r>
            <w:r>
              <w:rPr>
                <w:sz w:val="20"/>
                <w:szCs w:val="20"/>
              </w:rPr>
              <w:t>arzanie urządzeń niedziałających</w:t>
            </w:r>
            <w:r w:rsidRPr="00793146">
              <w:rPr>
                <w:sz w:val="20"/>
                <w:szCs w:val="20"/>
              </w:rPr>
              <w:t xml:space="preserve"> bez ich właściwości użytkowych dla ewentualnych nowych funkcji nie jest uzasadnione.  </w:t>
            </w:r>
          </w:p>
        </w:tc>
      </w:tr>
      <w:tr w:rsidR="002004CB" w:rsidRPr="00793146" w:rsidTr="002004CB">
        <w:tc>
          <w:tcPr>
            <w:tcW w:w="738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Poprawa stanu technicznego układu komunikacyjnego – ulicy Kilara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004CB" w:rsidRPr="00830C27" w:rsidRDefault="002004CB" w:rsidP="002004CB">
            <w:pPr>
              <w:pStyle w:val="Styl1"/>
              <w:spacing w:after="120" w:line="240" w:lineRule="auto"/>
              <w:jc w:val="left"/>
              <w:rPr>
                <w:strike/>
                <w:sz w:val="20"/>
                <w:szCs w:val="20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2004CB" w:rsidRPr="00DC1793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DC1793">
              <w:rPr>
                <w:rStyle w:val="Pogrubienie"/>
                <w:b w:val="0"/>
                <w:sz w:val="20"/>
                <w:szCs w:val="20"/>
                <w:shd w:val="clear" w:color="auto" w:fill="FFFFFF"/>
              </w:rPr>
              <w:t>Treść uwagi wpisuje się w zakres projekt pn. Odrodzenie Skweru przy ul. Tuwima</w:t>
            </w:r>
            <w:r w:rsidRPr="00DC1793">
              <w:rPr>
                <w:b/>
                <w:sz w:val="20"/>
                <w:szCs w:val="20"/>
                <w:shd w:val="clear" w:color="auto" w:fill="FFFFFF"/>
              </w:rPr>
              <w:t> </w:t>
            </w:r>
            <w:r w:rsidRPr="00DC1793">
              <w:rPr>
                <w:rStyle w:val="Pogrubienie"/>
                <w:b w:val="0"/>
                <w:sz w:val="20"/>
                <w:szCs w:val="20"/>
                <w:shd w:val="clear" w:color="auto" w:fill="FFFFFF"/>
              </w:rPr>
              <w:t>realizowanego w ramach Bytomskiego Budżetu Obywatelskiego na 2025 rok</w:t>
            </w:r>
            <w:r>
              <w:rPr>
                <w:rStyle w:val="Pogrubienie"/>
                <w:sz w:val="20"/>
                <w:szCs w:val="20"/>
                <w:shd w:val="clear" w:color="auto" w:fill="FFFFFF"/>
              </w:rPr>
              <w:t xml:space="preserve">, </w:t>
            </w:r>
            <w:r w:rsidRPr="00892C5E">
              <w:rPr>
                <w:rStyle w:val="Pogrubienie"/>
                <w:b w:val="0"/>
                <w:sz w:val="20"/>
                <w:szCs w:val="20"/>
                <w:shd w:val="clear" w:color="auto" w:fill="FFFFFF"/>
              </w:rPr>
              <w:t>który</w:t>
            </w:r>
            <w:r w:rsidRPr="00DC1793">
              <w:rPr>
                <w:rStyle w:val="Pogrubienie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</w:rPr>
              <w:t>zakłada</w:t>
            </w:r>
            <w:r w:rsidRPr="00DC1793">
              <w:rPr>
                <w:sz w:val="20"/>
                <w:szCs w:val="20"/>
                <w:shd w:val="clear" w:color="auto" w:fill="FFFFFF"/>
              </w:rPr>
              <w:t xml:space="preserve"> m.in.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DC1793">
              <w:rPr>
                <w:sz w:val="20"/>
                <w:szCs w:val="20"/>
                <w:shd w:val="clear" w:color="auto" w:fill="FFFFFF"/>
              </w:rPr>
              <w:t>wytyczenie nowych</w:t>
            </w:r>
            <w:r>
              <w:rPr>
                <w:sz w:val="20"/>
                <w:szCs w:val="20"/>
                <w:shd w:val="clear" w:color="auto" w:fill="FFFFFF"/>
              </w:rPr>
              <w:t xml:space="preserve"> i remont istniejących ścieżek, </w:t>
            </w:r>
            <w:r w:rsidRPr="00DC1793">
              <w:rPr>
                <w:sz w:val="20"/>
                <w:szCs w:val="20"/>
                <w:shd w:val="clear" w:color="auto" w:fill="FFFFFF"/>
              </w:rPr>
              <w:t>budow</w:t>
            </w:r>
            <w:r>
              <w:rPr>
                <w:sz w:val="20"/>
                <w:szCs w:val="20"/>
                <w:shd w:val="clear" w:color="auto" w:fill="FFFFFF"/>
              </w:rPr>
              <w:t xml:space="preserve">ę nowego chodnika </w:t>
            </w:r>
            <w:r>
              <w:rPr>
                <w:sz w:val="20"/>
                <w:szCs w:val="20"/>
                <w:shd w:val="clear" w:color="auto" w:fill="FFFFFF"/>
              </w:rPr>
              <w:lastRenderedPageBreak/>
              <w:t xml:space="preserve">dla pieszych zintegrowanego </w:t>
            </w:r>
            <w:r w:rsidRPr="00DC1793">
              <w:rPr>
                <w:sz w:val="20"/>
                <w:szCs w:val="20"/>
                <w:shd w:val="clear" w:color="auto" w:fill="FFFFFF"/>
              </w:rPr>
              <w:t>z istniejącą infrastrukturą miejską</w:t>
            </w:r>
            <w:r>
              <w:rPr>
                <w:sz w:val="20"/>
                <w:szCs w:val="20"/>
                <w:shd w:val="clear" w:color="auto" w:fill="FFFFFF"/>
              </w:rPr>
              <w:t xml:space="preserve"> oraz zainstalowanie nowoczesnego i energooszczędnego systemu oświetlenia.</w:t>
            </w:r>
          </w:p>
        </w:tc>
      </w:tr>
      <w:tr w:rsidR="002004CB" w:rsidRPr="00793146" w:rsidTr="002004CB">
        <w:tc>
          <w:tcPr>
            <w:tcW w:w="738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</w:tr>
      <w:tr w:rsidR="002004CB" w:rsidRPr="00793146" w:rsidTr="002004CB">
        <w:trPr>
          <w:trHeight w:val="90"/>
        </w:trPr>
        <w:tc>
          <w:tcPr>
            <w:tcW w:w="738" w:type="dxa"/>
          </w:tcPr>
          <w:p w:rsidR="002004CB" w:rsidRPr="00481672" w:rsidRDefault="002004CB" w:rsidP="002004CB">
            <w:pPr>
              <w:pStyle w:val="Styl1"/>
              <w:spacing w:after="120" w:line="240" w:lineRule="auto"/>
              <w:jc w:val="left"/>
              <w:rPr>
                <w:bCs/>
                <w:color w:val="auto"/>
                <w:sz w:val="20"/>
                <w:szCs w:val="20"/>
              </w:rPr>
            </w:pPr>
            <w:r w:rsidRPr="00481672">
              <w:rPr>
                <w:bCs/>
                <w:color w:val="auto"/>
                <w:sz w:val="20"/>
                <w:szCs w:val="20"/>
              </w:rPr>
              <w:t>3.1</w:t>
            </w:r>
          </w:p>
        </w:tc>
        <w:tc>
          <w:tcPr>
            <w:tcW w:w="1701" w:type="dxa"/>
          </w:tcPr>
          <w:p w:rsidR="002004CB" w:rsidRPr="00481672" w:rsidRDefault="002004CB" w:rsidP="002004CB">
            <w:pPr>
              <w:pStyle w:val="Styl1"/>
              <w:spacing w:after="120" w:line="240" w:lineRule="auto"/>
              <w:jc w:val="left"/>
              <w:rPr>
                <w:bCs/>
                <w:color w:val="auto"/>
                <w:sz w:val="20"/>
                <w:szCs w:val="20"/>
              </w:rPr>
            </w:pPr>
            <w:r w:rsidRPr="00481672">
              <w:rPr>
                <w:sz w:val="20"/>
                <w:szCs w:val="20"/>
              </w:rPr>
              <w:t>Konsultacje dla uczniów szkół ponadpodstawowych</w:t>
            </w: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 xml:space="preserve">Brak przestrzeni publicznych do spędzania wolnego czasu dedykowane młodzieży.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Wielokrotnie pojawiał się problem braku przestrzeni, w której młodzież mogłaby się spotkać i spędzić czas. Ławki nie spełniają tej roli. Potrzebne są bardziej kreatywne rozwiązania, jak np. podesty o różnych wysokościach, konstrukcje czy hamaki.</w:t>
            </w:r>
          </w:p>
        </w:tc>
        <w:tc>
          <w:tcPr>
            <w:tcW w:w="4678" w:type="dxa"/>
          </w:tcPr>
          <w:p w:rsidR="002004CB" w:rsidRPr="00735037" w:rsidRDefault="002004CB" w:rsidP="002004CB">
            <w:pPr>
              <w:pStyle w:val="NormalnyWeb"/>
              <w:tabs>
                <w:tab w:val="left" w:pos="4536"/>
              </w:tabs>
              <w:spacing w:before="0" w:beforeAutospacing="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>W Załączniku nr 2 - Lista przedsięwzięć podstawowych, zidentyfikowano przedsięwzięcia, których zakres wpisuje się w treść uwagi.</w:t>
            </w:r>
          </w:p>
          <w:p w:rsidR="002004CB" w:rsidRPr="00735037" w:rsidRDefault="002004CB" w:rsidP="002004CB">
            <w:pPr>
              <w:pStyle w:val="NormalnyWeb"/>
              <w:tabs>
                <w:tab w:val="left" w:pos="4536"/>
              </w:tabs>
              <w:spacing w:before="0" w:beforeAutospacing="0" w:after="120"/>
              <w:rPr>
                <w:rFonts w:ascii="Arial" w:hAnsi="Arial" w:cs="Arial"/>
                <w:sz w:val="20"/>
                <w:szCs w:val="20"/>
              </w:rPr>
            </w:pPr>
            <w:r w:rsidRPr="00735037">
              <w:rPr>
                <w:rFonts w:ascii="Arial" w:hAnsi="Arial" w:cs="Arial"/>
                <w:sz w:val="20"/>
                <w:szCs w:val="20"/>
              </w:rPr>
              <w:t xml:space="preserve">Wdrożenie uwagi uzasadnia realizację komplementarnych projektów inwestycyjnych planowanych do realizacji w budynku IV Liceum Ogólnokształcącego. </w:t>
            </w:r>
          </w:p>
        </w:tc>
      </w:tr>
      <w:tr w:rsidR="002004CB" w:rsidRPr="00793146" w:rsidTr="002004CB">
        <w:trPr>
          <w:trHeight w:val="90"/>
        </w:trPr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3.2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Stworzyć lepsze przestrzenie do rekreacji przy szkołach</w:t>
            </w:r>
            <w:r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Uczniowie chętniej spędzają czas w szkole i terenie otaczającym, gdy mają komfortowe miejsca do odpoczynku i pracy, a to poprawia ich samopoczucie i motywację.</w:t>
            </w:r>
          </w:p>
        </w:tc>
        <w:tc>
          <w:tcPr>
            <w:tcW w:w="4678" w:type="dxa"/>
          </w:tcPr>
          <w:p w:rsidR="002004CB" w:rsidRPr="00735037" w:rsidRDefault="002004CB" w:rsidP="002004CB">
            <w:pPr>
              <w:pStyle w:val="NormalnyWeb"/>
              <w:tabs>
                <w:tab w:val="left" w:pos="4536"/>
              </w:tabs>
              <w:spacing w:before="0" w:beforeAutospacing="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>W Załączniku nr 2 - Lista przedsięwzięć podstawowych, zidentyfikowano przedsięwzięcia, których zakres wpisuje się w treść uwagi.</w:t>
            </w:r>
          </w:p>
          <w:p w:rsidR="002004CB" w:rsidRPr="00735037" w:rsidRDefault="002004CB" w:rsidP="002004CB">
            <w:pPr>
              <w:pStyle w:val="NormalnyWeb"/>
              <w:tabs>
                <w:tab w:val="left" w:pos="4536"/>
              </w:tabs>
              <w:spacing w:before="0" w:beforeAutospacing="0" w:after="120"/>
              <w:rPr>
                <w:rFonts w:ascii="Arial" w:hAnsi="Arial" w:cs="Arial"/>
                <w:sz w:val="20"/>
                <w:szCs w:val="20"/>
              </w:rPr>
            </w:pPr>
            <w:r w:rsidRPr="00735037">
              <w:rPr>
                <w:rFonts w:ascii="Arial" w:hAnsi="Arial" w:cs="Arial"/>
                <w:sz w:val="20"/>
                <w:szCs w:val="20"/>
              </w:rPr>
              <w:t>Wdrożenie uwagi uzasadnia realizację komplementarnych projektów inwestycyjnych planowanych do realizacji w budynku IV Liceum Ogólnokształcącego.</w:t>
            </w:r>
          </w:p>
        </w:tc>
      </w:tr>
      <w:tr w:rsidR="002004CB" w:rsidRPr="00793146" w:rsidTr="002004CB">
        <w:trPr>
          <w:trHeight w:val="90"/>
        </w:trPr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3.3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Zmiany w przestrzeni szkolnej, aby była bardziej przyjazna</w:t>
            </w:r>
            <w:r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Uczniowie chętniej spędzają czas w szkole, gdy mają komfortowe miejsca do odpoczynku i pracy, a to poprawia ich samopoczucie i motywację.</w:t>
            </w:r>
          </w:p>
        </w:tc>
        <w:tc>
          <w:tcPr>
            <w:tcW w:w="4678" w:type="dxa"/>
          </w:tcPr>
          <w:p w:rsidR="002004CB" w:rsidRPr="00735037" w:rsidRDefault="002004CB" w:rsidP="002004CB">
            <w:pPr>
              <w:pStyle w:val="NormalnyWeb"/>
              <w:tabs>
                <w:tab w:val="left" w:pos="4536"/>
              </w:tabs>
              <w:spacing w:before="0" w:beforeAutospacing="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>W Załączniku nr 2 - Lista przedsięwzięć podstawowych, zidentyfikowano przedsięwzięcia, których zakres wpisuje się w treść uwagi.</w:t>
            </w:r>
          </w:p>
          <w:p w:rsidR="002004CB" w:rsidRPr="00735037" w:rsidRDefault="002004CB" w:rsidP="002004CB">
            <w:pPr>
              <w:pStyle w:val="NormalnyWeb"/>
              <w:tabs>
                <w:tab w:val="left" w:pos="4536"/>
              </w:tabs>
              <w:spacing w:before="0" w:beforeAutospacing="0" w:after="120"/>
              <w:rPr>
                <w:rFonts w:ascii="Arial" w:hAnsi="Arial" w:cs="Arial"/>
                <w:sz w:val="20"/>
                <w:szCs w:val="20"/>
              </w:rPr>
            </w:pPr>
            <w:r w:rsidRPr="00735037">
              <w:rPr>
                <w:rFonts w:ascii="Arial" w:hAnsi="Arial" w:cs="Arial"/>
                <w:sz w:val="20"/>
                <w:szCs w:val="20"/>
              </w:rPr>
              <w:t>Wdrożenie uwagi uzasadnia realizację komplementarnych projektów inwestycyjnych planowanych do realizacji w budynku IV Liceum Ogólnokształcącego.</w:t>
            </w:r>
          </w:p>
        </w:tc>
      </w:tr>
      <w:tr w:rsidR="002004CB" w:rsidRPr="00793146" w:rsidTr="002004CB">
        <w:trPr>
          <w:trHeight w:val="90"/>
        </w:trPr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3.4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 xml:space="preserve">Wprowadzenie większej liczby działań, projektów dla młodzieży.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 xml:space="preserve">Wg oceny uczniów praktycznie brak jest wydarzeń dla młodzieży. Częściowo jest to spowodowane tym, że nie dociera do młodzieży stosowana informacja.  </w:t>
            </w:r>
          </w:p>
        </w:tc>
        <w:tc>
          <w:tcPr>
            <w:tcW w:w="4678" w:type="dxa"/>
          </w:tcPr>
          <w:p w:rsidR="002004CB" w:rsidRPr="00735037" w:rsidRDefault="002004CB" w:rsidP="002004CB">
            <w:pPr>
              <w:pStyle w:val="NormalnyWeb"/>
              <w:tabs>
                <w:tab w:val="left" w:pos="4536"/>
              </w:tabs>
              <w:spacing w:before="0" w:beforeAutospacing="0" w:after="1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>W Załączniku nr 2 - Lista przedsięwzięć podstawowych, zidentyfikowano przedsięwzięcia, których zakres wpisuje się w treść uwagi.</w:t>
            </w:r>
          </w:p>
          <w:p w:rsidR="002004CB" w:rsidRPr="00735037" w:rsidRDefault="002004CB" w:rsidP="002004CB">
            <w:pPr>
              <w:pStyle w:val="NormalnyWeb"/>
              <w:tabs>
                <w:tab w:val="left" w:pos="4536"/>
              </w:tabs>
              <w:spacing w:before="0" w:beforeAutospacing="0" w:after="120"/>
              <w:rPr>
                <w:rFonts w:ascii="Arial" w:hAnsi="Arial" w:cs="Arial"/>
                <w:sz w:val="20"/>
                <w:szCs w:val="20"/>
              </w:rPr>
            </w:pPr>
            <w:r w:rsidRPr="00735037">
              <w:rPr>
                <w:rFonts w:ascii="Arial" w:hAnsi="Arial" w:cs="Arial"/>
                <w:sz w:val="20"/>
                <w:szCs w:val="20"/>
              </w:rPr>
              <w:t>Wdrożenie uwagi uzasadnia realizację komplementarnych projektów inwestycyjnych planowanych do realizacji w budynku IV Liceum Ogólnokształcącego.</w:t>
            </w:r>
          </w:p>
        </w:tc>
      </w:tr>
      <w:tr w:rsidR="002004CB" w:rsidRPr="00793146" w:rsidTr="002004CB">
        <w:trPr>
          <w:trHeight w:val="90"/>
        </w:trPr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lastRenderedPageBreak/>
              <w:t>3.5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Brak informacji o działaniach skierowanych do młodzieży</w:t>
            </w:r>
            <w:r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 xml:space="preserve">Informacje są co prawda dostępne, ale trudne do znalezienia. Natłok informacji między innymi w </w:t>
            </w:r>
            <w:proofErr w:type="spellStart"/>
            <w:r w:rsidRPr="00793146">
              <w:rPr>
                <w:color w:val="auto"/>
                <w:sz w:val="20"/>
                <w:szCs w:val="20"/>
              </w:rPr>
              <w:t>internecie</w:t>
            </w:r>
            <w:proofErr w:type="spellEnd"/>
            <w:r w:rsidRPr="00793146">
              <w:rPr>
                <w:color w:val="auto"/>
                <w:sz w:val="20"/>
                <w:szCs w:val="20"/>
              </w:rPr>
              <w:t xml:space="preserve"> powoduje, że wartościowe informacje nie docierają do osób potencjalnie zainteresowanych. Wskazane jest wypracowanie efektywnych kanałów komunikacji.  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rPr>
          <w:trHeight w:val="90"/>
        </w:trPr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3.6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 xml:space="preserve">Wprowadzenie w nauczaniu elementów związanych z miastem, historią, tożsamością itp. ale w sposób inny niż standardowe lekcje szkolne np. poprzez działania na zewnątrz, w przestrzeni miasta. 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Zasadne jest poszerzanie wiedzy wśród młodzieży dotyczącej miasta. Niemniej wobec dużego obciążenia lekcjami należy szukać nowych, bardziej interesujących form przekazania wiedzy.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rPr>
          <w:trHeight w:val="90"/>
        </w:trPr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3.7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Wprowadzenie możliwości wpływu młodzieży, uczniów na funkcjonowanie, a także wygląd budynków szkół</w:t>
            </w:r>
            <w:r>
              <w:rPr>
                <w:color w:val="auto"/>
                <w:sz w:val="20"/>
                <w:szCs w:val="20"/>
              </w:rPr>
              <w:t>.</w:t>
            </w:r>
            <w:r w:rsidRPr="00793146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2004CB" w:rsidRPr="00830C27" w:rsidRDefault="002004CB" w:rsidP="002004CB">
            <w:pPr>
              <w:pStyle w:val="Styl1"/>
              <w:spacing w:after="120" w:line="240" w:lineRule="auto"/>
              <w:jc w:val="left"/>
              <w:rPr>
                <w:strike/>
                <w:color w:val="auto"/>
                <w:sz w:val="20"/>
                <w:szCs w:val="20"/>
              </w:rPr>
            </w:pP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rPr>
          <w:trHeight w:val="90"/>
        </w:trPr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3.8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Wprowadzenie nowoczesnych urządzeń i technologii np. drukarki 3D, skaner</w:t>
            </w:r>
            <w:r>
              <w:rPr>
                <w:color w:val="auto"/>
                <w:sz w:val="20"/>
                <w:szCs w:val="20"/>
              </w:rPr>
              <w:t>y 3D, lepszy sprzęt komputerowy.</w:t>
            </w:r>
            <w:r w:rsidRPr="00793146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2004CB" w:rsidRPr="00830C27" w:rsidRDefault="002004CB" w:rsidP="002004CB">
            <w:pPr>
              <w:pStyle w:val="Styl1"/>
              <w:spacing w:after="120" w:line="240" w:lineRule="auto"/>
              <w:jc w:val="left"/>
              <w:rPr>
                <w:strike/>
                <w:color w:val="auto"/>
                <w:sz w:val="20"/>
                <w:szCs w:val="20"/>
              </w:rPr>
            </w:pP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rPr>
          <w:trHeight w:val="90"/>
        </w:trPr>
        <w:tc>
          <w:tcPr>
            <w:tcW w:w="738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3.9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Odnowienie przestrzeni miejskich (np. Rynku i budynków)</w:t>
            </w:r>
            <w:r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004CB" w:rsidRPr="00830C27" w:rsidRDefault="002004CB" w:rsidP="002004CB">
            <w:pPr>
              <w:pStyle w:val="Styl1"/>
              <w:spacing w:after="120" w:line="240" w:lineRule="auto"/>
              <w:jc w:val="left"/>
              <w:rPr>
                <w:strike/>
                <w:color w:val="auto"/>
                <w:sz w:val="20"/>
                <w:szCs w:val="20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924473">
              <w:rPr>
                <w:sz w:val="20"/>
                <w:szCs w:val="20"/>
              </w:rPr>
              <w:t>W ramach programu planowane są przedsięwzięcia w zakresie modernizacji przestrzeni miejskiej, które są spójne z treścią uwagi.</w:t>
            </w:r>
          </w:p>
        </w:tc>
      </w:tr>
      <w:tr w:rsidR="002004CB" w:rsidRPr="00793146" w:rsidTr="002004CB">
        <w:tc>
          <w:tcPr>
            <w:tcW w:w="738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</w:tr>
      <w:tr w:rsidR="002004CB" w:rsidRPr="00793146" w:rsidTr="002004CB">
        <w:tc>
          <w:tcPr>
            <w:tcW w:w="738" w:type="dxa"/>
          </w:tcPr>
          <w:p w:rsidR="002004CB" w:rsidRPr="00AC7F8C" w:rsidRDefault="002004CB" w:rsidP="002004CB">
            <w:pPr>
              <w:pStyle w:val="Styl1"/>
              <w:spacing w:after="120" w:line="240" w:lineRule="auto"/>
              <w:jc w:val="left"/>
              <w:rPr>
                <w:bCs/>
                <w:sz w:val="20"/>
                <w:szCs w:val="20"/>
              </w:rPr>
            </w:pPr>
            <w:r w:rsidRPr="00AC7F8C">
              <w:rPr>
                <w:bCs/>
                <w:sz w:val="20"/>
                <w:szCs w:val="20"/>
              </w:rPr>
              <w:t>4.1</w:t>
            </w:r>
          </w:p>
        </w:tc>
        <w:tc>
          <w:tcPr>
            <w:tcW w:w="1701" w:type="dxa"/>
          </w:tcPr>
          <w:p w:rsidR="002004CB" w:rsidRPr="00AC7F8C" w:rsidRDefault="002004CB" w:rsidP="002004CB">
            <w:pPr>
              <w:pStyle w:val="Styl1"/>
              <w:spacing w:after="120" w:line="240" w:lineRule="auto"/>
              <w:jc w:val="left"/>
              <w:rPr>
                <w:bCs/>
                <w:sz w:val="20"/>
                <w:szCs w:val="20"/>
              </w:rPr>
            </w:pPr>
            <w:r w:rsidRPr="00AC7F8C">
              <w:rPr>
                <w:bCs/>
                <w:sz w:val="20"/>
                <w:szCs w:val="20"/>
              </w:rPr>
              <w:t>Wewnętrzne kwartały</w:t>
            </w:r>
          </w:p>
          <w:p w:rsidR="002004CB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AC7F8C">
              <w:rPr>
                <w:sz w:val="20"/>
                <w:szCs w:val="20"/>
              </w:rPr>
              <w:t>Podobszar</w:t>
            </w:r>
            <w:r>
              <w:rPr>
                <w:sz w:val="20"/>
                <w:szCs w:val="20"/>
              </w:rPr>
              <w:t>y</w:t>
            </w:r>
            <w:r w:rsidRPr="00AC7F8C">
              <w:rPr>
                <w:sz w:val="20"/>
                <w:szCs w:val="20"/>
              </w:rPr>
              <w:t xml:space="preserve"> rewitalizacji</w:t>
            </w:r>
            <w:r>
              <w:rPr>
                <w:sz w:val="20"/>
                <w:szCs w:val="20"/>
              </w:rPr>
              <w:t>:</w:t>
            </w:r>
          </w:p>
          <w:p w:rsidR="002004CB" w:rsidRPr="00AC7F8C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AC7F8C">
              <w:rPr>
                <w:sz w:val="20"/>
                <w:szCs w:val="20"/>
              </w:rPr>
              <w:t xml:space="preserve">nr 10 - </w:t>
            </w:r>
            <w:r w:rsidRPr="00AC7F8C">
              <w:rPr>
                <w:sz w:val="20"/>
                <w:szCs w:val="20"/>
              </w:rPr>
              <w:lastRenderedPageBreak/>
              <w:t>Śródmieście</w:t>
            </w:r>
          </w:p>
          <w:p w:rsidR="002004CB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AC7F8C">
              <w:rPr>
                <w:sz w:val="20"/>
                <w:szCs w:val="20"/>
              </w:rPr>
              <w:t xml:space="preserve">nr 13 - Śródmieście Północ </w:t>
            </w:r>
          </w:p>
          <w:p w:rsidR="002004CB" w:rsidRPr="00AC7F8C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AC7F8C">
              <w:rPr>
                <w:sz w:val="20"/>
                <w:szCs w:val="20"/>
              </w:rPr>
              <w:t>nr 11 – Śródmieście Zachód</w:t>
            </w: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lastRenderedPageBreak/>
              <w:t>Zachować zieleń na terenach kwartałów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Zieleń w przestrzeniach kwartałów pozytywnie wpływa na mikroklimat oraz zdrowie psychiczne i fizyczne mieszkańców.</w:t>
            </w:r>
          </w:p>
        </w:tc>
        <w:tc>
          <w:tcPr>
            <w:tcW w:w="467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924473">
              <w:rPr>
                <w:sz w:val="20"/>
                <w:szCs w:val="20"/>
              </w:rPr>
              <w:t>W ramach programu planowane są przedsięwzięcia w zakresie modernizacji przestrzeni miejskiej, które są spójne z treścią uwagi.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4.2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Brak miejsc postojowych dla mieszkańców i użytkowników kwartałów.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Uwzględnienie miejsc postojowych zwiększy funkcjonalność przestrzeni kwartałów oraz ograniczy nielegalne parkowanie na terenach zielonych lub ciągach pieszych.</w:t>
            </w:r>
            <w:r w:rsidRPr="00793146">
              <w:rPr>
                <w:sz w:val="20"/>
                <w:szCs w:val="20"/>
              </w:rPr>
              <w:br/>
              <w:t xml:space="preserve">Kwestie parkowania samochodów należy rozwiązywać w skali całego miasta. 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Całościowe/ pełne kwartały wymagają całościowego, spójnego zaplanowania zagospodarowania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Kompleksowe podejście do projektowania kwartałów pozwala na harmonijne połączenie funkcji co zwiększa efektywność wykorzystania przestrzeni i poprawia komfort życia mieszkańców.</w:t>
            </w:r>
          </w:p>
        </w:tc>
        <w:tc>
          <w:tcPr>
            <w:tcW w:w="467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924473">
              <w:rPr>
                <w:sz w:val="20"/>
                <w:szCs w:val="20"/>
              </w:rPr>
              <w:t>W ramach programu planowane są przedsięwzięcia w zakresie modernizacji przestrzeni miejskiej, które są spójne z treścią uwagi.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Brak formalnie określonych zasad dostępu do kwartału pomiędzy placem Akademickim a ulicą Prusa.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Kwartał pomiędzy placem Akademickim i Prusa jest dostępny tylko przez 2 bramy. Członkowie wspólnot, w których zlokalizowane są bramy utrudniają dostęp innym osobom. </w:t>
            </w:r>
          </w:p>
        </w:tc>
        <w:tc>
          <w:tcPr>
            <w:tcW w:w="467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</w:t>
            </w:r>
            <w:r>
              <w:rPr>
                <w:sz w:val="20"/>
                <w:szCs w:val="20"/>
              </w:rPr>
              <w:t xml:space="preserve">, dotyczy </w:t>
            </w:r>
            <w:r w:rsidRPr="00793146">
              <w:rPr>
                <w:color w:val="auto"/>
                <w:sz w:val="20"/>
                <w:szCs w:val="20"/>
              </w:rPr>
              <w:t>bieżącego użytkowania terenów i zakresu odpowiedzialności za poszczególne tereny</w:t>
            </w:r>
            <w:r>
              <w:rPr>
                <w:color w:val="auto"/>
                <w:sz w:val="20"/>
                <w:szCs w:val="20"/>
              </w:rPr>
              <w:t>.</w:t>
            </w:r>
          </w:p>
        </w:tc>
      </w:tr>
      <w:tr w:rsidR="002004CB" w:rsidRPr="00793146" w:rsidTr="002004CB">
        <w:trPr>
          <w:trHeight w:val="90"/>
        </w:trPr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4.5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Utrudniony wjazd na teren niektórych kwartałów.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Usprawnienie dostępu jest kluczowe zarówno dla codziennego użytkowania przestrzeni przez mieszkańców, jak i dla służb ratunkowych i komunalnych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67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</w:t>
            </w:r>
            <w:r>
              <w:rPr>
                <w:sz w:val="20"/>
                <w:szCs w:val="20"/>
              </w:rPr>
              <w:t xml:space="preserve">, dotyczy </w:t>
            </w:r>
            <w:r w:rsidRPr="00793146">
              <w:rPr>
                <w:color w:val="auto"/>
                <w:sz w:val="20"/>
                <w:szCs w:val="20"/>
              </w:rPr>
              <w:t>bieżącego użytkowania terenów i zakresu odpowiedzialności za poszczególne tereny</w:t>
            </w:r>
            <w:r>
              <w:rPr>
                <w:color w:val="auto"/>
                <w:sz w:val="20"/>
                <w:szCs w:val="20"/>
              </w:rPr>
              <w:t>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4.6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Problemy z gromadzeniem się opadów i zalewanie podwórek przy ulicy Prusa po ulewnych deszczach.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Problemy z odprowadzaniem wód opadowych mogą prowadzić do degradacji nawierzchni, zwiększenia ryzyka zalania budynków; niezbędne jest zaplanowanie odpowiednich systemów odwodnienia lub rozwiązań retencyjnych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4.7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Zły lub średni stan zdrowotny drzew na podwórkach przy ulicy Prusa.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Prawidłowa gospodarka drzewostanem (pielęgnacja, wymiana chorych drzew) jest kluczowa dla bezpieczeństwa mieszkańców oraz dla utrzymania wartości ekologicznej i estetycznej przestrzeni.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4.8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Bardzo zły stan techniczny drogi dojazdowej do garaży na podwórzach przy ul. Chełmońskiego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Remont drogi jest niezbędny dla zapewnienia bezpiecznego dostępu do garaży oraz dla poprawy standardu infrastruktury w obrębie kwartału, ale za stan odpowiada właściwy właściciel / zarządca terenu. 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4.9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Potrzeba określenia i wdrożenia zasad gospodarowania przestrzenią wspólną w obrębie kwartałów.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Ustalenie jasnych zasad zarządzania przestrzenią wspólną poprawi organizację, odpowiedzialność użytkowników oraz zmniejszy ryzyko konfliktów i degradacji przestrzeni.</w:t>
            </w:r>
          </w:p>
        </w:tc>
        <w:tc>
          <w:tcPr>
            <w:tcW w:w="467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</w:t>
            </w:r>
            <w:r>
              <w:rPr>
                <w:sz w:val="20"/>
                <w:szCs w:val="20"/>
              </w:rPr>
              <w:t xml:space="preserve">, dotyczy </w:t>
            </w:r>
            <w:r w:rsidRPr="00793146">
              <w:rPr>
                <w:color w:val="auto"/>
                <w:sz w:val="20"/>
                <w:szCs w:val="20"/>
              </w:rPr>
              <w:t>bieżącego użytkowania terenów i zakresu odpowiedzialności za poszczególne tereny</w:t>
            </w:r>
            <w:r>
              <w:rPr>
                <w:color w:val="auto"/>
                <w:sz w:val="20"/>
                <w:szCs w:val="20"/>
              </w:rPr>
              <w:t>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4.10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Zwiększenie liczby miejsc postojowych dla samochodów – podwórko ul. Sokoła 15</w:t>
            </w:r>
            <w:r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F93AA0" w:rsidRDefault="002004CB" w:rsidP="002004CB">
            <w:pPr>
              <w:pStyle w:val="Styl1"/>
              <w:spacing w:after="120" w:line="240" w:lineRule="auto"/>
              <w:jc w:val="left"/>
              <w:rPr>
                <w:strike/>
                <w:color w:val="auto"/>
                <w:sz w:val="20"/>
                <w:szCs w:val="20"/>
              </w:rPr>
            </w:pPr>
          </w:p>
        </w:tc>
        <w:tc>
          <w:tcPr>
            <w:tcW w:w="467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W trakcie realizacji przedsięwzięć konieczne jest odpowiednie wyważenie funkcji miejsc postojowych oraz</w:t>
            </w:r>
            <w:r w:rsidRPr="00793146">
              <w:rPr>
                <w:color w:val="auto"/>
                <w:sz w:val="20"/>
                <w:szCs w:val="20"/>
              </w:rPr>
              <w:t xml:space="preserve"> pow</w:t>
            </w:r>
            <w:r>
              <w:rPr>
                <w:color w:val="auto"/>
                <w:sz w:val="20"/>
                <w:szCs w:val="20"/>
              </w:rPr>
              <w:t>ierzchni rekreacyjnych i terenów zielonych.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4.11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Kwartał Prusa, Plac Akademicki</w:t>
            </w:r>
            <w:r>
              <w:rPr>
                <w:color w:val="auto"/>
                <w:sz w:val="20"/>
                <w:szCs w:val="20"/>
              </w:rPr>
              <w:t>.</w:t>
            </w:r>
            <w:r w:rsidRPr="00793146">
              <w:rPr>
                <w:color w:val="auto"/>
                <w:sz w:val="20"/>
                <w:szCs w:val="20"/>
              </w:rPr>
              <w:t xml:space="preserve"> Uporządkowanie zasad zarządzania wewnętrznymi kwartałami. Działki wspólnej przestrzeni dzierżawione są </w:t>
            </w:r>
            <w:r w:rsidRPr="00793146">
              <w:rPr>
                <w:color w:val="auto"/>
                <w:sz w:val="20"/>
                <w:szCs w:val="20"/>
              </w:rPr>
              <w:lastRenderedPageBreak/>
              <w:t>przez różne wspólnoty i różnie zarządzane, z różnym dostępem, a tworzą funkcjonalną cał</w:t>
            </w:r>
            <w:r>
              <w:rPr>
                <w:color w:val="auto"/>
                <w:sz w:val="20"/>
                <w:szCs w:val="20"/>
              </w:rPr>
              <w:t>ość – mają wspólny wjazd (lub 2</w:t>
            </w:r>
            <w:r w:rsidRPr="00793146">
              <w:rPr>
                <w:color w:val="auto"/>
                <w:sz w:val="20"/>
                <w:szCs w:val="20"/>
              </w:rPr>
              <w:t xml:space="preserve">) na cały kwartał.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lastRenderedPageBreak/>
              <w:t>Dla właściwego zagospodarowania konieczne jest up</w:t>
            </w:r>
            <w:r>
              <w:rPr>
                <w:color w:val="auto"/>
                <w:sz w:val="20"/>
                <w:szCs w:val="20"/>
              </w:rPr>
              <w:t>o</w:t>
            </w:r>
            <w:r w:rsidRPr="00793146">
              <w:rPr>
                <w:color w:val="auto"/>
                <w:sz w:val="20"/>
                <w:szCs w:val="20"/>
              </w:rPr>
              <w:t>rządkowanie zasad funkcjonowania</w:t>
            </w:r>
            <w:r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467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</w:t>
            </w:r>
            <w:r>
              <w:rPr>
                <w:sz w:val="20"/>
                <w:szCs w:val="20"/>
              </w:rPr>
              <w:t xml:space="preserve">, dotyczy </w:t>
            </w:r>
            <w:r w:rsidRPr="00793146">
              <w:rPr>
                <w:color w:val="auto"/>
                <w:sz w:val="20"/>
                <w:szCs w:val="20"/>
              </w:rPr>
              <w:t>bieżącego użytkowania terenów i zakresu odpowiedzialności za poszczególne tereny</w:t>
            </w:r>
            <w:r>
              <w:rPr>
                <w:color w:val="auto"/>
                <w:sz w:val="20"/>
                <w:szCs w:val="20"/>
              </w:rPr>
              <w:t>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lastRenderedPageBreak/>
              <w:t>4.12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Zbiornik retencyjny ul. Prusa 23</w:t>
            </w:r>
            <w:r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Miejsce najniżej położone w obrębie całego terenu</w:t>
            </w:r>
            <w:r>
              <w:rPr>
                <w:color w:val="auto"/>
                <w:sz w:val="20"/>
                <w:szCs w:val="20"/>
              </w:rPr>
              <w:t>.</w:t>
            </w:r>
            <w:r w:rsidRPr="00793146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</w:tcPr>
          <w:p w:rsidR="002004CB" w:rsidRPr="00C63FD2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C63FD2">
              <w:rPr>
                <w:sz w:val="20"/>
                <w:szCs w:val="20"/>
              </w:rPr>
              <w:t>W Załączniku nr 2 - Lista przedsięwzięć podstawowych, zidentyfikowano pr</w:t>
            </w:r>
            <w:r>
              <w:rPr>
                <w:sz w:val="20"/>
                <w:szCs w:val="20"/>
              </w:rPr>
              <w:t>ojekt zagospodarowania</w:t>
            </w:r>
            <w:r w:rsidRPr="00C63FD2">
              <w:rPr>
                <w:sz w:val="20"/>
                <w:szCs w:val="20"/>
              </w:rPr>
              <w:t xml:space="preserve"> podwórka w sąsiedztwie budynku </w:t>
            </w:r>
            <w:r>
              <w:rPr>
                <w:sz w:val="20"/>
                <w:szCs w:val="20"/>
              </w:rPr>
              <w:t xml:space="preserve">przy ul. </w:t>
            </w:r>
            <w:r w:rsidRPr="00C63FD2">
              <w:rPr>
                <w:sz w:val="20"/>
                <w:szCs w:val="20"/>
              </w:rPr>
              <w:t>Prusa 23 w Bytomiu</w:t>
            </w:r>
            <w:r>
              <w:rPr>
                <w:sz w:val="20"/>
                <w:szCs w:val="20"/>
              </w:rPr>
              <w:t>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4.13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Wywóz samochodów niewiadomego pochodzenia i własności</w:t>
            </w:r>
            <w:r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C87B24" w:rsidRDefault="002004CB" w:rsidP="002004CB">
            <w:pPr>
              <w:pStyle w:val="Styl1"/>
              <w:spacing w:after="120" w:line="240" w:lineRule="auto"/>
              <w:jc w:val="left"/>
              <w:rPr>
                <w:strike/>
                <w:color w:val="auto"/>
                <w:sz w:val="20"/>
                <w:szCs w:val="20"/>
              </w:rPr>
            </w:pPr>
          </w:p>
        </w:tc>
        <w:tc>
          <w:tcPr>
            <w:tcW w:w="4678" w:type="dxa"/>
          </w:tcPr>
          <w:p w:rsidR="002004CB" w:rsidRPr="00C87B24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</w:t>
            </w:r>
            <w:r>
              <w:rPr>
                <w:sz w:val="20"/>
                <w:szCs w:val="20"/>
              </w:rPr>
              <w:t xml:space="preserve">, dotyczy </w:t>
            </w:r>
            <w:r w:rsidRPr="00793146">
              <w:rPr>
                <w:color w:val="auto"/>
                <w:sz w:val="20"/>
                <w:szCs w:val="20"/>
              </w:rPr>
              <w:t>bieżącego użytkowania terenów i zakresu odpowiedzialności za poszczególne tereny</w:t>
            </w:r>
            <w:r>
              <w:rPr>
                <w:color w:val="auto"/>
                <w:sz w:val="20"/>
                <w:szCs w:val="20"/>
              </w:rPr>
              <w:t>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4.14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 xml:space="preserve">Stworzenie zbiorników na wodę deszczową na podwórkach i kwartałach wewnętrznych do podlewania terenów zielonych.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Słuszny postulat, ale dla poszczególnych terenów wymaga analizy możliwości i efektywności rozwiązania</w:t>
            </w:r>
            <w:r>
              <w:rPr>
                <w:color w:val="auto"/>
                <w:sz w:val="20"/>
                <w:szCs w:val="20"/>
              </w:rPr>
              <w:t>.</w:t>
            </w:r>
            <w:r w:rsidRPr="00793146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4.15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Udostępnienie </w:t>
            </w:r>
            <w:r w:rsidRPr="00793146">
              <w:rPr>
                <w:color w:val="auto"/>
                <w:sz w:val="20"/>
                <w:szCs w:val="20"/>
              </w:rPr>
              <w:t xml:space="preserve">budynku byłego domu partii. Pozytywnie odebrany pomysł udostępnienia rekreacyjnego dachu </w:t>
            </w:r>
            <w:r>
              <w:rPr>
                <w:color w:val="auto"/>
                <w:sz w:val="20"/>
                <w:szCs w:val="20"/>
              </w:rPr>
              <w:t>budynku.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004CB" w:rsidRPr="00C87B24" w:rsidRDefault="002004CB" w:rsidP="002004CB">
            <w:pPr>
              <w:pStyle w:val="Styl1"/>
              <w:spacing w:after="120" w:line="240" w:lineRule="auto"/>
              <w:jc w:val="left"/>
              <w:rPr>
                <w:strike/>
                <w:color w:val="auto"/>
                <w:sz w:val="20"/>
                <w:szCs w:val="20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2004CB" w:rsidRPr="00735037" w:rsidRDefault="002004CB" w:rsidP="002004CB">
            <w:pPr>
              <w:pStyle w:val="NormalnyWeb"/>
              <w:tabs>
                <w:tab w:val="left" w:pos="4536"/>
              </w:tabs>
              <w:spacing w:before="0"/>
              <w:rPr>
                <w:rFonts w:ascii="Arial" w:hAnsi="Arial" w:cs="Arial"/>
                <w:sz w:val="20"/>
                <w:szCs w:val="20"/>
              </w:rPr>
            </w:pP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 </w:t>
            </w:r>
            <w:r w:rsidR="00735037">
              <w:rPr>
                <w:rFonts w:ascii="Arial" w:hAnsi="Arial" w:cs="Arial"/>
                <w:sz w:val="20"/>
                <w:szCs w:val="20"/>
              </w:rPr>
              <w:t>rewitalizacji budynku przy ul. Ż</w:t>
            </w:r>
            <w:r w:rsidRPr="00735037">
              <w:rPr>
                <w:rFonts w:ascii="Arial" w:hAnsi="Arial" w:cs="Arial"/>
                <w:sz w:val="20"/>
                <w:szCs w:val="20"/>
              </w:rPr>
              <w:t xml:space="preserve">eromskiego 23-25 (były Dom Partii) na cele usług społecznych </w:t>
            </w: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>uwzględniono w Rozdziale 3.3.2. Charakterystyka pozostałych przedsięwzięć rewitalizacyjnych.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35037">
              <w:rPr>
                <w:iCs/>
                <w:sz w:val="20"/>
                <w:szCs w:val="20"/>
              </w:rPr>
              <w:t>Zakres projektu wpisuje się w katalog celów zidentyfikowanych w „Gminnym Programie Rewitalizacji. Bytom 2020+”.</w:t>
            </w:r>
          </w:p>
        </w:tc>
      </w:tr>
      <w:tr w:rsidR="002004CB" w:rsidRPr="00793146" w:rsidTr="002004CB">
        <w:tc>
          <w:tcPr>
            <w:tcW w:w="738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</w:tr>
      <w:tr w:rsidR="002004CB" w:rsidRPr="00793146" w:rsidTr="002004CB">
        <w:tc>
          <w:tcPr>
            <w:tcW w:w="738" w:type="dxa"/>
          </w:tcPr>
          <w:p w:rsidR="002004CB" w:rsidRPr="00EC41E1" w:rsidRDefault="002004CB" w:rsidP="002004CB">
            <w:pPr>
              <w:pStyle w:val="Styl1"/>
              <w:spacing w:after="120" w:line="240" w:lineRule="auto"/>
              <w:jc w:val="left"/>
              <w:rPr>
                <w:bCs/>
                <w:sz w:val="20"/>
                <w:szCs w:val="20"/>
              </w:rPr>
            </w:pPr>
            <w:r w:rsidRPr="00EC41E1">
              <w:rPr>
                <w:bCs/>
                <w:sz w:val="20"/>
                <w:szCs w:val="20"/>
              </w:rPr>
              <w:t>5.1</w:t>
            </w:r>
          </w:p>
        </w:tc>
        <w:tc>
          <w:tcPr>
            <w:tcW w:w="1701" w:type="dxa"/>
          </w:tcPr>
          <w:p w:rsidR="002004CB" w:rsidRDefault="002004CB" w:rsidP="002004CB">
            <w:pPr>
              <w:pStyle w:val="Styl1"/>
              <w:spacing w:line="240" w:lineRule="auto"/>
              <w:jc w:val="left"/>
              <w:rPr>
                <w:sz w:val="20"/>
                <w:szCs w:val="20"/>
              </w:rPr>
            </w:pPr>
            <w:r w:rsidRPr="00EC41E1">
              <w:rPr>
                <w:sz w:val="20"/>
                <w:szCs w:val="20"/>
              </w:rPr>
              <w:t>Podobszar</w:t>
            </w:r>
          </w:p>
          <w:p w:rsidR="002004CB" w:rsidRPr="00EC41E1" w:rsidRDefault="002004CB" w:rsidP="002004CB">
            <w:pPr>
              <w:pStyle w:val="Styl1"/>
              <w:spacing w:line="240" w:lineRule="auto"/>
              <w:jc w:val="left"/>
              <w:rPr>
                <w:sz w:val="20"/>
                <w:szCs w:val="20"/>
              </w:rPr>
            </w:pPr>
            <w:r w:rsidRPr="00EC41E1">
              <w:rPr>
                <w:sz w:val="20"/>
                <w:szCs w:val="20"/>
              </w:rPr>
              <w:t>rewitalizacji nr 30 - EC Szombierki + Pola Szombierskie</w:t>
            </w: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Obiekt powinien być ogólnodostępny dla mieszkańców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Bezpośredni dostęp dla mieszkańców wzmocni codzienne użytkowanie przestrzeni i przyczyni się do jego społecznego ożywienia.</w:t>
            </w:r>
            <w:r w:rsidRPr="00793146">
              <w:rPr>
                <w:sz w:val="20"/>
                <w:szCs w:val="20"/>
              </w:rPr>
              <w:br/>
              <w:t xml:space="preserve">Uwaga dotyczy jednak terenu objętego inwestycją prywatną. </w:t>
            </w:r>
          </w:p>
        </w:tc>
        <w:tc>
          <w:tcPr>
            <w:tcW w:w="4678" w:type="dxa"/>
          </w:tcPr>
          <w:p w:rsidR="002004CB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C63FD2">
              <w:rPr>
                <w:sz w:val="20"/>
                <w:szCs w:val="20"/>
              </w:rPr>
              <w:t>W Załączniku nr 2 - Lista przedsięwzięć podstawowych, zidentyfikowano</w:t>
            </w:r>
            <w:r>
              <w:rPr>
                <w:sz w:val="20"/>
                <w:szCs w:val="20"/>
              </w:rPr>
              <w:t xml:space="preserve"> projekt pn.</w:t>
            </w:r>
            <w:r w:rsidRPr="00C63FD2">
              <w:rPr>
                <w:sz w:val="20"/>
                <w:szCs w:val="20"/>
              </w:rPr>
              <w:t xml:space="preserve"> </w:t>
            </w:r>
            <w:r w:rsidRPr="003233C8">
              <w:rPr>
                <w:sz w:val="20"/>
                <w:szCs w:val="20"/>
              </w:rPr>
              <w:t>Elektrociepłownia Szombierki – rewitalizacja dawnej elektrociepłowni wraz z przebudową, rozbudową, nadbudową, remontem i zmianą sposobu użytkowania na funkcje usługowe; kultury, nauki i oświaty, turystyki, sportu i rekreacji, zakwaterowania turystycznego, wystawiennictwa, biur, handlu, gastronomii i usług wraz z zagospodarowaniem terenu i infrastrukturą towarzyszącą</w:t>
            </w:r>
            <w:r>
              <w:rPr>
                <w:sz w:val="20"/>
                <w:szCs w:val="20"/>
              </w:rPr>
              <w:t>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015A33">
              <w:rPr>
                <w:iCs/>
                <w:sz w:val="20"/>
                <w:szCs w:val="20"/>
              </w:rPr>
              <w:lastRenderedPageBreak/>
              <w:t>Zakres projektu wpisuje się w katalog celów zidentyfikowanych w „Gminnym Programie Rewitalizacji. Bytom 2020+”.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5.2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Brak miejsc postojowych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Odpowiednia liczba miejsc parkingowych zwiększy dostępność obiektu, zwłaszcza dla odwiedzających spoza najbliższego sąsiedztwa, ale jednocześnie zwiększy obciążenia samochodami na drogach dojazdowych. 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Trudny dostęp komunikacyjny. Wymaga polepszenia w praktycznie każdym możliwym zakresie komunikacyjnym: pieszym, rowerowym, transportu publicznego (tramwaje, autobusy)</w:t>
            </w:r>
            <w:r>
              <w:rPr>
                <w:sz w:val="20"/>
                <w:szCs w:val="20"/>
              </w:rPr>
              <w:t>.</w:t>
            </w:r>
            <w:r w:rsidRPr="00793146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Poprawa dostępności komunikacyjnej jest kluczowa dla zwiększenia liczby przybywających do obiektu i sukcesu rewitalizacji. Szczególnie ze względu na obecny utrudniony dostęp. 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5.4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Stworzenie tras rowerowych w kierunku dzielnicy Szombierki i stronę śródmieścia z wykorzystaniem lokalizacji istniejącej kładki i budowy dodatkowych.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Poprawa dostępności komunikacyjnej jest kluczowa dla zwiększenia liczby przybywających do obiektu i sukcesu rewitalizacji. Szczególnie ze względu na obecny utrudniony dostęp.</w:t>
            </w:r>
          </w:p>
        </w:tc>
        <w:tc>
          <w:tcPr>
            <w:tcW w:w="467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061676">
              <w:rPr>
                <w:sz w:val="20"/>
                <w:szCs w:val="20"/>
                <w:shd w:val="clear" w:color="auto" w:fill="FFFFFF"/>
              </w:rPr>
              <w:t xml:space="preserve">Miasto przystąpi do realizacji </w:t>
            </w:r>
            <w:r>
              <w:rPr>
                <w:sz w:val="20"/>
                <w:szCs w:val="20"/>
                <w:shd w:val="clear" w:color="auto" w:fill="FFFFFF"/>
              </w:rPr>
              <w:t xml:space="preserve">projektu </w:t>
            </w:r>
            <w:r w:rsidRPr="00061676">
              <w:rPr>
                <w:sz w:val="20"/>
                <w:szCs w:val="20"/>
                <w:shd w:val="clear" w:color="auto" w:fill="FFFFFF"/>
              </w:rPr>
              <w:t>budowy 3-kilometrowej trasy rowerowej na odcinku od istniejącej ścieżki rowerowej przy ul. Łagiewnickiej w Zamłyni</w:t>
            </w:r>
            <w:r>
              <w:rPr>
                <w:sz w:val="20"/>
                <w:szCs w:val="20"/>
                <w:shd w:val="clear" w:color="auto" w:fill="FFFFFF"/>
              </w:rPr>
              <w:t xml:space="preserve">u </w:t>
            </w:r>
            <w:r w:rsidRPr="00061676">
              <w:rPr>
                <w:sz w:val="20"/>
                <w:szCs w:val="20"/>
                <w:shd w:val="clear" w:color="auto" w:fill="FFFFFF"/>
              </w:rPr>
              <w:t>wzdłuż ul. Zabrzańskiej do Szombierek. 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Powinna być możliwość zwiedzania obiektu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Udostępnienie wnętrz zwiększy atrakcyjność turystyczną obiektu. Uwaga dotyczy jednak terenu objętego inwestycją prywatną.</w:t>
            </w:r>
          </w:p>
        </w:tc>
        <w:tc>
          <w:tcPr>
            <w:tcW w:w="467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C63FD2">
              <w:rPr>
                <w:sz w:val="20"/>
                <w:szCs w:val="20"/>
              </w:rPr>
              <w:t>W Załączniku nr 2 - Lista przedsięwzięć podstawowych, zidentyfikowano</w:t>
            </w:r>
            <w:r>
              <w:rPr>
                <w:sz w:val="20"/>
                <w:szCs w:val="20"/>
              </w:rPr>
              <w:t xml:space="preserve"> projekt, którego zakres wpisuje się w treść uwagi.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5.6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Powinna zostać utrzymana, uszanowana historia miejsca.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Zachowanie dziedzictwa kulturowego jest kluczowe dla tożsamości miejsca oraz może stanowić silny atut w budowaniu jego nowej marki.</w:t>
            </w:r>
          </w:p>
        </w:tc>
        <w:tc>
          <w:tcPr>
            <w:tcW w:w="467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C63FD2">
              <w:rPr>
                <w:sz w:val="20"/>
                <w:szCs w:val="20"/>
              </w:rPr>
              <w:t>W Załączniku nr 2 - Lista przedsięwzięć podstawowych, zidentyfikowano</w:t>
            </w:r>
            <w:r>
              <w:rPr>
                <w:sz w:val="20"/>
                <w:szCs w:val="20"/>
              </w:rPr>
              <w:t xml:space="preserve"> projekt, którego zakres wpisuje się w treść uwagi.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5.7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Obiekt powinien zostać odrestaurowany, aby nie uległ degradacji</w:t>
            </w:r>
            <w:r>
              <w:rPr>
                <w:sz w:val="20"/>
                <w:szCs w:val="20"/>
              </w:rPr>
              <w:t>.</w:t>
            </w:r>
            <w:r w:rsidRPr="00793146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Rewitalizacja obiektu zwiększy jego wartość użytkową i estetyczną oraz przywróci mu należną rangę w mieście.</w:t>
            </w:r>
          </w:p>
        </w:tc>
        <w:tc>
          <w:tcPr>
            <w:tcW w:w="467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C63FD2">
              <w:rPr>
                <w:sz w:val="20"/>
                <w:szCs w:val="20"/>
              </w:rPr>
              <w:t>W Załączniku nr 2 - Lista przedsięwzięć podstawowych, zidentyfikowano</w:t>
            </w:r>
            <w:r>
              <w:rPr>
                <w:sz w:val="20"/>
                <w:szCs w:val="20"/>
              </w:rPr>
              <w:t xml:space="preserve"> projekt, którego zakres wpisuje się w treść uwagi.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5.8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Utworzenie parku na terenie pomiędzy terenami elektrociepłowni i dzielnicą Szombierki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Utworzenie parku poprawi jakość przestrzeni publicznej, zwiększy atrakcyjność otoczenia i stworzy naturalne połączenie między dzielnicami.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Wskazane jest przeprowadzenie analizy zagospodarowania całości terenu.  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5.9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Uporządkowanie i utrzymanie „zieleni”  pomiędzy terenami elektrociepłowni i dzielnicą Szombierki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Wskazane jest uporządkowanie zagospodarowania terenów co zwiększy atrakcyjność terenów. 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5.10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Realizacja przystanku kolei wąskotorowej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Poprawi dostęp komunikacyjny do elektrociepłowni. Ujęte z projekcie rewitalizacyjnym.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5.11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Brak możliwości dojazdu transportem publicznym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Transport publiczny jest niezbędny dla właściwej dostępności obiektu.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5.12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Dojazd rowerem jest utrudniony, zarówno w kierunku dzielnicy Szombierki</w:t>
            </w:r>
            <w:r>
              <w:rPr>
                <w:sz w:val="20"/>
                <w:szCs w:val="20"/>
              </w:rPr>
              <w:t>, jak i Ś</w:t>
            </w:r>
            <w:r w:rsidRPr="00793146">
              <w:rPr>
                <w:sz w:val="20"/>
                <w:szCs w:val="20"/>
              </w:rPr>
              <w:t>ródmieścia. Możliwa jest do wykorzyst</w:t>
            </w:r>
            <w:r>
              <w:rPr>
                <w:sz w:val="20"/>
                <w:szCs w:val="20"/>
              </w:rPr>
              <w:t>ania istniejąca kładka.</w:t>
            </w:r>
            <w:r w:rsidRPr="00793146">
              <w:rPr>
                <w:sz w:val="20"/>
                <w:szCs w:val="20"/>
              </w:rPr>
              <w:t xml:space="preserve"> 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Poprawa infrastruktury rowerowej promuje ekologiczne środki transportu i zwiększa dostępność obiektu dla lokalnej społeczności.</w:t>
            </w:r>
          </w:p>
        </w:tc>
        <w:tc>
          <w:tcPr>
            <w:tcW w:w="4678" w:type="dxa"/>
          </w:tcPr>
          <w:p w:rsidR="002004CB" w:rsidRPr="0006167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061676">
              <w:rPr>
                <w:sz w:val="20"/>
                <w:szCs w:val="20"/>
                <w:shd w:val="clear" w:color="auto" w:fill="FFFFFF"/>
              </w:rPr>
              <w:t xml:space="preserve">Miasto przystąpi do realizacji </w:t>
            </w:r>
            <w:r>
              <w:rPr>
                <w:sz w:val="20"/>
                <w:szCs w:val="20"/>
                <w:shd w:val="clear" w:color="auto" w:fill="FFFFFF"/>
              </w:rPr>
              <w:t xml:space="preserve">projektu </w:t>
            </w:r>
            <w:r w:rsidRPr="00061676">
              <w:rPr>
                <w:sz w:val="20"/>
                <w:szCs w:val="20"/>
                <w:shd w:val="clear" w:color="auto" w:fill="FFFFFF"/>
              </w:rPr>
              <w:t>budowy 3-kilometrowej trasy rowerowej na odcinku od istniejącej ścieżki rowerowej przy ul. Łagiewnickiej w Zamłyni</w:t>
            </w:r>
            <w:r>
              <w:rPr>
                <w:sz w:val="20"/>
                <w:szCs w:val="20"/>
                <w:shd w:val="clear" w:color="auto" w:fill="FFFFFF"/>
              </w:rPr>
              <w:t xml:space="preserve">u </w:t>
            </w:r>
            <w:r w:rsidRPr="00061676">
              <w:rPr>
                <w:sz w:val="20"/>
                <w:szCs w:val="20"/>
                <w:shd w:val="clear" w:color="auto" w:fill="FFFFFF"/>
              </w:rPr>
              <w:t>wzdłuż ul. Zabrzańskiej do Szombierek. 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5.13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>Realizacja kolejki napowietrznej łączącej elektrociepłownię z Szybem Krystyna i Zamłyniem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4678" w:type="dxa"/>
          </w:tcPr>
          <w:p w:rsidR="002004CB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Projekt kolejki mógłby </w:t>
            </w:r>
            <w:r w:rsidRPr="00793146">
              <w:rPr>
                <w:sz w:val="20"/>
                <w:szCs w:val="20"/>
              </w:rPr>
              <w:t xml:space="preserve">stać się atrakcją turystyczną i symbolicznym połączeniem </w:t>
            </w:r>
            <w:proofErr w:type="spellStart"/>
            <w:r>
              <w:rPr>
                <w:sz w:val="20"/>
                <w:szCs w:val="20"/>
              </w:rPr>
              <w:t>re</w:t>
            </w:r>
            <w:r w:rsidRPr="00793146">
              <w:rPr>
                <w:sz w:val="20"/>
                <w:szCs w:val="20"/>
              </w:rPr>
              <w:t>witalizowanych</w:t>
            </w:r>
            <w:proofErr w:type="spellEnd"/>
            <w:r>
              <w:rPr>
                <w:sz w:val="20"/>
                <w:szCs w:val="20"/>
              </w:rPr>
              <w:t xml:space="preserve"> obszarów, jednak </w:t>
            </w:r>
            <w:r w:rsidRPr="00793146">
              <w:rPr>
                <w:sz w:val="20"/>
                <w:szCs w:val="20"/>
              </w:rPr>
              <w:t>wymaga szczegółowej analizy wykonalności i kosztów.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Proponowana lokalizacja wykracza poza obszar rewitalizacji </w:t>
            </w:r>
            <w:r w:rsidRPr="00BE28F6">
              <w:rPr>
                <w:sz w:val="20"/>
                <w:szCs w:val="20"/>
              </w:rPr>
              <w:t>wyznaczony</w:t>
            </w:r>
            <w:r>
              <w:rPr>
                <w:sz w:val="20"/>
                <w:szCs w:val="20"/>
              </w:rPr>
              <w:t xml:space="preserve"> </w:t>
            </w:r>
            <w:r w:rsidRPr="00BE28F6">
              <w:rPr>
                <w:sz w:val="20"/>
                <w:szCs w:val="20"/>
              </w:rPr>
              <w:t xml:space="preserve">uchwałą nr XXIII/300/16 Rady Miejskiej w Bytomiu z dnia </w:t>
            </w:r>
            <w:r w:rsidRPr="00BE28F6">
              <w:rPr>
                <w:rStyle w:val="object-active"/>
                <w:sz w:val="20"/>
                <w:szCs w:val="20"/>
              </w:rPr>
              <w:t>29 marca 2016</w:t>
            </w:r>
            <w:r w:rsidRPr="00BE28F6">
              <w:rPr>
                <w:sz w:val="20"/>
                <w:szCs w:val="20"/>
              </w:rPr>
              <w:t xml:space="preserve"> r.</w:t>
            </w:r>
          </w:p>
        </w:tc>
      </w:tr>
      <w:tr w:rsidR="002004CB" w:rsidRPr="00793146" w:rsidTr="002004CB">
        <w:tc>
          <w:tcPr>
            <w:tcW w:w="738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5.14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Realizacja połączeń drogowych pomiędzy dzielnicą Szombierki i Śródmieściem. Obecne dwa połączenia (Zamłynie i Karb) są niewystarczające co skutkuje korkowaniem dróg dojazdowych do tych połączeń. 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793146">
              <w:rPr>
                <w:sz w:val="20"/>
                <w:szCs w:val="20"/>
              </w:rPr>
              <w:t xml:space="preserve">Planowane inwestycje dodatkowo zwiększą zapotrzebowanie na dojazd. 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D9D9D9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6.1</w:t>
            </w:r>
          </w:p>
        </w:tc>
        <w:tc>
          <w:tcPr>
            <w:tcW w:w="1701" w:type="dxa"/>
          </w:tcPr>
          <w:p w:rsidR="002004CB" w:rsidRPr="00BB6269" w:rsidRDefault="002004CB" w:rsidP="002004CB">
            <w:pPr>
              <w:pStyle w:val="Styl1"/>
              <w:spacing w:after="120" w:line="240" w:lineRule="auto"/>
              <w:jc w:val="left"/>
              <w:rPr>
                <w:bCs/>
                <w:color w:val="auto"/>
                <w:sz w:val="20"/>
                <w:szCs w:val="20"/>
              </w:rPr>
            </w:pPr>
            <w:r w:rsidRPr="00BB6269">
              <w:rPr>
                <w:bCs/>
                <w:color w:val="auto"/>
                <w:sz w:val="20"/>
                <w:szCs w:val="20"/>
              </w:rPr>
              <w:t>Uwagi z rozmów indywidualnych</w:t>
            </w: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Brak rozwiązań dostępności dla osób niewidomych na terenie miasta – powinny być na wszystkich ulicach, a przynajmniej większości.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Uwaga uzasadniona pod względem funkcjonalności. 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4678" w:type="dxa"/>
          </w:tcPr>
          <w:p w:rsidR="002004CB" w:rsidRPr="00345E9D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45E9D">
              <w:rPr>
                <w:rFonts w:ascii="Arial" w:hAnsi="Arial" w:cs="Arial"/>
                <w:color w:val="auto"/>
                <w:sz w:val="20"/>
                <w:szCs w:val="20"/>
              </w:rPr>
              <w:t>Rozwiązaniem jest wprowadzenie standardów dostępności dla realizowanych inwestycji na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terenie miasta, z uwagi na brak </w:t>
            </w:r>
            <w:r w:rsidRPr="00345E9D">
              <w:rPr>
                <w:rFonts w:ascii="Arial" w:hAnsi="Arial" w:cs="Arial"/>
                <w:color w:val="auto"/>
                <w:sz w:val="20"/>
                <w:szCs w:val="20"/>
              </w:rPr>
              <w:t>przepisów wykonawczych na poziomie centralnym w zakresie dostępności.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6.2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Poprawienie dostępności dla osób niewidomych na obszarze dworca autobusowego. Trudno zorientować się skąd odjeżdża który autobus.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 xml:space="preserve">Brak możliwości odpowiedniego korzystania przez osoby niepełnosprawne powoduje brak możliwości dostępu komunikacyjnego do znajdujących się na terenie całego miasta obiektów i instytucji. 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</w:t>
            </w:r>
            <w:r>
              <w:rPr>
                <w:sz w:val="20"/>
                <w:szCs w:val="20"/>
              </w:rPr>
              <w:t>amu, teren dworca autobusowego znajduje się poza obszarem rewitalizacji</w:t>
            </w:r>
            <w:r w:rsidRPr="00BE28F6">
              <w:rPr>
                <w:sz w:val="20"/>
                <w:szCs w:val="20"/>
              </w:rPr>
              <w:t xml:space="preserve"> wyznaczony</w:t>
            </w:r>
            <w:r>
              <w:rPr>
                <w:sz w:val="20"/>
                <w:szCs w:val="20"/>
              </w:rPr>
              <w:t xml:space="preserve">m </w:t>
            </w:r>
            <w:r w:rsidRPr="00BE28F6">
              <w:rPr>
                <w:sz w:val="20"/>
                <w:szCs w:val="20"/>
              </w:rPr>
              <w:t xml:space="preserve">uchwałą nr XXIII/300/16 Rady Miejskiej w Bytomiu z dnia </w:t>
            </w:r>
            <w:r w:rsidRPr="00BE28F6">
              <w:rPr>
                <w:rStyle w:val="object-active"/>
                <w:sz w:val="20"/>
                <w:szCs w:val="20"/>
              </w:rPr>
              <w:t>29 marca 2016</w:t>
            </w:r>
            <w:r w:rsidRPr="00BE28F6">
              <w:rPr>
                <w:sz w:val="20"/>
                <w:szCs w:val="20"/>
              </w:rPr>
              <w:t xml:space="preserve"> r.</w:t>
            </w:r>
            <w:r>
              <w:rPr>
                <w:sz w:val="20"/>
                <w:szCs w:val="20"/>
              </w:rPr>
              <w:t xml:space="preserve"> </w:t>
            </w:r>
          </w:p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Uwaga zostanie</w:t>
            </w:r>
            <w:r w:rsidRPr="00E21E36">
              <w:rPr>
                <w:sz w:val="20"/>
                <w:szCs w:val="20"/>
              </w:rPr>
              <w:t xml:space="preserve">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6.3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Styl1"/>
              <w:spacing w:after="120" w:line="240" w:lineRule="auto"/>
              <w:jc w:val="left"/>
              <w:rPr>
                <w:color w:val="auto"/>
                <w:sz w:val="20"/>
                <w:szCs w:val="20"/>
              </w:rPr>
            </w:pPr>
            <w:r w:rsidRPr="00793146">
              <w:rPr>
                <w:color w:val="auto"/>
                <w:sz w:val="20"/>
                <w:szCs w:val="20"/>
              </w:rPr>
              <w:t>Brak odpowiedniej dostępności pomiędzy przystankiem tramwajowym</w:t>
            </w:r>
            <w:r>
              <w:rPr>
                <w:color w:val="auto"/>
                <w:sz w:val="20"/>
                <w:szCs w:val="20"/>
              </w:rPr>
              <w:t xml:space="preserve"> przy</w:t>
            </w:r>
            <w:r w:rsidRPr="00793146">
              <w:rPr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  <w:sz w:val="20"/>
                <w:szCs w:val="20"/>
              </w:rPr>
              <w:t>ul. Chrzanowskiego a budynkiem U</w:t>
            </w:r>
            <w:r w:rsidRPr="00793146">
              <w:rPr>
                <w:color w:val="auto"/>
                <w:sz w:val="20"/>
                <w:szCs w:val="20"/>
              </w:rPr>
              <w:t>rzędu Miasta</w:t>
            </w:r>
            <w:r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Uwaga wymaga szczegółowej analizy wskazanej lokalizacji.  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345E9D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45E9D">
              <w:rPr>
                <w:rFonts w:ascii="Arial" w:hAnsi="Arial" w:cs="Arial"/>
                <w:sz w:val="20"/>
                <w:szCs w:val="20"/>
              </w:rPr>
              <w:t>Uwaga zostanie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6.4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Przy każdym remoncie lub budowie ulic w mieście powinny być uwzględnione szczegółowe rozwiązania dostępności. Powinny być tak sformułowane, aby były one jednolite dla całego miasta.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678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45E9D">
              <w:rPr>
                <w:rFonts w:ascii="Arial" w:hAnsi="Arial" w:cs="Arial"/>
                <w:color w:val="auto"/>
                <w:sz w:val="20"/>
                <w:szCs w:val="20"/>
              </w:rPr>
              <w:t>Rozwiązaniem jest wprowadzenie standardów dostępności dla realizowanych inwestycji na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terenie miasta, z uwagi na brak </w:t>
            </w:r>
            <w:r w:rsidRPr="00345E9D">
              <w:rPr>
                <w:rFonts w:ascii="Arial" w:hAnsi="Arial" w:cs="Arial"/>
                <w:color w:val="auto"/>
                <w:sz w:val="20"/>
                <w:szCs w:val="20"/>
              </w:rPr>
              <w:t>przepisów wykonawczych na poziomie centralnym w zakresie dostępności.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6.5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Brak dostępności do budynku Urzędu M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iasta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przy 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ul. Smolenia – brak windy, toalet, ścieżek dotykowych, pętli 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 xml:space="preserve">indukcyjnych.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 xml:space="preserve">Brak całkowicie dostępności – budynek powinien być przebudowany w zakresie pełnej 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 xml:space="preserve">dostępności. 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lastRenderedPageBreak/>
              <w:t>Treść uwagi wykracza poza zakres programu.</w:t>
            </w:r>
          </w:p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45E9D">
              <w:rPr>
                <w:rFonts w:ascii="Arial" w:hAnsi="Arial" w:cs="Arial"/>
                <w:sz w:val="20"/>
                <w:szCs w:val="20"/>
              </w:rPr>
              <w:t xml:space="preserve">Uwaga zostanie przekazana do odpowiednich </w:t>
            </w:r>
            <w:r w:rsidRPr="00345E9D">
              <w:rPr>
                <w:rFonts w:ascii="Arial" w:hAnsi="Arial" w:cs="Arial"/>
                <w:sz w:val="20"/>
                <w:szCs w:val="20"/>
              </w:rPr>
              <w:lastRenderedPageBreak/>
              <w:t>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>6.6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W budynkach publicznych powinny być stanowiska osób pomagających dla osób niepełnosprawnych.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Rozwiązanie podniosłoby poziom dostępności obiektów i instytucji. 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4563C4" w:rsidRDefault="002004CB" w:rsidP="002004CB">
            <w:pPr>
              <w:pStyle w:val="Tekstpodstawowywcity3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Ze względu na zróżnicowany charakter obiektów i instytucji wymaga szczegółowej o analizy  w kwestii zakresu , lokalizacji itp. Zasadne jest uwzględnienie także osób niepełnosprawnych czasowo oraz np. rodziców z dziećmi.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45E9D">
              <w:rPr>
                <w:rFonts w:ascii="Arial" w:hAnsi="Arial" w:cs="Arial"/>
                <w:sz w:val="20"/>
                <w:szCs w:val="20"/>
              </w:rPr>
              <w:t>Uwaga zostanie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6.7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Na chodnikach zaznaczać polami uwagi wejścia do sklepów i punktów usługowych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Uwaga w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ymaga indywidualnych analiz. Nie we wszystkich przypadkach jest to możliwe. </w:t>
            </w:r>
          </w:p>
        </w:tc>
        <w:tc>
          <w:tcPr>
            <w:tcW w:w="4678" w:type="dxa"/>
          </w:tcPr>
          <w:p w:rsidR="002004CB" w:rsidRPr="00E21E36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45E9D">
              <w:rPr>
                <w:rFonts w:ascii="Arial" w:hAnsi="Arial" w:cs="Arial"/>
                <w:sz w:val="20"/>
                <w:szCs w:val="20"/>
              </w:rPr>
              <w:t>Uwaga zostanie przekazana do odpowiednich służb celem rozważenia możliwości realizacji zaproponowanych w niej działań.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6.8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Treść map dotykowych konsultować z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środowiskiem osób niewidomych.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678" w:type="dxa"/>
          </w:tcPr>
          <w:p w:rsidR="002004CB" w:rsidRPr="00CF3307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A417AE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417AE">
              <w:rPr>
                <w:rFonts w:ascii="Arial" w:hAnsi="Arial" w:cs="Arial"/>
                <w:color w:val="auto"/>
                <w:sz w:val="20"/>
                <w:szCs w:val="20"/>
              </w:rPr>
              <w:t>6.9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Remonty chodników wykonywać tak aby zawsze była możliwość zjazdu przez obniżony krawężnik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Uwaga uzasadniona pod względem funkcjonalności.</w:t>
            </w:r>
          </w:p>
        </w:tc>
        <w:tc>
          <w:tcPr>
            <w:tcW w:w="4678" w:type="dxa"/>
          </w:tcPr>
          <w:p w:rsidR="002004CB" w:rsidRDefault="002004CB" w:rsidP="002004CB">
            <w:pPr>
              <w:pStyle w:val="Tekstpodstawowywcity3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345E9D">
              <w:rPr>
                <w:rFonts w:ascii="Arial" w:hAnsi="Arial" w:cs="Arial"/>
                <w:sz w:val="20"/>
                <w:szCs w:val="20"/>
              </w:rPr>
              <w:t>Uwaga zostanie przekazana do odpowiednich służb celem rozważenia możliwości realizacji zaproponowanych w niej działań.</w:t>
            </w:r>
          </w:p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45E9D">
              <w:rPr>
                <w:rFonts w:ascii="Arial" w:hAnsi="Arial" w:cs="Arial"/>
                <w:color w:val="auto"/>
                <w:sz w:val="20"/>
                <w:szCs w:val="20"/>
              </w:rPr>
              <w:t>Rozwiązaniem jest wprowadzenie standardów dostępności dla realizowanych inwestycji na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terenie miasta, z uwagi na brak </w:t>
            </w:r>
            <w:r w:rsidRPr="00345E9D">
              <w:rPr>
                <w:rFonts w:ascii="Arial" w:hAnsi="Arial" w:cs="Arial"/>
                <w:color w:val="auto"/>
                <w:sz w:val="20"/>
                <w:szCs w:val="20"/>
              </w:rPr>
              <w:t>przepisów wykonawczych na poziomie centralnym w zakresie dostępności.</w:t>
            </w:r>
          </w:p>
        </w:tc>
      </w:tr>
      <w:tr w:rsidR="002004CB" w:rsidRPr="00793146" w:rsidTr="002004CB">
        <w:tc>
          <w:tcPr>
            <w:tcW w:w="738" w:type="dxa"/>
            <w:tcBorders>
              <w:bottom w:val="single" w:sz="4" w:space="0" w:color="auto"/>
            </w:tcBorders>
          </w:tcPr>
          <w:p w:rsidR="002004CB" w:rsidRPr="00A417AE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417AE">
              <w:rPr>
                <w:rFonts w:ascii="Arial" w:hAnsi="Arial" w:cs="Arial"/>
                <w:color w:val="auto"/>
                <w:sz w:val="20"/>
                <w:szCs w:val="20"/>
              </w:rPr>
              <w:t>6.10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Trudny lub niemożliwy dostęp terenów byłej KWK Rozbark do ulicy Chorzowskiej, niemożliwy do ulicy Dojazd i Łagiewnickiej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Uwaga uzasadniona pod względem funkcjonalności.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Realiza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cja przedsięwzięć 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odbywać się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będzie 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z uwzględnieniem zasad dostępności i projektowania uniwersalnego.</w:t>
            </w:r>
          </w:p>
        </w:tc>
      </w:tr>
      <w:tr w:rsidR="002004CB" w:rsidRPr="00793146" w:rsidTr="002004CB">
        <w:tc>
          <w:tcPr>
            <w:tcW w:w="738" w:type="dxa"/>
            <w:shd w:val="clear" w:color="auto" w:fill="D9D9D9"/>
          </w:tcPr>
          <w:p w:rsidR="002004CB" w:rsidRPr="00A417AE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D9D9D9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D9D9D9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D9D9D9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2004CB" w:rsidRPr="00793146" w:rsidTr="002004CB">
        <w:tc>
          <w:tcPr>
            <w:tcW w:w="738" w:type="dxa"/>
          </w:tcPr>
          <w:p w:rsidR="002004CB" w:rsidRPr="00A417AE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417AE">
              <w:rPr>
                <w:rFonts w:ascii="Arial" w:hAnsi="Arial" w:cs="Arial"/>
                <w:color w:val="auto"/>
                <w:sz w:val="20"/>
                <w:szCs w:val="20"/>
              </w:rPr>
              <w:t>7.1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„Gminny Program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 Rewitalizacji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>Bytom 2020+”</w:t>
            </w: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>Zmiana zakresu Gminnego Programu Rewitalizacji pod względem ob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szaru 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rewitalizacji, w tym objęcie obszarami 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>rewitalizacji między innymi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: 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dzielnicy Łagiewniki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oraz terenów 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byłej KWK  Bobrek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4678" w:type="dxa"/>
          </w:tcPr>
          <w:p w:rsidR="002004CB" w:rsidRPr="00735037" w:rsidRDefault="002004CB" w:rsidP="002004CB">
            <w:pPr>
              <w:pStyle w:val="NormalnyWeb"/>
              <w:tabs>
                <w:tab w:val="left" w:pos="4536"/>
              </w:tabs>
              <w:spacing w:before="0" w:beforeAutospacing="0" w:after="120"/>
              <w:rPr>
                <w:rFonts w:ascii="Arial" w:hAnsi="Arial" w:cs="Arial"/>
                <w:sz w:val="20"/>
                <w:szCs w:val="20"/>
              </w:rPr>
            </w:pP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 xml:space="preserve">Obowiązujący obszar rewitalizacji wyznaczony został  </w:t>
            </w:r>
            <w:r w:rsidRPr="00735037">
              <w:rPr>
                <w:rFonts w:ascii="Arial" w:hAnsi="Arial" w:cs="Arial"/>
                <w:sz w:val="20"/>
                <w:szCs w:val="20"/>
              </w:rPr>
              <w:t xml:space="preserve">uchwałą Rady Miejskiej w Bytomiu nr XXIII/300/2016 w sprawie wyznaczenia obszaru </w:t>
            </w:r>
            <w:r w:rsidRPr="00735037">
              <w:rPr>
                <w:rFonts w:ascii="Arial" w:hAnsi="Arial" w:cs="Arial"/>
                <w:sz w:val="20"/>
                <w:szCs w:val="20"/>
              </w:rPr>
              <w:lastRenderedPageBreak/>
              <w:t>zdegradowanego i obszaru rewitalizacji miasta Bytom, która nie podlega konsultacjom.</w:t>
            </w:r>
          </w:p>
          <w:p w:rsidR="002004CB" w:rsidRPr="00B34B3F" w:rsidRDefault="002004CB" w:rsidP="002004CB">
            <w:pPr>
              <w:pStyle w:val="NormalnyWeb"/>
              <w:tabs>
                <w:tab w:val="left" w:pos="4536"/>
              </w:tabs>
              <w:spacing w:before="0" w:beforeAutospacing="0" w:after="120"/>
              <w:rPr>
                <w:rFonts w:ascii="Arial" w:hAnsi="Arial" w:cs="Arial"/>
                <w:b/>
                <w:smallCaps/>
                <w:color w:val="000000"/>
                <w:sz w:val="20"/>
                <w:szCs w:val="20"/>
              </w:rPr>
            </w:pPr>
            <w:r w:rsidRPr="00735037">
              <w:rPr>
                <w:rFonts w:ascii="Arial" w:hAnsi="Arial" w:cs="Arial"/>
                <w:sz w:val="20"/>
                <w:szCs w:val="20"/>
              </w:rPr>
              <w:t>Dotychczas przeprowadzone oraz planowane procesy rewitalizacyjne zmieniają charakterystykę poszczególnych obszarów. Przy jednoczesnych zmieniających się uwarunkowaniach zewnętrznych w przyszłości rekomendowana będzie ponowna delimitacja miasta.</w:t>
            </w:r>
            <w:r w:rsidRPr="00D731D7">
              <w:rPr>
                <w:rFonts w:ascii="Arial" w:hAnsi="Arial" w:cs="Arial"/>
                <w:b/>
                <w:smallCaps/>
                <w:sz w:val="20"/>
                <w:szCs w:val="20"/>
              </w:rPr>
              <w:t xml:space="preserve">  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A417AE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417AE"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>7.2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Zmiana zasad dofinansowań w zakresie o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bliczeń procentowych. Wnoszono, 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aby można było rozliczać całość prac niezależnie od udziału budynku w projekcie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678" w:type="dxa"/>
          </w:tcPr>
          <w:p w:rsidR="002004CB" w:rsidRPr="0084405C" w:rsidRDefault="002004CB" w:rsidP="002004CB">
            <w:pPr>
              <w:pStyle w:val="Styl1"/>
              <w:spacing w:after="120" w:line="240" w:lineRule="auto"/>
              <w:jc w:val="left"/>
              <w:rPr>
                <w:sz w:val="20"/>
                <w:szCs w:val="20"/>
              </w:rPr>
            </w:pPr>
            <w:r w:rsidRPr="00E21E36">
              <w:rPr>
                <w:sz w:val="20"/>
                <w:szCs w:val="20"/>
              </w:rPr>
              <w:t>Treść uwagi wykracza poza zakres programu</w:t>
            </w:r>
            <w:r>
              <w:rPr>
                <w:sz w:val="20"/>
                <w:szCs w:val="20"/>
              </w:rPr>
              <w:t xml:space="preserve">, dotyczy </w:t>
            </w:r>
            <w:r>
              <w:rPr>
                <w:color w:val="auto"/>
                <w:sz w:val="20"/>
                <w:szCs w:val="20"/>
              </w:rPr>
              <w:t>zasad udzielania dofinansowania</w:t>
            </w:r>
            <w:r w:rsidRPr="00793146">
              <w:rPr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  <w:sz w:val="20"/>
                <w:szCs w:val="20"/>
              </w:rPr>
              <w:t>opracowanych przez Instytucje Zarządzające poszczególnymi</w:t>
            </w:r>
            <w:r w:rsidRPr="00793146">
              <w:rPr>
                <w:color w:val="auto"/>
                <w:sz w:val="20"/>
                <w:szCs w:val="20"/>
              </w:rPr>
              <w:t xml:space="preserve"> program</w:t>
            </w:r>
            <w:r>
              <w:rPr>
                <w:color w:val="auto"/>
                <w:sz w:val="20"/>
                <w:szCs w:val="20"/>
              </w:rPr>
              <w:t>ami.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A417AE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417AE">
              <w:rPr>
                <w:rFonts w:ascii="Arial" w:hAnsi="Arial" w:cs="Arial"/>
                <w:color w:val="auto"/>
                <w:sz w:val="20"/>
                <w:szCs w:val="20"/>
              </w:rPr>
              <w:t>7.3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Uporządkowanie zasad własności na obszarze rewitalizacji. Podnoszono kwestię opuszczonych budynków, popadających w ruinę. 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Opuszczone zabudowania popadające w ruinę degradują obszar dookoła. Wskazane jest </w:t>
            </w:r>
            <w:proofErr w:type="spellStart"/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uprządkowanie</w:t>
            </w:r>
            <w:proofErr w:type="spellEnd"/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 własności umożliwiające przyszłe uporządkowanie i zagospodarowanie terenów. </w:t>
            </w:r>
          </w:p>
        </w:tc>
        <w:tc>
          <w:tcPr>
            <w:tcW w:w="4678" w:type="dxa"/>
          </w:tcPr>
          <w:p w:rsidR="002004CB" w:rsidRPr="00CF3307" w:rsidRDefault="002004CB" w:rsidP="002004CB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6006FB">
              <w:rPr>
                <w:rFonts w:ascii="Arial" w:hAnsi="Arial" w:cs="Arial"/>
                <w:sz w:val="20"/>
                <w:szCs w:val="20"/>
              </w:rPr>
              <w:t>K</w:t>
            </w:r>
            <w:r>
              <w:rPr>
                <w:rFonts w:ascii="Arial" w:hAnsi="Arial" w:cs="Arial"/>
                <w:sz w:val="20"/>
                <w:szCs w:val="20"/>
              </w:rPr>
              <w:t>ompleksowość rozwiązań zaplanowanych do realizacji w ramach</w:t>
            </w:r>
            <w:r w:rsidRPr="006006FB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Cs/>
                <w:sz w:val="20"/>
                <w:szCs w:val="20"/>
                <w:shd w:val="clear" w:color="auto" w:fill="FFFFFF"/>
              </w:rPr>
              <w:t>„Gminnego Programu</w:t>
            </w:r>
            <w:r w:rsidRPr="006006FB">
              <w:rPr>
                <w:rFonts w:ascii="Arial" w:hAnsi="Arial" w:cs="Arial"/>
                <w:iCs/>
                <w:sz w:val="20"/>
                <w:szCs w:val="20"/>
                <w:shd w:val="clear" w:color="auto" w:fill="FFFFFF"/>
              </w:rPr>
              <w:t xml:space="preserve"> Rewitalizacji. Bytom 2020+” </w:t>
            </w:r>
            <w:r>
              <w:rPr>
                <w:rFonts w:ascii="Arial" w:hAnsi="Arial" w:cs="Arial"/>
                <w:sz w:val="20"/>
                <w:szCs w:val="20"/>
              </w:rPr>
              <w:t>przyczynia</w:t>
            </w:r>
            <w:r w:rsidRPr="006006FB">
              <w:rPr>
                <w:rFonts w:ascii="Arial" w:hAnsi="Arial" w:cs="Arial"/>
                <w:sz w:val="20"/>
                <w:szCs w:val="20"/>
              </w:rPr>
              <w:t xml:space="preserve"> się do poprawy wizerunku miasta i jakości życia w obszarze rewitalizacji. </w:t>
            </w:r>
            <w:r>
              <w:rPr>
                <w:rFonts w:ascii="Arial" w:hAnsi="Arial" w:cs="Arial"/>
                <w:sz w:val="20"/>
                <w:szCs w:val="20"/>
              </w:rPr>
              <w:t xml:space="preserve">Jednak poszczególne kwartały 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są bardzo zróżnicowane pod względem powierzchni, podziału własności, funkcji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, występujących problemów, wymagają zatem 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odrębnej analizy i indywidualnych r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ozwiązań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.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7.4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Uporządkowanie zasad własności na obszarze rewitalizacji w zakresie zbyt dużego zróżnicowania własności na terenie np. wewnętrznych kwartałów, co uniemożliwia spójne zagospodarowanie terenu.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Tereny wewnętrznych kwartałów są istotnym elementem przestrzeni bezpośrednio dotyczącej mieszkańców, więc jej uporządkowanie ma znaczący wpływ na kształtowanie procesów rewitalizacyjnych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4678" w:type="dxa"/>
          </w:tcPr>
          <w:p w:rsidR="002004CB" w:rsidRPr="00CF3307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W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skazane kwartały są bardzo zróżnicowane pod względem powierzchni, podziału własności, funkcji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, występujących problemów, wymagają zatem 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odrębnej analizy i indywidualnych rozwiązań dla każdego z kwartałów.   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7.5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Odres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taurowanie obiektów warsztatów K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olei Wąskotorowej na ul. Brzezińskiej.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Obiekty leżą w strefie rewitalizacji, ale wymagają przemyślanych funkcjonalnie i ekonomicznie projektów. </w:t>
            </w:r>
          </w:p>
        </w:tc>
        <w:tc>
          <w:tcPr>
            <w:tcW w:w="4678" w:type="dxa"/>
          </w:tcPr>
          <w:p w:rsidR="002004CB" w:rsidRPr="00735037" w:rsidRDefault="002004CB" w:rsidP="002004CB">
            <w:pPr>
              <w:pStyle w:val="NormalnyWeb"/>
              <w:tabs>
                <w:tab w:val="left" w:pos="4536"/>
              </w:tabs>
              <w:spacing w:before="0" w:beforeAutospacing="0" w:after="1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 xml:space="preserve">Szereg </w:t>
            </w:r>
            <w:r w:rsidR="00735037" w:rsidRPr="00735037">
              <w:rPr>
                <w:rFonts w:ascii="Arial" w:hAnsi="Arial" w:cs="Arial"/>
                <w:color w:val="000000"/>
                <w:sz w:val="20"/>
                <w:szCs w:val="20"/>
              </w:rPr>
              <w:t>kompleksowych</w:t>
            </w: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 xml:space="preserve"> rozwiązań dotyczących obi</w:t>
            </w:r>
            <w:r w:rsidR="00735037">
              <w:rPr>
                <w:rFonts w:ascii="Arial" w:hAnsi="Arial" w:cs="Arial"/>
                <w:color w:val="000000"/>
                <w:sz w:val="20"/>
                <w:szCs w:val="20"/>
              </w:rPr>
              <w:t>ektów dawnych warsztatów naprawcz</w:t>
            </w:r>
            <w:r w:rsidRPr="00735037">
              <w:rPr>
                <w:rFonts w:ascii="Arial" w:hAnsi="Arial" w:cs="Arial"/>
                <w:color w:val="000000"/>
                <w:sz w:val="20"/>
                <w:szCs w:val="20"/>
              </w:rPr>
              <w:t xml:space="preserve">ych kolei wąskotorowej  przy ul. Brzezińskiej uwzględniono w projektach zidentyfikowanych w </w:t>
            </w:r>
            <w:r w:rsidRPr="00735037">
              <w:rPr>
                <w:rFonts w:ascii="Arial" w:hAnsi="Arial" w:cs="Arial"/>
                <w:sz w:val="20"/>
                <w:szCs w:val="20"/>
              </w:rPr>
              <w:t>Załączniku nr 2 - Lista przedsięwzięć podstawowych.</w:t>
            </w:r>
          </w:p>
          <w:p w:rsidR="002004CB" w:rsidRPr="00D46F4D" w:rsidRDefault="002004CB" w:rsidP="002004CB">
            <w:pPr>
              <w:pStyle w:val="NormalnyWeb"/>
              <w:tabs>
                <w:tab w:val="left" w:pos="4536"/>
              </w:tabs>
              <w:spacing w:before="0" w:beforeAutospacing="0" w:after="120"/>
              <w:contextualSpacing/>
              <w:rPr>
                <w:rFonts w:ascii="Arial" w:hAnsi="Arial" w:cs="Arial"/>
                <w:b/>
                <w:smallCaps/>
                <w:sz w:val="20"/>
                <w:szCs w:val="20"/>
              </w:rPr>
            </w:pPr>
            <w:r w:rsidRPr="00735037">
              <w:rPr>
                <w:rFonts w:ascii="Arial" w:hAnsi="Arial" w:cs="Arial"/>
                <w:iCs/>
                <w:sz w:val="20"/>
                <w:szCs w:val="20"/>
                <w:shd w:val="clear" w:color="auto" w:fill="FFFFFF"/>
              </w:rPr>
              <w:t xml:space="preserve">Zakres powyższych projektów wpisuje się w treść </w:t>
            </w:r>
            <w:r w:rsidRPr="00735037">
              <w:rPr>
                <w:rFonts w:ascii="Arial" w:hAnsi="Arial" w:cs="Arial"/>
                <w:iCs/>
                <w:sz w:val="20"/>
                <w:szCs w:val="20"/>
                <w:shd w:val="clear" w:color="auto" w:fill="FFFFFF"/>
              </w:rPr>
              <w:lastRenderedPageBreak/>
              <w:t>uwagi.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>7.6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Interwencja w zakresie dróg dojazdowych i inwestycji budowy hal przy ul. Siemianowickiej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678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F792F">
              <w:rPr>
                <w:rFonts w:ascii="Arial" w:hAnsi="Arial" w:cs="Arial"/>
                <w:sz w:val="20"/>
                <w:szCs w:val="20"/>
              </w:rPr>
              <w:t>Treść uwagi wykracza poza zakres programu</w:t>
            </w:r>
            <w:r>
              <w:rPr>
                <w:rFonts w:ascii="Arial" w:hAnsi="Arial" w:cs="Arial"/>
                <w:sz w:val="20"/>
                <w:szCs w:val="20"/>
              </w:rPr>
              <w:t>, d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otyczy zasad funkcjonowania i dostępu do drogi publ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icznej</w:t>
            </w: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</w:tc>
      </w:tr>
      <w:tr w:rsidR="002004CB" w:rsidRPr="00793146" w:rsidTr="002004CB">
        <w:tc>
          <w:tcPr>
            <w:tcW w:w="738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7.7</w:t>
            </w:r>
          </w:p>
        </w:tc>
        <w:tc>
          <w:tcPr>
            <w:tcW w:w="1701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686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Budowa systemu tras rowerowych. Obecne odcinki często się nie łączą w jeden układ komunikacyjny. </w:t>
            </w:r>
          </w:p>
        </w:tc>
        <w:tc>
          <w:tcPr>
            <w:tcW w:w="3402" w:type="dxa"/>
          </w:tcPr>
          <w:p w:rsidR="002004CB" w:rsidRPr="00793146" w:rsidRDefault="002004CB" w:rsidP="002004CB">
            <w:pPr>
              <w:pStyle w:val="Tekstpodstawowywcity31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Dla funkcjonowania miasta celowe będzie powstanie systemu tras rowerowych obejmujących całe miasto dla celów transportu codziennego i rekreacji. System ten nie przejmie głównych funkcji komunikacyjnych, ale stanowić będzie </w:t>
            </w:r>
            <w:proofErr w:type="spellStart"/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>uzupełninie</w:t>
            </w:r>
            <w:proofErr w:type="spellEnd"/>
            <w:r w:rsidRPr="00793146">
              <w:rPr>
                <w:rFonts w:ascii="Arial" w:hAnsi="Arial" w:cs="Arial"/>
                <w:color w:val="auto"/>
                <w:sz w:val="20"/>
                <w:szCs w:val="20"/>
              </w:rPr>
              <w:t xml:space="preserve"> i podniesie bezpieczeństwo ruchu rowerowego. </w:t>
            </w:r>
          </w:p>
        </w:tc>
        <w:tc>
          <w:tcPr>
            <w:tcW w:w="4678" w:type="dxa"/>
          </w:tcPr>
          <w:p w:rsidR="002004CB" w:rsidRPr="00F97968" w:rsidRDefault="002004CB" w:rsidP="002004CB">
            <w:pPr>
              <w:pStyle w:val="Tekstpodstawowywcity31"/>
              <w:ind w:left="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Miasto systematycznie poprawia funkcjonalność oraz bezpieczeństwo systemu tras rowerowych. Przystąpiono do realizacji projektu </w:t>
            </w:r>
            <w:r w:rsidRPr="00F97968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budowy 3-kilometrowej trasy rowerowej na odcinku od istniejącej ścieżki rowerowej przy ul. Łagiewnickiej w Zamłyniu wzdłuż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ul. Zabrzańskiej do Szombierek oraz opracowania dokumentacji </w:t>
            </w:r>
            <w:r w:rsidRPr="00F97968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dla 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budowy </w:t>
            </w:r>
            <w:proofErr w:type="spellStart"/>
            <w:r w:rsidRPr="00F97968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Velostrady</w:t>
            </w:r>
            <w:proofErr w:type="spellEnd"/>
            <w:r w:rsidRPr="00F97968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nr 5, łączącej Bytom z Tarnowskimi Górami oraz </w:t>
            </w:r>
            <w:proofErr w:type="spellStart"/>
            <w:r w:rsidRPr="00F97968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Velostrady</w:t>
            </w:r>
            <w:proofErr w:type="spellEnd"/>
            <w:r w:rsidRPr="00F97968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nr 2, która połączy Bytom z Piekarami Śląskimi.</w:t>
            </w:r>
          </w:p>
        </w:tc>
      </w:tr>
    </w:tbl>
    <w:p w:rsidR="002004CB" w:rsidRPr="00E30DE8" w:rsidRDefault="002004CB" w:rsidP="00E30DE8">
      <w:pPr>
        <w:pStyle w:val="Tekstpodstawowywcity31"/>
        <w:spacing w:before="120" w:line="360" w:lineRule="auto"/>
        <w:ind w:left="0"/>
        <w:rPr>
          <w:rFonts w:ascii="Arial" w:hAnsi="Arial" w:cs="Arial"/>
          <w:sz w:val="24"/>
          <w:szCs w:val="24"/>
        </w:rPr>
      </w:pPr>
    </w:p>
    <w:p w:rsidR="00E30DE8" w:rsidRPr="00E30DE8" w:rsidRDefault="00E30DE8" w:rsidP="00E30DE8">
      <w:pPr>
        <w:pStyle w:val="Tekstpodstawowywcity31"/>
        <w:spacing w:before="120" w:line="360" w:lineRule="auto"/>
        <w:rPr>
          <w:rFonts w:ascii="Arial" w:hAnsi="Arial" w:cs="Arial"/>
          <w:b/>
          <w:color w:val="auto"/>
          <w:sz w:val="24"/>
          <w:szCs w:val="24"/>
        </w:rPr>
      </w:pPr>
    </w:p>
    <w:sectPr w:rsidR="00E30DE8" w:rsidRPr="00E30DE8" w:rsidSect="002004CB">
      <w:headerReference w:type="default" r:id="rId50"/>
      <w:pgSz w:w="16838" w:h="11906" w:orient="landscape"/>
      <w:pgMar w:top="1134" w:right="1009" w:bottom="1418" w:left="1276" w:header="709" w:footer="266" w:gutter="0"/>
      <w:cols w:space="708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1E1" w:rsidRDefault="007A21E1">
      <w:r>
        <w:separator/>
      </w:r>
    </w:p>
  </w:endnote>
  <w:endnote w:type="continuationSeparator" w:id="0">
    <w:p w:rsidR="007A21E1" w:rsidRDefault="007A21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default"/>
    <w:sig w:usb0="E0000AFF" w:usb1="500078FF" w:usb2="00000021" w:usb3="00000000" w:csb0="600001BF" w:csb1="DFF7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EE"/>
    <w:family w:val="swiss"/>
    <w:pitch w:val="default"/>
    <w:sig w:usb0="E0000AFF" w:usb1="500078FF" w:usb2="00000021" w:usb3="00000000" w:csb0="600001BF" w:csb1="DFF7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199" w:rsidRDefault="008D1199">
    <w:pPr>
      <w:pStyle w:val="Stopka"/>
      <w:widowControl w:val="0"/>
      <w:jc w:val="center"/>
      <w:rPr>
        <w:rFonts w:ascii="Calibri" w:hAnsi="Calibri" w:cs="Calibri"/>
        <w:b/>
        <w:bCs/>
        <w:sz w:val="4"/>
        <w:szCs w:val="4"/>
      </w:rPr>
    </w:pPr>
  </w:p>
  <w:p w:rsidR="008D1199" w:rsidRDefault="008D1199">
    <w:pPr>
      <w:pStyle w:val="Stopka"/>
      <w:widowControl w:val="0"/>
      <w:jc w:val="center"/>
      <w:rPr>
        <w:rFonts w:ascii="Calibri" w:hAnsi="Calibri" w:cs="Calibri"/>
        <w:b/>
        <w:bCs/>
        <w:sz w:val="4"/>
        <w:szCs w:val="4"/>
      </w:rPr>
    </w:pPr>
    <w:r>
      <w:rPr>
        <w:rFonts w:ascii="Calibri" w:hAnsi="Calibri" w:cs="Calibri"/>
        <w:b/>
        <w:sz w:val="22"/>
        <w:szCs w:val="22"/>
      </w:rPr>
      <w:t>adres</w:t>
    </w:r>
    <w:r>
      <w:rPr>
        <w:rFonts w:ascii="Calibri" w:hAnsi="Calibri" w:cs="Calibri"/>
        <w:sz w:val="22"/>
        <w:szCs w:val="22"/>
      </w:rPr>
      <w:t xml:space="preserve">: ul. Szkolna 10/46,  41-902 Bytom  </w:t>
    </w:r>
    <w:r>
      <w:rPr>
        <w:rFonts w:ascii="Calibri" w:hAnsi="Calibri" w:cs="Calibri"/>
        <w:b/>
        <w:sz w:val="22"/>
        <w:szCs w:val="22"/>
      </w:rPr>
      <w:t>tel.</w:t>
    </w:r>
    <w:r>
      <w:rPr>
        <w:rFonts w:ascii="Calibri" w:hAnsi="Calibri" w:cs="Calibri"/>
        <w:sz w:val="22"/>
        <w:szCs w:val="22"/>
      </w:rPr>
      <w:t xml:space="preserve"> +48 32 724 23 57,  </w:t>
    </w:r>
    <w:r>
      <w:rPr>
        <w:rFonts w:ascii="Calibri" w:hAnsi="Calibri" w:cs="Calibri"/>
        <w:b/>
        <w:sz w:val="22"/>
        <w:szCs w:val="22"/>
      </w:rPr>
      <w:t xml:space="preserve">email: </w:t>
    </w:r>
    <w:r>
      <w:rPr>
        <w:rFonts w:ascii="Calibri" w:hAnsi="Calibri" w:cs="Calibri"/>
        <w:sz w:val="22"/>
        <w:szCs w:val="22"/>
      </w:rPr>
      <w:t>biuro@pronobisstudio.pl</w:t>
    </w:r>
  </w:p>
  <w:p w:rsidR="008D1199" w:rsidRDefault="008D1199">
    <w:pPr>
      <w:widowControl w:val="0"/>
      <w:rPr>
        <w:rFonts w:ascii="Calibri" w:hAnsi="Calibri" w:cs="Calibri"/>
        <w:b/>
        <w:bCs/>
        <w:sz w:val="4"/>
        <w:szCs w:val="4"/>
      </w:rPr>
    </w:pPr>
  </w:p>
  <w:p w:rsidR="008D1199" w:rsidRDefault="008D1199">
    <w:pPr>
      <w:widowControl w:val="0"/>
      <w:rPr>
        <w:rFonts w:ascii="Calibri" w:hAnsi="Calibri" w:cs="Calibri"/>
        <w:b/>
        <w:bCs/>
        <w:sz w:val="4"/>
        <w:szCs w:val="4"/>
      </w:rPr>
    </w:pPr>
  </w:p>
  <w:p w:rsidR="008D1199" w:rsidRDefault="008D1199">
    <w:pPr>
      <w:pStyle w:val="Stopka"/>
      <w:widowControl w:val="0"/>
      <w:jc w:val="center"/>
      <w:rPr>
        <w:rFonts w:ascii="Calibri" w:hAnsi="Calibri" w:cs="Calibri"/>
        <w:b/>
        <w:bCs/>
        <w:sz w:val="4"/>
        <w:szCs w:val="4"/>
      </w:rPr>
    </w:pPr>
  </w:p>
  <w:p w:rsidR="008D1199" w:rsidRDefault="008D119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199" w:rsidRDefault="008D1199">
    <w:pPr>
      <w:pStyle w:val="Stopka"/>
      <w:widowControl w:val="0"/>
      <w:jc w:val="center"/>
      <w:rPr>
        <w:rFonts w:ascii="Calibri" w:hAnsi="Calibri" w:cs="Calibri"/>
        <w:b/>
        <w:bCs/>
        <w:sz w:val="4"/>
        <w:szCs w:val="4"/>
      </w:rPr>
    </w:pPr>
  </w:p>
  <w:p w:rsidR="008D1199" w:rsidRDefault="008D1199">
    <w:pPr>
      <w:pStyle w:val="Stopka"/>
      <w:widowControl w:val="0"/>
      <w:jc w:val="center"/>
      <w:rPr>
        <w:rFonts w:ascii="Calibri" w:hAnsi="Calibri" w:cs="Calibri"/>
        <w:b/>
        <w:bCs/>
        <w:sz w:val="4"/>
        <w:szCs w:val="4"/>
      </w:rPr>
    </w:pPr>
    <w:r>
      <w:rPr>
        <w:rFonts w:ascii="Calibri" w:hAnsi="Calibri" w:cs="Calibri"/>
        <w:b/>
        <w:sz w:val="22"/>
        <w:szCs w:val="22"/>
      </w:rPr>
      <w:t>adres</w:t>
    </w:r>
    <w:r>
      <w:rPr>
        <w:rFonts w:ascii="Calibri" w:hAnsi="Calibri" w:cs="Calibri"/>
        <w:sz w:val="22"/>
        <w:szCs w:val="22"/>
      </w:rPr>
      <w:t xml:space="preserve">: ul. Szkolna 10/46,  41-902 Bytom  </w:t>
    </w:r>
    <w:r>
      <w:rPr>
        <w:rFonts w:ascii="Calibri" w:hAnsi="Calibri" w:cs="Calibri"/>
        <w:b/>
        <w:sz w:val="22"/>
        <w:szCs w:val="22"/>
      </w:rPr>
      <w:t>tel.</w:t>
    </w:r>
    <w:r>
      <w:rPr>
        <w:rFonts w:ascii="Calibri" w:hAnsi="Calibri" w:cs="Calibri"/>
        <w:sz w:val="22"/>
        <w:szCs w:val="22"/>
      </w:rPr>
      <w:t xml:space="preserve"> +48 32 724 23 57,  </w:t>
    </w:r>
    <w:r>
      <w:rPr>
        <w:rFonts w:ascii="Calibri" w:hAnsi="Calibri" w:cs="Calibri"/>
        <w:b/>
        <w:sz w:val="22"/>
        <w:szCs w:val="22"/>
      </w:rPr>
      <w:t xml:space="preserve">email: </w:t>
    </w:r>
    <w:r>
      <w:rPr>
        <w:rFonts w:ascii="Calibri" w:hAnsi="Calibri" w:cs="Calibri"/>
        <w:sz w:val="22"/>
        <w:szCs w:val="22"/>
      </w:rPr>
      <w:t>biuro@pronobisstudio.pl</w:t>
    </w:r>
  </w:p>
  <w:p w:rsidR="008D1199" w:rsidRDefault="008D1199">
    <w:pPr>
      <w:widowControl w:val="0"/>
      <w:rPr>
        <w:rFonts w:ascii="Calibri" w:hAnsi="Calibri" w:cs="Calibri"/>
        <w:b/>
        <w:bCs/>
        <w:sz w:val="4"/>
        <w:szCs w:val="4"/>
      </w:rPr>
    </w:pPr>
  </w:p>
  <w:p w:rsidR="008D1199" w:rsidRDefault="008D1199">
    <w:pPr>
      <w:widowControl w:val="0"/>
      <w:rPr>
        <w:rFonts w:ascii="Calibri" w:hAnsi="Calibri" w:cs="Calibri"/>
        <w:b/>
        <w:bCs/>
        <w:sz w:val="4"/>
        <w:szCs w:val="4"/>
      </w:rPr>
    </w:pPr>
  </w:p>
  <w:p w:rsidR="008D1199" w:rsidRDefault="008D1199">
    <w:pPr>
      <w:pStyle w:val="Stopka"/>
      <w:widowControl w:val="0"/>
      <w:jc w:val="center"/>
      <w:rPr>
        <w:rFonts w:ascii="Calibri" w:hAnsi="Calibri" w:cs="Calibri"/>
        <w:b/>
        <w:bCs/>
        <w:sz w:val="4"/>
        <w:szCs w:val="4"/>
      </w:rPr>
    </w:pPr>
  </w:p>
  <w:p w:rsidR="008D1199" w:rsidRDefault="008D11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1E1" w:rsidRDefault="007A21E1">
      <w:r>
        <w:separator/>
      </w:r>
    </w:p>
  </w:footnote>
  <w:footnote w:type="continuationSeparator" w:id="0">
    <w:p w:rsidR="007A21E1" w:rsidRDefault="007A21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137" w:type="dxa"/>
      <w:tblLayout w:type="fixed"/>
      <w:tblCellMar>
        <w:left w:w="0" w:type="dxa"/>
        <w:right w:w="0" w:type="dxa"/>
      </w:tblCellMar>
      <w:tblLook w:val="0000"/>
    </w:tblPr>
    <w:tblGrid>
      <w:gridCol w:w="709"/>
      <w:gridCol w:w="8505"/>
      <w:gridCol w:w="426"/>
    </w:tblGrid>
    <w:tr w:rsidR="008D1199" w:rsidRPr="00C8230B" w:rsidTr="0091542F">
      <w:trPr>
        <w:trHeight w:val="283"/>
        <w:tblHeader/>
      </w:trPr>
      <w:tc>
        <w:tcPr>
          <w:tcW w:w="70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auto"/>
          <w:vAlign w:val="center"/>
        </w:tcPr>
        <w:p w:rsidR="008D1199" w:rsidRPr="00C8230B" w:rsidRDefault="008D1199" w:rsidP="00AB3C25">
          <w:pPr>
            <w:suppressAutoHyphens w:val="0"/>
            <w:autoSpaceDE w:val="0"/>
            <w:spacing w:before="57" w:after="57"/>
            <w:jc w:val="center"/>
            <w:rPr>
              <w:rFonts w:ascii="Calibri" w:hAnsi="Calibri" w:cs="Calibri"/>
              <w:b/>
              <w:bCs/>
              <w:sz w:val="16"/>
              <w:szCs w:val="16"/>
            </w:rPr>
          </w:pPr>
          <w:bookmarkStart w:id="0" w:name="_Hlk194791712"/>
          <w:r>
            <w:rPr>
              <w:rFonts w:ascii="Calibri" w:hAnsi="Calibri" w:cs="Calibri"/>
              <w:b/>
              <w:bCs/>
              <w:sz w:val="16"/>
              <w:szCs w:val="16"/>
            </w:rPr>
            <w:t>D021</w:t>
          </w:r>
        </w:p>
      </w:tc>
      <w:tc>
        <w:tcPr>
          <w:tcW w:w="850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8D1199" w:rsidRPr="0091542F" w:rsidRDefault="008D1199" w:rsidP="0091542F">
          <w:pPr>
            <w:pStyle w:val="Tekstpodstawowywcity31"/>
            <w:spacing w:after="0"/>
            <w:ind w:left="3"/>
            <w:jc w:val="center"/>
            <w:rPr>
              <w:rFonts w:ascii="Arial" w:hAnsi="Arial" w:cs="Arial"/>
              <w:bCs/>
              <w:i/>
              <w:iCs/>
              <w:sz w:val="18"/>
              <w:szCs w:val="18"/>
            </w:rPr>
          </w:pPr>
          <w:r w:rsidRPr="0091542F">
            <w:rPr>
              <w:rFonts w:ascii="Arial" w:hAnsi="Arial" w:cs="Arial"/>
              <w:bCs/>
              <w:i/>
              <w:iCs/>
              <w:sz w:val="18"/>
              <w:szCs w:val="18"/>
            </w:rPr>
            <w:t>Konsultacje społeczne w ramach projektu aktualizacji „Gminnego Programu Rewitalizacji  Bytom 2020</w:t>
          </w:r>
          <w:r w:rsidRPr="0091542F">
            <w:rPr>
              <w:rFonts w:ascii="Arial" w:hAnsi="Arial" w:cs="Arial"/>
              <w:b/>
              <w:i/>
              <w:iCs/>
              <w:sz w:val="18"/>
              <w:szCs w:val="18"/>
            </w:rPr>
            <w:t>+</w:t>
          </w:r>
        </w:p>
        <w:p w:rsidR="008D1199" w:rsidRPr="00C8230B" w:rsidRDefault="008D1199" w:rsidP="00AB3C25">
          <w:pPr>
            <w:pStyle w:val="Nagwek"/>
            <w:snapToGrid w:val="0"/>
            <w:jc w:val="center"/>
            <w:rPr>
              <w:rFonts w:ascii="Calibri" w:hAnsi="Calibri" w:cs="Calibri"/>
              <w:sz w:val="16"/>
              <w:szCs w:val="16"/>
            </w:rPr>
          </w:pPr>
        </w:p>
      </w:tc>
      <w:tc>
        <w:tcPr>
          <w:tcW w:w="42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8D1199" w:rsidRPr="00C8230B" w:rsidRDefault="008D1199" w:rsidP="00AB3C25">
          <w:pPr>
            <w:pStyle w:val="Nagwek"/>
            <w:snapToGrid w:val="0"/>
            <w:jc w:val="center"/>
            <w:rPr>
              <w:rFonts w:ascii="Calibri" w:hAnsi="Calibri" w:cs="Calibri"/>
            </w:rPr>
          </w:pPr>
        </w:p>
      </w:tc>
    </w:tr>
    <w:bookmarkEnd w:id="0"/>
  </w:tbl>
  <w:p w:rsidR="008D1199" w:rsidRDefault="008D1199" w:rsidP="00AB3C25">
    <w:pPr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56" w:type="dxa"/>
      <w:tblInd w:w="5" w:type="dxa"/>
      <w:tblLayout w:type="fixed"/>
      <w:tblCellMar>
        <w:left w:w="0" w:type="dxa"/>
        <w:right w:w="0" w:type="dxa"/>
      </w:tblCellMar>
      <w:tblLook w:val="0000"/>
    </w:tblPr>
    <w:tblGrid>
      <w:gridCol w:w="284"/>
      <w:gridCol w:w="8788"/>
      <w:gridCol w:w="284"/>
    </w:tblGrid>
    <w:tr w:rsidR="008D1199" w:rsidRPr="00C8230B" w:rsidTr="00C51729">
      <w:trPr>
        <w:trHeight w:val="283"/>
        <w:tblHeader/>
      </w:trPr>
      <w:tc>
        <w:tcPr>
          <w:tcW w:w="284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auto"/>
          <w:vAlign w:val="center"/>
        </w:tcPr>
        <w:p w:rsidR="008D1199" w:rsidRPr="00C8230B" w:rsidRDefault="008D1199" w:rsidP="00735037">
          <w:pPr>
            <w:suppressAutoHyphens w:val="0"/>
            <w:autoSpaceDE w:val="0"/>
            <w:spacing w:before="57" w:after="57"/>
            <w:jc w:val="center"/>
            <w:rPr>
              <w:rFonts w:ascii="Calibri" w:hAnsi="Calibri" w:cs="Calibri"/>
              <w:b/>
              <w:bCs/>
              <w:sz w:val="16"/>
              <w:szCs w:val="16"/>
            </w:rPr>
          </w:pPr>
          <w:r>
            <w:rPr>
              <w:rFonts w:ascii="Calibri" w:hAnsi="Calibri" w:cs="Calibri"/>
              <w:b/>
              <w:bCs/>
              <w:sz w:val="16"/>
              <w:szCs w:val="16"/>
            </w:rPr>
            <w:ptab w:relativeTo="margin" w:alignment="left" w:leader="none"/>
          </w:r>
          <w:r>
            <w:rPr>
              <w:rFonts w:ascii="Calibri" w:hAnsi="Calibri" w:cs="Calibri"/>
              <w:b/>
              <w:bCs/>
              <w:sz w:val="16"/>
              <w:szCs w:val="16"/>
            </w:rPr>
            <w:ptab w:relativeTo="margin" w:alignment="right" w:leader="none"/>
          </w:r>
          <w:r>
            <w:rPr>
              <w:rFonts w:ascii="Calibri" w:hAnsi="Calibri" w:cs="Calibri"/>
              <w:b/>
              <w:bCs/>
              <w:sz w:val="16"/>
              <w:szCs w:val="16"/>
            </w:rPr>
            <w:ptab w:relativeTo="margin" w:alignment="center" w:leader="none"/>
          </w:r>
        </w:p>
      </w:tc>
      <w:tc>
        <w:tcPr>
          <w:tcW w:w="8788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8D1199" w:rsidRPr="00C3133D" w:rsidRDefault="008D1199" w:rsidP="00954B8E">
          <w:pPr>
            <w:pStyle w:val="Tekstpodstawowywcity31"/>
            <w:spacing w:after="0"/>
            <w:ind w:left="6"/>
            <w:jc w:val="center"/>
            <w:rPr>
              <w:rFonts w:ascii="Arial" w:hAnsi="Arial" w:cs="Arial"/>
              <w:bCs/>
              <w:i/>
              <w:iCs/>
              <w:sz w:val="18"/>
              <w:szCs w:val="18"/>
            </w:rPr>
          </w:pPr>
          <w:r w:rsidRPr="00C3133D">
            <w:rPr>
              <w:rFonts w:ascii="Arial" w:hAnsi="Arial" w:cs="Arial"/>
              <w:bCs/>
              <w:i/>
              <w:iCs/>
              <w:sz w:val="18"/>
              <w:szCs w:val="18"/>
            </w:rPr>
            <w:t>Konsultacje społeczne projektu aktualizacji „Gminnego Programu Rewitalizacji. Bytom 2020</w:t>
          </w:r>
          <w:r w:rsidRPr="00C3133D">
            <w:rPr>
              <w:rFonts w:ascii="Arial" w:hAnsi="Arial" w:cs="Arial"/>
              <w:i/>
              <w:iCs/>
              <w:sz w:val="18"/>
              <w:szCs w:val="18"/>
            </w:rPr>
            <w:t>+”</w:t>
          </w:r>
        </w:p>
        <w:p w:rsidR="008D1199" w:rsidRPr="00C8230B" w:rsidRDefault="008D1199" w:rsidP="0091542F">
          <w:pPr>
            <w:pStyle w:val="Nagwek"/>
            <w:snapToGrid w:val="0"/>
            <w:jc w:val="center"/>
            <w:rPr>
              <w:rFonts w:ascii="Calibri" w:hAnsi="Calibri" w:cs="Calibri"/>
              <w:sz w:val="16"/>
              <w:szCs w:val="16"/>
            </w:rPr>
          </w:pPr>
        </w:p>
      </w:tc>
      <w:tc>
        <w:tcPr>
          <w:tcW w:w="28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8D1199" w:rsidRPr="00C8230B" w:rsidRDefault="008D1199" w:rsidP="0091542F">
          <w:pPr>
            <w:pStyle w:val="Nagwek"/>
            <w:snapToGrid w:val="0"/>
            <w:jc w:val="center"/>
            <w:rPr>
              <w:rFonts w:ascii="Calibri" w:hAnsi="Calibri" w:cs="Calibri"/>
            </w:rPr>
          </w:pPr>
        </w:p>
      </w:tc>
    </w:tr>
  </w:tbl>
  <w:p w:rsidR="008D1199" w:rsidRDefault="008D1199">
    <w:pPr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199" w:rsidRDefault="00954B8E" w:rsidP="00AB3C25">
    <w:pPr>
      <w:pStyle w:val="Nagwek"/>
      <w:tabs>
        <w:tab w:val="clear" w:pos="4536"/>
        <w:tab w:val="clear" w:pos="9072"/>
        <w:tab w:val="left" w:pos="5172"/>
      </w:tabs>
      <w:jc w:val="center"/>
    </w:pPr>
    <w:r>
      <w:rPr>
        <w:noProof/>
        <w:lang w:eastAsia="pl-PL"/>
      </w:rPr>
      <w:drawing>
        <wp:inline distT="0" distB="0" distL="0" distR="0">
          <wp:extent cx="3619500" cy="695325"/>
          <wp:effectExtent l="19050" t="0" r="0" b="0"/>
          <wp:docPr id="35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46" t="-777" r="-146" b="-777"/>
                  <a:stretch>
                    <a:fillRect/>
                  </a:stretch>
                </pic:blipFill>
                <pic:spPr bwMode="auto">
                  <a:xfrm>
                    <a:off x="0" y="0"/>
                    <a:ext cx="3619500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176" w:type="dxa"/>
      <w:tblInd w:w="-137" w:type="dxa"/>
      <w:tblLayout w:type="fixed"/>
      <w:tblCellMar>
        <w:left w:w="0" w:type="dxa"/>
        <w:right w:w="0" w:type="dxa"/>
      </w:tblCellMar>
      <w:tblLook w:val="0000"/>
    </w:tblPr>
    <w:tblGrid>
      <w:gridCol w:w="709"/>
      <w:gridCol w:w="12900"/>
      <w:gridCol w:w="567"/>
    </w:tblGrid>
    <w:tr w:rsidR="00954B8E" w:rsidRPr="00C8230B" w:rsidTr="006E5F58">
      <w:trPr>
        <w:trHeight w:val="283"/>
        <w:tblHeader/>
      </w:trPr>
      <w:tc>
        <w:tcPr>
          <w:tcW w:w="709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auto"/>
          <w:vAlign w:val="center"/>
        </w:tcPr>
        <w:p w:rsidR="00954B8E" w:rsidRPr="00C8230B" w:rsidRDefault="00954B8E" w:rsidP="00735037">
          <w:pPr>
            <w:suppressAutoHyphens w:val="0"/>
            <w:autoSpaceDE w:val="0"/>
            <w:spacing w:before="57" w:after="57"/>
            <w:jc w:val="center"/>
            <w:rPr>
              <w:rFonts w:ascii="Calibri" w:hAnsi="Calibri" w:cs="Calibri"/>
              <w:b/>
              <w:bCs/>
              <w:sz w:val="16"/>
              <w:szCs w:val="16"/>
            </w:rPr>
          </w:pPr>
          <w:r>
            <w:rPr>
              <w:rFonts w:ascii="Calibri" w:hAnsi="Calibri" w:cs="Calibri"/>
              <w:b/>
              <w:bCs/>
              <w:sz w:val="16"/>
              <w:szCs w:val="16"/>
            </w:rPr>
            <w:ptab w:relativeTo="margin" w:alignment="left" w:leader="none"/>
          </w:r>
          <w:r>
            <w:rPr>
              <w:rFonts w:ascii="Calibri" w:hAnsi="Calibri" w:cs="Calibri"/>
              <w:b/>
              <w:bCs/>
              <w:sz w:val="16"/>
              <w:szCs w:val="16"/>
            </w:rPr>
            <w:ptab w:relativeTo="margin" w:alignment="right" w:leader="none"/>
          </w:r>
          <w:r>
            <w:rPr>
              <w:rFonts w:ascii="Calibri" w:hAnsi="Calibri" w:cs="Calibri"/>
              <w:b/>
              <w:bCs/>
              <w:sz w:val="16"/>
              <w:szCs w:val="16"/>
            </w:rPr>
            <w:ptab w:relativeTo="margin" w:alignment="center" w:leader="none"/>
          </w:r>
        </w:p>
      </w:tc>
      <w:tc>
        <w:tcPr>
          <w:tcW w:w="1290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954B8E" w:rsidRPr="00C3133D" w:rsidRDefault="00954B8E" w:rsidP="00954B8E">
          <w:pPr>
            <w:pStyle w:val="Tekstpodstawowywcity31"/>
            <w:spacing w:after="0"/>
            <w:ind w:left="6"/>
            <w:jc w:val="center"/>
            <w:rPr>
              <w:rFonts w:ascii="Arial" w:hAnsi="Arial" w:cs="Arial"/>
              <w:bCs/>
              <w:i/>
              <w:iCs/>
              <w:sz w:val="18"/>
              <w:szCs w:val="18"/>
            </w:rPr>
          </w:pPr>
          <w:r w:rsidRPr="00C3133D">
            <w:rPr>
              <w:rFonts w:ascii="Arial" w:hAnsi="Arial" w:cs="Arial"/>
              <w:bCs/>
              <w:i/>
              <w:iCs/>
              <w:sz w:val="18"/>
              <w:szCs w:val="18"/>
            </w:rPr>
            <w:t>Konsultacje społeczne projektu aktualizacji „Gminnego Programu Rewitalizacji. Bytom 2020</w:t>
          </w:r>
          <w:r w:rsidRPr="00C3133D">
            <w:rPr>
              <w:rFonts w:ascii="Arial" w:hAnsi="Arial" w:cs="Arial"/>
              <w:i/>
              <w:iCs/>
              <w:sz w:val="18"/>
              <w:szCs w:val="18"/>
            </w:rPr>
            <w:t>+”</w:t>
          </w:r>
        </w:p>
        <w:p w:rsidR="00954B8E" w:rsidRPr="00C8230B" w:rsidRDefault="00954B8E" w:rsidP="0091542F">
          <w:pPr>
            <w:pStyle w:val="Nagwek"/>
            <w:snapToGrid w:val="0"/>
            <w:jc w:val="center"/>
            <w:rPr>
              <w:rFonts w:ascii="Calibri" w:hAnsi="Calibri" w:cs="Calibri"/>
              <w:sz w:val="16"/>
              <w:szCs w:val="16"/>
            </w:rPr>
          </w:pPr>
        </w:p>
      </w:tc>
      <w:tc>
        <w:tcPr>
          <w:tcW w:w="5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954B8E" w:rsidRPr="00C8230B" w:rsidRDefault="00954B8E" w:rsidP="0091542F">
          <w:pPr>
            <w:pStyle w:val="Nagwek"/>
            <w:snapToGrid w:val="0"/>
            <w:jc w:val="center"/>
            <w:rPr>
              <w:rFonts w:ascii="Calibri" w:hAnsi="Calibri" w:cs="Calibri"/>
            </w:rPr>
          </w:pPr>
        </w:p>
      </w:tc>
    </w:tr>
  </w:tbl>
  <w:p w:rsidR="00954B8E" w:rsidRDefault="00954B8E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CE56880"/>
    <w:multiLevelType w:val="singleLevel"/>
    <w:tmpl w:val="BCE56880"/>
    <w:lvl w:ilvl="0">
      <w:start w:val="2"/>
      <w:numFmt w:val="decimal"/>
      <w:suff w:val="space"/>
      <w:lvlText w:val="%1."/>
      <w:lvlJc w:val="left"/>
    </w:lvl>
  </w:abstractNum>
  <w:abstractNum w:abstractNumId="1">
    <w:nsid w:val="CDE4723B"/>
    <w:multiLevelType w:val="singleLevel"/>
    <w:tmpl w:val="CDE4723B"/>
    <w:lvl w:ilvl="0">
      <w:start w:val="1"/>
      <w:numFmt w:val="decimal"/>
      <w:suff w:val="space"/>
      <w:lvlText w:val="%1."/>
      <w:lvlJc w:val="left"/>
    </w:lvl>
  </w:abstractNum>
  <w:abstractNum w:abstractNumId="2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1A42C20"/>
    <w:multiLevelType w:val="singleLevel"/>
    <w:tmpl w:val="01A42C20"/>
    <w:lvl w:ilvl="0">
      <w:start w:val="1"/>
      <w:numFmt w:val="decimal"/>
      <w:suff w:val="space"/>
      <w:lvlText w:val="%1."/>
      <w:lvlJc w:val="left"/>
    </w:lvl>
  </w:abstractNum>
  <w:abstractNum w:abstractNumId="4">
    <w:nsid w:val="18F63F31"/>
    <w:multiLevelType w:val="hybridMultilevel"/>
    <w:tmpl w:val="0E88FE14"/>
    <w:lvl w:ilvl="0" w:tplc="55F87D64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7D5A6B"/>
    <w:multiLevelType w:val="hybridMultilevel"/>
    <w:tmpl w:val="E38C04BC"/>
    <w:lvl w:ilvl="0" w:tplc="55F87D64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A26FE1"/>
    <w:multiLevelType w:val="hybridMultilevel"/>
    <w:tmpl w:val="AF0C0F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CB00B9"/>
    <w:multiLevelType w:val="hybridMultilevel"/>
    <w:tmpl w:val="D2826CF2"/>
    <w:lvl w:ilvl="0" w:tplc="2A9CF4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5AB7B0"/>
    <w:multiLevelType w:val="singleLevel"/>
    <w:tmpl w:val="455AB7B0"/>
    <w:lvl w:ilvl="0">
      <w:start w:val="1"/>
      <w:numFmt w:val="decimal"/>
      <w:suff w:val="space"/>
      <w:lvlText w:val="%1."/>
      <w:lvlJc w:val="left"/>
    </w:lvl>
  </w:abstractNum>
  <w:abstractNum w:abstractNumId="9">
    <w:nsid w:val="51CB0E38"/>
    <w:multiLevelType w:val="hybridMultilevel"/>
    <w:tmpl w:val="59AC856E"/>
    <w:lvl w:ilvl="0" w:tplc="2A9CF4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B36DA6"/>
    <w:multiLevelType w:val="hybridMultilevel"/>
    <w:tmpl w:val="4D5ACE06"/>
    <w:lvl w:ilvl="0" w:tplc="1038B7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C1562"/>
    <w:multiLevelType w:val="hybridMultilevel"/>
    <w:tmpl w:val="F7C49BF0"/>
    <w:lvl w:ilvl="0" w:tplc="55F87D64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AB63A7"/>
    <w:multiLevelType w:val="hybridMultilevel"/>
    <w:tmpl w:val="A8787C7C"/>
    <w:lvl w:ilvl="0" w:tplc="ED00E0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8"/>
  </w:num>
  <w:num w:numId="5">
    <w:abstractNumId w:val="3"/>
  </w:num>
  <w:num w:numId="6">
    <w:abstractNumId w:val="11"/>
  </w:num>
  <w:num w:numId="7">
    <w:abstractNumId w:val="10"/>
  </w:num>
  <w:num w:numId="8">
    <w:abstractNumId w:val="4"/>
  </w:num>
  <w:num w:numId="9">
    <w:abstractNumId w:val="12"/>
  </w:num>
  <w:num w:numId="10">
    <w:abstractNumId w:val="5"/>
  </w:num>
  <w:num w:numId="11">
    <w:abstractNumId w:val="9"/>
  </w:num>
  <w:num w:numId="12">
    <w:abstractNumId w:val="6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displayBackgroundShape/>
  <w:proofState w:spelling="clean"/>
  <w:stylePaneFormatFilter w:val="0000"/>
  <w:defaultTabStop w:val="708"/>
  <w:hyphenationZone w:val="425"/>
  <w:drawingGridHorizontalSpacing w:val="108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15550"/>
    <w:rsid w:val="00020C79"/>
    <w:rsid w:val="00030B76"/>
    <w:rsid w:val="00063B62"/>
    <w:rsid w:val="00070C9A"/>
    <w:rsid w:val="00090316"/>
    <w:rsid w:val="000A62DF"/>
    <w:rsid w:val="000B1F1D"/>
    <w:rsid w:val="000D79D7"/>
    <w:rsid w:val="000E5397"/>
    <w:rsid w:val="000F42F0"/>
    <w:rsid w:val="00122D30"/>
    <w:rsid w:val="0013058A"/>
    <w:rsid w:val="00172144"/>
    <w:rsid w:val="00182365"/>
    <w:rsid w:val="00191DF7"/>
    <w:rsid w:val="00195012"/>
    <w:rsid w:val="001C61B7"/>
    <w:rsid w:val="002004CB"/>
    <w:rsid w:val="00234844"/>
    <w:rsid w:val="002533AE"/>
    <w:rsid w:val="002611F6"/>
    <w:rsid w:val="002638D4"/>
    <w:rsid w:val="00275540"/>
    <w:rsid w:val="0028454A"/>
    <w:rsid w:val="00285763"/>
    <w:rsid w:val="0029387F"/>
    <w:rsid w:val="002A4F8A"/>
    <w:rsid w:val="002E572A"/>
    <w:rsid w:val="0030020E"/>
    <w:rsid w:val="00301B9B"/>
    <w:rsid w:val="0033216E"/>
    <w:rsid w:val="00343ADA"/>
    <w:rsid w:val="00346936"/>
    <w:rsid w:val="00350061"/>
    <w:rsid w:val="00357BD0"/>
    <w:rsid w:val="00357E6A"/>
    <w:rsid w:val="003E0FC2"/>
    <w:rsid w:val="003E4DF0"/>
    <w:rsid w:val="00434589"/>
    <w:rsid w:val="00445E04"/>
    <w:rsid w:val="004503F4"/>
    <w:rsid w:val="004933E8"/>
    <w:rsid w:val="004A12F3"/>
    <w:rsid w:val="004A53BB"/>
    <w:rsid w:val="004C6272"/>
    <w:rsid w:val="004F207C"/>
    <w:rsid w:val="00527FBC"/>
    <w:rsid w:val="0054255C"/>
    <w:rsid w:val="00564A5E"/>
    <w:rsid w:val="00574036"/>
    <w:rsid w:val="0057729A"/>
    <w:rsid w:val="00596B34"/>
    <w:rsid w:val="005A57F1"/>
    <w:rsid w:val="005D7145"/>
    <w:rsid w:val="00631212"/>
    <w:rsid w:val="00640442"/>
    <w:rsid w:val="00652EB4"/>
    <w:rsid w:val="0067575D"/>
    <w:rsid w:val="006A1942"/>
    <w:rsid w:val="006B1E52"/>
    <w:rsid w:val="006E0B1B"/>
    <w:rsid w:val="006E5F58"/>
    <w:rsid w:val="00704DEF"/>
    <w:rsid w:val="007079B3"/>
    <w:rsid w:val="00735037"/>
    <w:rsid w:val="00747907"/>
    <w:rsid w:val="0078518F"/>
    <w:rsid w:val="00786B22"/>
    <w:rsid w:val="007A21E1"/>
    <w:rsid w:val="007A2D5E"/>
    <w:rsid w:val="007B102E"/>
    <w:rsid w:val="007B4F7C"/>
    <w:rsid w:val="007C18AD"/>
    <w:rsid w:val="007C238B"/>
    <w:rsid w:val="00863AFC"/>
    <w:rsid w:val="00864AE6"/>
    <w:rsid w:val="008B137B"/>
    <w:rsid w:val="008B328F"/>
    <w:rsid w:val="008C1E95"/>
    <w:rsid w:val="008D1199"/>
    <w:rsid w:val="008E66A4"/>
    <w:rsid w:val="008F28DC"/>
    <w:rsid w:val="008F3A62"/>
    <w:rsid w:val="0091542F"/>
    <w:rsid w:val="009218AC"/>
    <w:rsid w:val="00924660"/>
    <w:rsid w:val="0093441C"/>
    <w:rsid w:val="00952219"/>
    <w:rsid w:val="00954B8E"/>
    <w:rsid w:val="0096729B"/>
    <w:rsid w:val="009B07AB"/>
    <w:rsid w:val="009D68A4"/>
    <w:rsid w:val="009F0C29"/>
    <w:rsid w:val="009F1F46"/>
    <w:rsid w:val="009F35E3"/>
    <w:rsid w:val="00A12E50"/>
    <w:rsid w:val="00A85520"/>
    <w:rsid w:val="00AB3C25"/>
    <w:rsid w:val="00AC1297"/>
    <w:rsid w:val="00AC1315"/>
    <w:rsid w:val="00AC216E"/>
    <w:rsid w:val="00AD160E"/>
    <w:rsid w:val="00B82E4D"/>
    <w:rsid w:val="00BC7B5C"/>
    <w:rsid w:val="00C26688"/>
    <w:rsid w:val="00C3133D"/>
    <w:rsid w:val="00C418E1"/>
    <w:rsid w:val="00C45830"/>
    <w:rsid w:val="00C51729"/>
    <w:rsid w:val="00C72F53"/>
    <w:rsid w:val="00C80744"/>
    <w:rsid w:val="00C93072"/>
    <w:rsid w:val="00CA41E4"/>
    <w:rsid w:val="00CA7635"/>
    <w:rsid w:val="00CB059F"/>
    <w:rsid w:val="00D027F4"/>
    <w:rsid w:val="00D12AA8"/>
    <w:rsid w:val="00D155AA"/>
    <w:rsid w:val="00D21FF8"/>
    <w:rsid w:val="00D27156"/>
    <w:rsid w:val="00D40FB0"/>
    <w:rsid w:val="00D5112F"/>
    <w:rsid w:val="00D75864"/>
    <w:rsid w:val="00D8106F"/>
    <w:rsid w:val="00D8294C"/>
    <w:rsid w:val="00DC0E4C"/>
    <w:rsid w:val="00DC0E88"/>
    <w:rsid w:val="00DE0BDC"/>
    <w:rsid w:val="00DE6780"/>
    <w:rsid w:val="00E04EB4"/>
    <w:rsid w:val="00E10F04"/>
    <w:rsid w:val="00E20EED"/>
    <w:rsid w:val="00E30DE8"/>
    <w:rsid w:val="00E61B5C"/>
    <w:rsid w:val="00EA67C5"/>
    <w:rsid w:val="00EA7F4B"/>
    <w:rsid w:val="00ED2546"/>
    <w:rsid w:val="00EF4D8F"/>
    <w:rsid w:val="00F10131"/>
    <w:rsid w:val="00F11F4A"/>
    <w:rsid w:val="00F15550"/>
    <w:rsid w:val="00F15A1B"/>
    <w:rsid w:val="00F2605F"/>
    <w:rsid w:val="00F87D9B"/>
    <w:rsid w:val="00FD7712"/>
    <w:rsid w:val="00FF0BBE"/>
    <w:rsid w:val="320A4BC0"/>
    <w:rsid w:val="36386400"/>
    <w:rsid w:val="3964776D"/>
    <w:rsid w:val="52176B6E"/>
    <w:rsid w:val="69B36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annotation reference" w:semiHidden="0"/>
    <w:lsdException w:name="List" w:semiHidden="0" w:uiPriority="0" w:unhideWhenUsed="0"/>
    <w:lsdException w:name="Title" w:semiHidden="0" w:uiPriority="10" w:unhideWhenUsed="0" w:qFormat="1"/>
    <w:lsdException w:name="Default Paragraph Font" w:semiHidden="0" w:uiPriority="1"/>
    <w:lsdException w:name="Body Tex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semiHidden="0" w:uiPriority="0"/>
    <w:lsdException w:name="Normal Table" w:semiHidden="0"/>
    <w:lsdException w:name="annotation subject" w:semiHidden="0"/>
    <w:lsdException w:name="Balloon Text" w:semiHidden="0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F8A"/>
    <w:pPr>
      <w:suppressAutoHyphens/>
    </w:pPr>
    <w:rPr>
      <w:color w:val="000000"/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2A4F8A"/>
    <w:pPr>
      <w:keepNext/>
      <w:numPr>
        <w:numId w:val="1"/>
      </w:numPr>
      <w:tabs>
        <w:tab w:val="left" w:pos="0"/>
        <w:tab w:val="left" w:pos="432"/>
      </w:tabs>
      <w:ind w:left="-540" w:right="23" w:firstLine="0"/>
      <w:jc w:val="right"/>
      <w:outlineLvl w:val="0"/>
    </w:pPr>
    <w:rPr>
      <w:rFonts w:ascii="Century Gothic" w:hAnsi="Century Gothic" w:cs="Century Gothic"/>
      <w:b/>
      <w:bCs/>
      <w:caps/>
    </w:rPr>
  </w:style>
  <w:style w:type="paragraph" w:styleId="Nagwek2">
    <w:name w:val="heading 2"/>
    <w:basedOn w:val="Nagwek"/>
    <w:next w:val="Tekstpodstawowy"/>
    <w:qFormat/>
    <w:rsid w:val="002A4F8A"/>
    <w:pPr>
      <w:numPr>
        <w:ilvl w:val="1"/>
        <w:numId w:val="1"/>
      </w:numPr>
      <w:tabs>
        <w:tab w:val="left" w:pos="576"/>
      </w:tabs>
      <w:spacing w:before="200" w:after="120"/>
      <w:outlineLvl w:val="1"/>
    </w:pPr>
    <w:rPr>
      <w:rFonts w:ascii="Liberation Serif" w:eastAsia="Segoe UI" w:hAnsi="Liberation Serif" w:cs="Tahoma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2A4F8A"/>
    <w:pPr>
      <w:spacing w:after="140" w:line="288" w:lineRule="auto"/>
    </w:pPr>
  </w:style>
  <w:style w:type="paragraph" w:styleId="Nagwek">
    <w:name w:val="header"/>
    <w:basedOn w:val="Normalny"/>
    <w:rsid w:val="002A4F8A"/>
    <w:pPr>
      <w:suppressLineNumbers/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1"/>
    <w:uiPriority w:val="99"/>
    <w:unhideWhenUsed/>
    <w:rsid w:val="002A4F8A"/>
    <w:rPr>
      <w:rFonts w:ascii="Tahoma" w:hAnsi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rsid w:val="002A4F8A"/>
    <w:rPr>
      <w:rFonts w:ascii="Tahoma" w:hAnsi="Tahoma" w:cs="Tahoma"/>
      <w:color w:val="000000"/>
      <w:sz w:val="16"/>
      <w:szCs w:val="16"/>
      <w:lang w:eastAsia="ar-SA"/>
    </w:rPr>
  </w:style>
  <w:style w:type="character" w:styleId="Odwoaniedokomentarza">
    <w:name w:val="annotation reference"/>
    <w:uiPriority w:val="99"/>
    <w:unhideWhenUsed/>
    <w:rsid w:val="002A4F8A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2A4F8A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semiHidden/>
    <w:rsid w:val="002A4F8A"/>
    <w:rPr>
      <w:color w:val="00000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unhideWhenUsed/>
    <w:rsid w:val="002A4F8A"/>
    <w:rPr>
      <w:b/>
      <w:bCs/>
    </w:rPr>
  </w:style>
  <w:style w:type="character" w:customStyle="1" w:styleId="TematkomentarzaZnak1">
    <w:name w:val="Temat komentarza Znak1"/>
    <w:link w:val="Tematkomentarza"/>
    <w:uiPriority w:val="99"/>
    <w:semiHidden/>
    <w:rsid w:val="002A4F8A"/>
    <w:rPr>
      <w:b/>
      <w:bCs/>
      <w:color w:val="000000"/>
      <w:lang w:eastAsia="ar-SA"/>
    </w:rPr>
  </w:style>
  <w:style w:type="character" w:styleId="Uwydatnienie">
    <w:name w:val="Emphasis"/>
    <w:qFormat/>
    <w:rsid w:val="002A4F8A"/>
    <w:rPr>
      <w:i/>
      <w:iCs/>
    </w:rPr>
  </w:style>
  <w:style w:type="paragraph" w:styleId="Stopka">
    <w:name w:val="footer"/>
    <w:basedOn w:val="Normalny"/>
    <w:rsid w:val="002A4F8A"/>
    <w:pPr>
      <w:suppressLineNumbers/>
      <w:tabs>
        <w:tab w:val="center" w:pos="4536"/>
        <w:tab w:val="right" w:pos="9072"/>
      </w:tabs>
    </w:pPr>
  </w:style>
  <w:style w:type="paragraph" w:styleId="Lista">
    <w:name w:val="List"/>
    <w:basedOn w:val="Tekstpodstawowy"/>
    <w:rsid w:val="002A4F8A"/>
    <w:rPr>
      <w:rFonts w:cs="Mangal"/>
    </w:rPr>
  </w:style>
  <w:style w:type="paragraph" w:styleId="NormalnyWeb">
    <w:name w:val="Normal (Web)"/>
    <w:basedOn w:val="Normalny"/>
    <w:unhideWhenUsed/>
    <w:rsid w:val="002A4F8A"/>
    <w:pPr>
      <w:suppressAutoHyphens w:val="0"/>
      <w:spacing w:before="100" w:beforeAutospacing="1" w:after="119"/>
    </w:pPr>
    <w:rPr>
      <w:color w:val="auto"/>
      <w:lang w:eastAsia="pl-PL"/>
    </w:rPr>
  </w:style>
  <w:style w:type="character" w:styleId="Pogrubienie">
    <w:name w:val="Strong"/>
    <w:uiPriority w:val="22"/>
    <w:qFormat/>
    <w:rsid w:val="002A4F8A"/>
    <w:rPr>
      <w:b/>
      <w:bCs/>
    </w:rPr>
  </w:style>
  <w:style w:type="table" w:styleId="Tabela-Siatka">
    <w:name w:val="Table Grid"/>
    <w:basedOn w:val="Standardowy"/>
    <w:uiPriority w:val="59"/>
    <w:rsid w:val="002A4F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ParagraphFont1">
    <w:name w:val="Default Paragraph Font1"/>
    <w:rsid w:val="002A4F8A"/>
  </w:style>
  <w:style w:type="character" w:customStyle="1" w:styleId="WW8Num1z0">
    <w:name w:val="WW8Num1z0"/>
    <w:rsid w:val="002A4F8A"/>
  </w:style>
  <w:style w:type="character" w:customStyle="1" w:styleId="WW8Num1z1">
    <w:name w:val="WW8Num1z1"/>
    <w:rsid w:val="002A4F8A"/>
  </w:style>
  <w:style w:type="character" w:customStyle="1" w:styleId="WW8Num1z2">
    <w:name w:val="WW8Num1z2"/>
    <w:rsid w:val="002A4F8A"/>
  </w:style>
  <w:style w:type="character" w:customStyle="1" w:styleId="WW8Num1z3">
    <w:name w:val="WW8Num1z3"/>
    <w:rsid w:val="002A4F8A"/>
  </w:style>
  <w:style w:type="character" w:customStyle="1" w:styleId="WW8Num1z4">
    <w:name w:val="WW8Num1z4"/>
    <w:rsid w:val="002A4F8A"/>
  </w:style>
  <w:style w:type="character" w:customStyle="1" w:styleId="WW8Num1z5">
    <w:name w:val="WW8Num1z5"/>
    <w:rsid w:val="002A4F8A"/>
  </w:style>
  <w:style w:type="character" w:customStyle="1" w:styleId="WW8Num1z6">
    <w:name w:val="WW8Num1z6"/>
    <w:rsid w:val="002A4F8A"/>
  </w:style>
  <w:style w:type="character" w:customStyle="1" w:styleId="WW8Num1z7">
    <w:name w:val="WW8Num1z7"/>
    <w:rsid w:val="002A4F8A"/>
  </w:style>
  <w:style w:type="character" w:customStyle="1" w:styleId="WW8Num1z8">
    <w:name w:val="WW8Num1z8"/>
    <w:rsid w:val="002A4F8A"/>
  </w:style>
  <w:style w:type="character" w:customStyle="1" w:styleId="Domylnaczcionkaakapitu1">
    <w:name w:val="Domyślna czcionka akapitu1"/>
    <w:rsid w:val="002A4F8A"/>
  </w:style>
  <w:style w:type="character" w:customStyle="1" w:styleId="InternetLink">
    <w:name w:val="Internet Link"/>
    <w:rsid w:val="002A4F8A"/>
    <w:rPr>
      <w:color w:val="0000FF"/>
      <w:u w:val="single"/>
    </w:rPr>
  </w:style>
  <w:style w:type="character" w:customStyle="1" w:styleId="WW8Num2z0">
    <w:name w:val="WW8Num2z0"/>
    <w:rsid w:val="002A4F8A"/>
  </w:style>
  <w:style w:type="character" w:customStyle="1" w:styleId="WW8Num2z1">
    <w:name w:val="WW8Num2z1"/>
    <w:rsid w:val="002A4F8A"/>
  </w:style>
  <w:style w:type="character" w:customStyle="1" w:styleId="WW8Num2z2">
    <w:name w:val="WW8Num2z2"/>
    <w:rsid w:val="002A4F8A"/>
  </w:style>
  <w:style w:type="character" w:customStyle="1" w:styleId="WW8Num2z3">
    <w:name w:val="WW8Num2z3"/>
    <w:rsid w:val="002A4F8A"/>
  </w:style>
  <w:style w:type="character" w:customStyle="1" w:styleId="WW8Num2z4">
    <w:name w:val="WW8Num2z4"/>
    <w:rsid w:val="002A4F8A"/>
  </w:style>
  <w:style w:type="character" w:customStyle="1" w:styleId="WW8Num2z5">
    <w:name w:val="WW8Num2z5"/>
    <w:rsid w:val="002A4F8A"/>
  </w:style>
  <w:style w:type="character" w:customStyle="1" w:styleId="WW8Num2z6">
    <w:name w:val="WW8Num2z6"/>
    <w:rsid w:val="002A4F8A"/>
  </w:style>
  <w:style w:type="character" w:customStyle="1" w:styleId="WW8Num2z7">
    <w:name w:val="WW8Num2z7"/>
    <w:rsid w:val="002A4F8A"/>
  </w:style>
  <w:style w:type="character" w:customStyle="1" w:styleId="WW8Num2z8">
    <w:name w:val="WW8Num2z8"/>
    <w:rsid w:val="002A4F8A"/>
  </w:style>
  <w:style w:type="character" w:customStyle="1" w:styleId="WW8Num3z0">
    <w:name w:val="WW8Num3z0"/>
    <w:rsid w:val="002A4F8A"/>
  </w:style>
  <w:style w:type="character" w:customStyle="1" w:styleId="WW8Num3z1">
    <w:name w:val="WW8Num3z1"/>
    <w:rsid w:val="002A4F8A"/>
  </w:style>
  <w:style w:type="character" w:customStyle="1" w:styleId="WW8Num3z2">
    <w:name w:val="WW8Num3z2"/>
    <w:rsid w:val="002A4F8A"/>
  </w:style>
  <w:style w:type="character" w:customStyle="1" w:styleId="WW8Num3z3">
    <w:name w:val="WW8Num3z3"/>
    <w:rsid w:val="002A4F8A"/>
  </w:style>
  <w:style w:type="character" w:customStyle="1" w:styleId="WW8Num3z4">
    <w:name w:val="WW8Num3z4"/>
    <w:rsid w:val="002A4F8A"/>
  </w:style>
  <w:style w:type="character" w:customStyle="1" w:styleId="WW8Num3z5">
    <w:name w:val="WW8Num3z5"/>
    <w:rsid w:val="002A4F8A"/>
  </w:style>
  <w:style w:type="character" w:customStyle="1" w:styleId="WW8Num3z6">
    <w:name w:val="WW8Num3z6"/>
    <w:rsid w:val="002A4F8A"/>
  </w:style>
  <w:style w:type="character" w:customStyle="1" w:styleId="WW8Num3z7">
    <w:name w:val="WW8Num3z7"/>
    <w:rsid w:val="002A4F8A"/>
  </w:style>
  <w:style w:type="character" w:customStyle="1" w:styleId="WW8Num3z8">
    <w:name w:val="WW8Num3z8"/>
    <w:rsid w:val="002A4F8A"/>
  </w:style>
  <w:style w:type="character" w:customStyle="1" w:styleId="Domylnaczcionkaakapitu6">
    <w:name w:val="Domyślna czcionka akapitu6"/>
    <w:rsid w:val="002A4F8A"/>
  </w:style>
  <w:style w:type="character" w:customStyle="1" w:styleId="Domylnaczcionkaakapitu5">
    <w:name w:val="Domyślna czcionka akapitu5"/>
    <w:rsid w:val="002A4F8A"/>
  </w:style>
  <w:style w:type="character" w:customStyle="1" w:styleId="Domylnaczcionkaakapitu4">
    <w:name w:val="Domyślna czcionka akapitu4"/>
    <w:rsid w:val="002A4F8A"/>
  </w:style>
  <w:style w:type="character" w:customStyle="1" w:styleId="Domylnaczcionkaakapitu3">
    <w:name w:val="Domyślna czcionka akapitu3"/>
    <w:rsid w:val="002A4F8A"/>
  </w:style>
  <w:style w:type="character" w:customStyle="1" w:styleId="Domylnaczcionkaakapitu2">
    <w:name w:val="Domyślna czcionka akapitu2"/>
    <w:rsid w:val="002A4F8A"/>
  </w:style>
  <w:style w:type="character" w:customStyle="1" w:styleId="WW8Num4z0">
    <w:name w:val="WW8Num4z0"/>
    <w:rsid w:val="002A4F8A"/>
  </w:style>
  <w:style w:type="character" w:customStyle="1" w:styleId="WW8Num4z1">
    <w:name w:val="WW8Num4z1"/>
    <w:rsid w:val="002A4F8A"/>
  </w:style>
  <w:style w:type="character" w:customStyle="1" w:styleId="WW8Num4z2">
    <w:name w:val="WW8Num4z2"/>
    <w:rsid w:val="002A4F8A"/>
  </w:style>
  <w:style w:type="character" w:customStyle="1" w:styleId="WW8Num4z3">
    <w:name w:val="WW8Num4z3"/>
    <w:rsid w:val="002A4F8A"/>
  </w:style>
  <w:style w:type="character" w:customStyle="1" w:styleId="WW8Num4z4">
    <w:name w:val="WW8Num4z4"/>
    <w:rsid w:val="002A4F8A"/>
  </w:style>
  <w:style w:type="character" w:customStyle="1" w:styleId="WW8Num4z5">
    <w:name w:val="WW8Num4z5"/>
    <w:rsid w:val="002A4F8A"/>
  </w:style>
  <w:style w:type="character" w:customStyle="1" w:styleId="WW8Num4z6">
    <w:name w:val="WW8Num4z6"/>
    <w:rsid w:val="002A4F8A"/>
  </w:style>
  <w:style w:type="character" w:customStyle="1" w:styleId="WW8Num4z7">
    <w:name w:val="WW8Num4z7"/>
    <w:rsid w:val="002A4F8A"/>
  </w:style>
  <w:style w:type="character" w:customStyle="1" w:styleId="WW8Num4z8">
    <w:name w:val="WW8Num4z8"/>
    <w:rsid w:val="002A4F8A"/>
  </w:style>
  <w:style w:type="character" w:customStyle="1" w:styleId="WW8Num5z0">
    <w:name w:val="WW8Num5z0"/>
    <w:rsid w:val="002A4F8A"/>
  </w:style>
  <w:style w:type="character" w:customStyle="1" w:styleId="WW8Num5z1">
    <w:name w:val="WW8Num5z1"/>
    <w:rsid w:val="002A4F8A"/>
  </w:style>
  <w:style w:type="character" w:customStyle="1" w:styleId="WW8Num5z2">
    <w:name w:val="WW8Num5z2"/>
    <w:rsid w:val="002A4F8A"/>
  </w:style>
  <w:style w:type="character" w:customStyle="1" w:styleId="WW8Num5z3">
    <w:name w:val="WW8Num5z3"/>
    <w:rsid w:val="002A4F8A"/>
  </w:style>
  <w:style w:type="character" w:customStyle="1" w:styleId="WW8Num5z4">
    <w:name w:val="WW8Num5z4"/>
    <w:rsid w:val="002A4F8A"/>
  </w:style>
  <w:style w:type="character" w:customStyle="1" w:styleId="WW8Num5z5">
    <w:name w:val="WW8Num5z5"/>
    <w:rsid w:val="002A4F8A"/>
  </w:style>
  <w:style w:type="character" w:customStyle="1" w:styleId="WW8Num5z6">
    <w:name w:val="WW8Num5z6"/>
    <w:rsid w:val="002A4F8A"/>
  </w:style>
  <w:style w:type="character" w:customStyle="1" w:styleId="WW8Num5z7">
    <w:name w:val="WW8Num5z7"/>
    <w:rsid w:val="002A4F8A"/>
  </w:style>
  <w:style w:type="character" w:customStyle="1" w:styleId="WW8Num5z8">
    <w:name w:val="WW8Num5z8"/>
    <w:rsid w:val="002A4F8A"/>
  </w:style>
  <w:style w:type="character" w:customStyle="1" w:styleId="WW8Num6z0">
    <w:name w:val="WW8Num6z0"/>
    <w:rsid w:val="002A4F8A"/>
    <w:rPr>
      <w:rFonts w:cs="Tahoma"/>
    </w:rPr>
  </w:style>
  <w:style w:type="character" w:customStyle="1" w:styleId="WW8Num6z1">
    <w:name w:val="WW8Num6z1"/>
    <w:rsid w:val="002A4F8A"/>
  </w:style>
  <w:style w:type="character" w:customStyle="1" w:styleId="WW8Num6z2">
    <w:name w:val="WW8Num6z2"/>
    <w:rsid w:val="002A4F8A"/>
  </w:style>
  <w:style w:type="character" w:customStyle="1" w:styleId="WW8Num6z3">
    <w:name w:val="WW8Num6z3"/>
    <w:rsid w:val="002A4F8A"/>
  </w:style>
  <w:style w:type="character" w:customStyle="1" w:styleId="WW8Num6z4">
    <w:name w:val="WW8Num6z4"/>
    <w:rsid w:val="002A4F8A"/>
  </w:style>
  <w:style w:type="character" w:customStyle="1" w:styleId="WW8Num6z5">
    <w:name w:val="WW8Num6z5"/>
    <w:rsid w:val="002A4F8A"/>
  </w:style>
  <w:style w:type="character" w:customStyle="1" w:styleId="WW8Num6z6">
    <w:name w:val="WW8Num6z6"/>
    <w:rsid w:val="002A4F8A"/>
  </w:style>
  <w:style w:type="character" w:customStyle="1" w:styleId="WW8Num6z7">
    <w:name w:val="WW8Num6z7"/>
    <w:rsid w:val="002A4F8A"/>
  </w:style>
  <w:style w:type="character" w:customStyle="1" w:styleId="WW8Num6z8">
    <w:name w:val="WW8Num6z8"/>
    <w:rsid w:val="002A4F8A"/>
  </w:style>
  <w:style w:type="character" w:customStyle="1" w:styleId="WW8Num7z0">
    <w:name w:val="WW8Num7z0"/>
    <w:rsid w:val="002A4F8A"/>
    <w:rPr>
      <w:rFonts w:cs="Tahoma"/>
    </w:rPr>
  </w:style>
  <w:style w:type="character" w:customStyle="1" w:styleId="WW8Num7z1">
    <w:name w:val="WW8Num7z1"/>
    <w:rsid w:val="002A4F8A"/>
  </w:style>
  <w:style w:type="character" w:customStyle="1" w:styleId="WW8Num7z2">
    <w:name w:val="WW8Num7z2"/>
    <w:rsid w:val="002A4F8A"/>
  </w:style>
  <w:style w:type="character" w:customStyle="1" w:styleId="WW8Num7z3">
    <w:name w:val="WW8Num7z3"/>
    <w:rsid w:val="002A4F8A"/>
  </w:style>
  <w:style w:type="character" w:customStyle="1" w:styleId="WW8Num7z4">
    <w:name w:val="WW8Num7z4"/>
    <w:rsid w:val="002A4F8A"/>
  </w:style>
  <w:style w:type="character" w:customStyle="1" w:styleId="WW8Num7z5">
    <w:name w:val="WW8Num7z5"/>
    <w:rsid w:val="002A4F8A"/>
  </w:style>
  <w:style w:type="character" w:customStyle="1" w:styleId="WW8Num7z6">
    <w:name w:val="WW8Num7z6"/>
    <w:rsid w:val="002A4F8A"/>
  </w:style>
  <w:style w:type="character" w:customStyle="1" w:styleId="WW8Num7z7">
    <w:name w:val="WW8Num7z7"/>
    <w:rsid w:val="002A4F8A"/>
  </w:style>
  <w:style w:type="character" w:customStyle="1" w:styleId="WW8Num7z8">
    <w:name w:val="WW8Num7z8"/>
    <w:rsid w:val="002A4F8A"/>
  </w:style>
  <w:style w:type="character" w:customStyle="1" w:styleId="WW8Num8z0">
    <w:name w:val="WW8Num8z0"/>
    <w:rsid w:val="002A4F8A"/>
  </w:style>
  <w:style w:type="character" w:customStyle="1" w:styleId="WW8Num8z1">
    <w:name w:val="WW8Num8z1"/>
    <w:rsid w:val="002A4F8A"/>
  </w:style>
  <w:style w:type="character" w:customStyle="1" w:styleId="WW8Num8z2">
    <w:name w:val="WW8Num8z2"/>
    <w:rsid w:val="002A4F8A"/>
  </w:style>
  <w:style w:type="character" w:customStyle="1" w:styleId="WW8Num8z3">
    <w:name w:val="WW8Num8z3"/>
    <w:rsid w:val="002A4F8A"/>
  </w:style>
  <w:style w:type="character" w:customStyle="1" w:styleId="WW8Num8z4">
    <w:name w:val="WW8Num8z4"/>
    <w:rsid w:val="002A4F8A"/>
  </w:style>
  <w:style w:type="character" w:customStyle="1" w:styleId="WW8Num8z5">
    <w:name w:val="WW8Num8z5"/>
    <w:rsid w:val="002A4F8A"/>
  </w:style>
  <w:style w:type="character" w:customStyle="1" w:styleId="WW8Num8z6">
    <w:name w:val="WW8Num8z6"/>
    <w:rsid w:val="002A4F8A"/>
  </w:style>
  <w:style w:type="character" w:customStyle="1" w:styleId="WW8Num8z7">
    <w:name w:val="WW8Num8z7"/>
    <w:rsid w:val="002A4F8A"/>
  </w:style>
  <w:style w:type="character" w:customStyle="1" w:styleId="WW8Num8z8">
    <w:name w:val="WW8Num8z8"/>
    <w:rsid w:val="002A4F8A"/>
  </w:style>
  <w:style w:type="character" w:customStyle="1" w:styleId="WW8Num9z0">
    <w:name w:val="WW8Num9z0"/>
    <w:rsid w:val="002A4F8A"/>
  </w:style>
  <w:style w:type="character" w:customStyle="1" w:styleId="WW8Num9z1">
    <w:name w:val="WW8Num9z1"/>
    <w:rsid w:val="002A4F8A"/>
  </w:style>
  <w:style w:type="character" w:customStyle="1" w:styleId="WW8Num9z2">
    <w:name w:val="WW8Num9z2"/>
    <w:rsid w:val="002A4F8A"/>
  </w:style>
  <w:style w:type="character" w:customStyle="1" w:styleId="WW8Num9z3">
    <w:name w:val="WW8Num9z3"/>
    <w:rsid w:val="002A4F8A"/>
  </w:style>
  <w:style w:type="character" w:customStyle="1" w:styleId="WW8Num9z4">
    <w:name w:val="WW8Num9z4"/>
    <w:rsid w:val="002A4F8A"/>
  </w:style>
  <w:style w:type="character" w:customStyle="1" w:styleId="WW8Num9z5">
    <w:name w:val="WW8Num9z5"/>
    <w:rsid w:val="002A4F8A"/>
  </w:style>
  <w:style w:type="character" w:customStyle="1" w:styleId="WW8Num9z6">
    <w:name w:val="WW8Num9z6"/>
    <w:rsid w:val="002A4F8A"/>
  </w:style>
  <w:style w:type="character" w:customStyle="1" w:styleId="WW8Num9z7">
    <w:name w:val="WW8Num9z7"/>
    <w:rsid w:val="002A4F8A"/>
  </w:style>
  <w:style w:type="character" w:customStyle="1" w:styleId="WW8Num9z8">
    <w:name w:val="WW8Num9z8"/>
    <w:rsid w:val="002A4F8A"/>
  </w:style>
  <w:style w:type="character" w:customStyle="1" w:styleId="WW8Num10z0">
    <w:name w:val="WW8Num10z0"/>
    <w:rsid w:val="002A4F8A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2A4F8A"/>
    <w:rPr>
      <w:rFonts w:ascii="Courier New" w:hAnsi="Courier New" w:cs="Courier New"/>
    </w:rPr>
  </w:style>
  <w:style w:type="character" w:customStyle="1" w:styleId="WW8Num10z2">
    <w:name w:val="WW8Num10z2"/>
    <w:rsid w:val="002A4F8A"/>
    <w:rPr>
      <w:rFonts w:ascii="Wingdings" w:hAnsi="Wingdings" w:cs="Wingdings"/>
    </w:rPr>
  </w:style>
  <w:style w:type="character" w:customStyle="1" w:styleId="WW8Num10z3">
    <w:name w:val="WW8Num10z3"/>
    <w:rsid w:val="002A4F8A"/>
    <w:rPr>
      <w:rFonts w:ascii="Symbol" w:hAnsi="Symbol" w:cs="Symbol"/>
    </w:rPr>
  </w:style>
  <w:style w:type="character" w:customStyle="1" w:styleId="WW8Num11z0">
    <w:name w:val="WW8Num11z0"/>
    <w:rsid w:val="002A4F8A"/>
  </w:style>
  <w:style w:type="character" w:customStyle="1" w:styleId="WW8Num11z1">
    <w:name w:val="WW8Num11z1"/>
    <w:rsid w:val="002A4F8A"/>
  </w:style>
  <w:style w:type="character" w:customStyle="1" w:styleId="WW8Num11z2">
    <w:name w:val="WW8Num11z2"/>
    <w:rsid w:val="002A4F8A"/>
  </w:style>
  <w:style w:type="character" w:customStyle="1" w:styleId="WW8Num11z3">
    <w:name w:val="WW8Num11z3"/>
    <w:rsid w:val="002A4F8A"/>
  </w:style>
  <w:style w:type="character" w:customStyle="1" w:styleId="WW8Num11z4">
    <w:name w:val="WW8Num11z4"/>
    <w:rsid w:val="002A4F8A"/>
  </w:style>
  <w:style w:type="character" w:customStyle="1" w:styleId="WW8Num11z5">
    <w:name w:val="WW8Num11z5"/>
    <w:rsid w:val="002A4F8A"/>
  </w:style>
  <w:style w:type="character" w:customStyle="1" w:styleId="WW8Num11z6">
    <w:name w:val="WW8Num11z6"/>
    <w:rsid w:val="002A4F8A"/>
  </w:style>
  <w:style w:type="character" w:customStyle="1" w:styleId="WW8Num11z7">
    <w:name w:val="WW8Num11z7"/>
    <w:rsid w:val="002A4F8A"/>
  </w:style>
  <w:style w:type="character" w:customStyle="1" w:styleId="WW8Num11z8">
    <w:name w:val="WW8Num11z8"/>
    <w:rsid w:val="002A4F8A"/>
  </w:style>
  <w:style w:type="character" w:customStyle="1" w:styleId="WW8Num12z0">
    <w:name w:val="WW8Num12z0"/>
    <w:rsid w:val="002A4F8A"/>
    <w:rPr>
      <w:rFonts w:cs="Tahoma"/>
    </w:rPr>
  </w:style>
  <w:style w:type="character" w:customStyle="1" w:styleId="WW8Num12z1">
    <w:name w:val="WW8Num12z1"/>
    <w:rsid w:val="002A4F8A"/>
  </w:style>
  <w:style w:type="character" w:customStyle="1" w:styleId="WW8Num12z2">
    <w:name w:val="WW8Num12z2"/>
    <w:rsid w:val="002A4F8A"/>
  </w:style>
  <w:style w:type="character" w:customStyle="1" w:styleId="WW8Num12z3">
    <w:name w:val="WW8Num12z3"/>
    <w:rsid w:val="002A4F8A"/>
  </w:style>
  <w:style w:type="character" w:customStyle="1" w:styleId="WW8Num12z4">
    <w:name w:val="WW8Num12z4"/>
    <w:rsid w:val="002A4F8A"/>
  </w:style>
  <w:style w:type="character" w:customStyle="1" w:styleId="WW8Num12z5">
    <w:name w:val="WW8Num12z5"/>
    <w:rsid w:val="002A4F8A"/>
  </w:style>
  <w:style w:type="character" w:customStyle="1" w:styleId="WW8Num12z6">
    <w:name w:val="WW8Num12z6"/>
    <w:rsid w:val="002A4F8A"/>
  </w:style>
  <w:style w:type="character" w:customStyle="1" w:styleId="WW8Num12z7">
    <w:name w:val="WW8Num12z7"/>
    <w:rsid w:val="002A4F8A"/>
  </w:style>
  <w:style w:type="character" w:customStyle="1" w:styleId="WW8Num12z8">
    <w:name w:val="WW8Num12z8"/>
    <w:rsid w:val="002A4F8A"/>
  </w:style>
  <w:style w:type="character" w:customStyle="1" w:styleId="NagwekZnak">
    <w:name w:val="Nagłówek Znak"/>
    <w:rsid w:val="002A4F8A"/>
    <w:rPr>
      <w:sz w:val="24"/>
      <w:szCs w:val="24"/>
    </w:rPr>
  </w:style>
  <w:style w:type="character" w:customStyle="1" w:styleId="StopkaZnak">
    <w:name w:val="Stopka Znak"/>
    <w:rsid w:val="002A4F8A"/>
    <w:rPr>
      <w:sz w:val="24"/>
      <w:szCs w:val="24"/>
    </w:rPr>
  </w:style>
  <w:style w:type="character" w:customStyle="1" w:styleId="Nagwek1Znak">
    <w:name w:val="Nagłówek 1 Znak"/>
    <w:rsid w:val="002A4F8A"/>
    <w:rPr>
      <w:rFonts w:ascii="Century Gothic" w:hAnsi="Century Gothic" w:cs="Century Gothic"/>
      <w:b/>
      <w:bCs/>
      <w:caps/>
      <w:sz w:val="24"/>
      <w:szCs w:val="24"/>
    </w:rPr>
  </w:style>
  <w:style w:type="character" w:customStyle="1" w:styleId="TekstprzypisukocowegoZnak">
    <w:name w:val="Tekst przypisu końcowego Znak"/>
    <w:rsid w:val="002A4F8A"/>
  </w:style>
  <w:style w:type="character" w:customStyle="1" w:styleId="Znakiprzypiswkocowych">
    <w:name w:val="Znaki przypisów końcowych"/>
    <w:rsid w:val="002A4F8A"/>
    <w:rPr>
      <w:vertAlign w:val="superscript"/>
    </w:rPr>
  </w:style>
  <w:style w:type="character" w:customStyle="1" w:styleId="Tekstpodstawowywcity3Znak">
    <w:name w:val="Tekst podstawowy wcięty 3 Znak"/>
    <w:rsid w:val="002A4F8A"/>
    <w:rPr>
      <w:sz w:val="16"/>
      <w:szCs w:val="16"/>
    </w:rPr>
  </w:style>
  <w:style w:type="character" w:customStyle="1" w:styleId="h12">
    <w:name w:val="h12"/>
    <w:rsid w:val="002A4F8A"/>
  </w:style>
  <w:style w:type="character" w:customStyle="1" w:styleId="TekstdymkaZnak">
    <w:name w:val="Tekst dymka Znak"/>
    <w:rsid w:val="002A4F8A"/>
    <w:rPr>
      <w:rFonts w:ascii="Segoe UI" w:hAnsi="Segoe UI" w:cs="Segoe UI"/>
      <w:sz w:val="18"/>
      <w:szCs w:val="18"/>
    </w:rPr>
  </w:style>
  <w:style w:type="character" w:customStyle="1" w:styleId="Odwoanieprzypisukocowego1">
    <w:name w:val="Odwołanie przypisu końcowego1"/>
    <w:rsid w:val="002A4F8A"/>
    <w:rPr>
      <w:vertAlign w:val="superscript"/>
    </w:rPr>
  </w:style>
  <w:style w:type="character" w:customStyle="1" w:styleId="Odwoaniedokomentarza1">
    <w:name w:val="Odwołanie do komentarza1"/>
    <w:rsid w:val="002A4F8A"/>
    <w:rPr>
      <w:sz w:val="16"/>
      <w:szCs w:val="16"/>
    </w:rPr>
  </w:style>
  <w:style w:type="character" w:customStyle="1" w:styleId="TekstkomentarzaZnak">
    <w:name w:val="Tekst komentarza Znak"/>
    <w:rsid w:val="002A4F8A"/>
  </w:style>
  <w:style w:type="character" w:customStyle="1" w:styleId="TematkomentarzaZnak">
    <w:name w:val="Temat komentarza Znak"/>
    <w:rsid w:val="002A4F8A"/>
    <w:rPr>
      <w:b/>
      <w:bCs/>
    </w:rPr>
  </w:style>
  <w:style w:type="character" w:customStyle="1" w:styleId="FontStyle43">
    <w:name w:val="Font Style43"/>
    <w:rsid w:val="002A4F8A"/>
    <w:rPr>
      <w:rFonts w:ascii="Times New Roman" w:hAnsi="Times New Roman" w:cs="Times New Roman"/>
      <w:sz w:val="22"/>
      <w:szCs w:val="22"/>
    </w:rPr>
  </w:style>
  <w:style w:type="character" w:customStyle="1" w:styleId="Odwoanieprzypisukocowego2">
    <w:name w:val="Odwołanie przypisu końcowego2"/>
    <w:rsid w:val="002A4F8A"/>
    <w:rPr>
      <w:vertAlign w:val="superscript"/>
    </w:rPr>
  </w:style>
  <w:style w:type="paragraph" w:customStyle="1" w:styleId="Nagwek7">
    <w:name w:val="Nagłówek7"/>
    <w:basedOn w:val="Normalny"/>
    <w:next w:val="Tekstpodstawowy"/>
    <w:rsid w:val="002A4F8A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1">
    <w:name w:val="Podpis1"/>
    <w:basedOn w:val="Normalny"/>
    <w:rsid w:val="002A4F8A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2A4F8A"/>
    <w:pPr>
      <w:suppressLineNumbers/>
    </w:pPr>
    <w:rPr>
      <w:rFonts w:cs="Mangal"/>
    </w:rPr>
  </w:style>
  <w:style w:type="paragraph" w:customStyle="1" w:styleId="Legenda1">
    <w:name w:val="Legenda1"/>
    <w:basedOn w:val="Normalny"/>
    <w:rsid w:val="002A4F8A"/>
    <w:pPr>
      <w:suppressLineNumbers/>
      <w:spacing w:before="120" w:after="120"/>
    </w:pPr>
    <w:rPr>
      <w:rFonts w:cs="Lucida Sans"/>
      <w:i/>
      <w:iCs/>
    </w:rPr>
  </w:style>
  <w:style w:type="paragraph" w:customStyle="1" w:styleId="Nagwek6">
    <w:name w:val="Nagłówek6"/>
    <w:basedOn w:val="Normalny"/>
    <w:rsid w:val="002A4F8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BodyTextIndented">
    <w:name w:val="Body Text;Indented"/>
    <w:basedOn w:val="Normalny"/>
    <w:rsid w:val="002A4F8A"/>
    <w:pPr>
      <w:ind w:left="360"/>
    </w:pPr>
  </w:style>
  <w:style w:type="paragraph" w:customStyle="1" w:styleId="Tekstprzypisukocowego1">
    <w:name w:val="Tekst przypisu końcowego1"/>
    <w:basedOn w:val="Normalny"/>
    <w:rsid w:val="002A4F8A"/>
    <w:rPr>
      <w:sz w:val="20"/>
      <w:szCs w:val="20"/>
    </w:rPr>
  </w:style>
  <w:style w:type="paragraph" w:customStyle="1" w:styleId="Gwkaistopka">
    <w:name w:val="Główka i stopka"/>
    <w:basedOn w:val="Normalny"/>
    <w:rsid w:val="002A4F8A"/>
    <w:pPr>
      <w:suppressLineNumbers/>
      <w:tabs>
        <w:tab w:val="center" w:pos="4819"/>
        <w:tab w:val="right" w:pos="9638"/>
      </w:tabs>
    </w:pPr>
  </w:style>
  <w:style w:type="paragraph" w:customStyle="1" w:styleId="NormalnyWeb1">
    <w:name w:val="Normalny (Web)1"/>
    <w:rsid w:val="002A4F8A"/>
    <w:pPr>
      <w:suppressAutoHyphens/>
      <w:spacing w:before="100" w:after="100"/>
    </w:pPr>
    <w:rPr>
      <w:rFonts w:eastAsia="SimSun"/>
      <w:kern w:val="1"/>
      <w:sz w:val="24"/>
      <w:szCs w:val="24"/>
      <w:lang w:val="en-US" w:eastAsia="ar-SA"/>
    </w:rPr>
  </w:style>
  <w:style w:type="paragraph" w:customStyle="1" w:styleId="Nagwek5">
    <w:name w:val="Nagłówek5"/>
    <w:basedOn w:val="Normalny"/>
    <w:rsid w:val="002A4F8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5">
    <w:name w:val="Legenda5"/>
    <w:basedOn w:val="Normalny"/>
    <w:rsid w:val="002A4F8A"/>
    <w:pPr>
      <w:suppressLineNumbers/>
      <w:spacing w:before="120" w:after="120"/>
    </w:pPr>
    <w:rPr>
      <w:rFonts w:cs="Mangal"/>
      <w:i/>
      <w:iCs/>
    </w:rPr>
  </w:style>
  <w:style w:type="paragraph" w:customStyle="1" w:styleId="Nagwek4">
    <w:name w:val="Nagłówek4"/>
    <w:basedOn w:val="Normalny"/>
    <w:rsid w:val="002A4F8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4">
    <w:name w:val="Legenda4"/>
    <w:basedOn w:val="Normalny"/>
    <w:rsid w:val="002A4F8A"/>
    <w:pPr>
      <w:suppressLineNumbers/>
      <w:spacing w:before="120" w:after="120"/>
    </w:pPr>
    <w:rPr>
      <w:rFonts w:cs="Mangal"/>
      <w:i/>
      <w:iCs/>
    </w:rPr>
  </w:style>
  <w:style w:type="paragraph" w:customStyle="1" w:styleId="Nagwek3">
    <w:name w:val="Nagłówek3"/>
    <w:basedOn w:val="Normalny"/>
    <w:rsid w:val="002A4F8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rsid w:val="002A4F8A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rsid w:val="002A4F8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2">
    <w:name w:val="Legenda2"/>
    <w:basedOn w:val="Normalny"/>
    <w:rsid w:val="002A4F8A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rsid w:val="002A4F8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0">
    <w:name w:val="Legenda1"/>
    <w:basedOn w:val="Normalny"/>
    <w:rsid w:val="002A4F8A"/>
    <w:pPr>
      <w:suppressLineNumbers/>
      <w:spacing w:before="120" w:after="120"/>
    </w:pPr>
    <w:rPr>
      <w:rFonts w:cs="Mangal"/>
      <w:i/>
      <w:iCs/>
    </w:rPr>
  </w:style>
  <w:style w:type="paragraph" w:customStyle="1" w:styleId="Tekstblokowy1">
    <w:name w:val="Tekst blokowy1"/>
    <w:basedOn w:val="Normalny"/>
    <w:rsid w:val="002A4F8A"/>
    <w:pPr>
      <w:ind w:left="-540" w:right="23" w:firstLine="1980"/>
    </w:pPr>
    <w:rPr>
      <w:rFonts w:ascii="Century Gothic" w:hAnsi="Century Gothic" w:cs="Century Gothic"/>
    </w:rPr>
  </w:style>
  <w:style w:type="paragraph" w:customStyle="1" w:styleId="PStekst">
    <w:name w:val="PS tekst"/>
    <w:basedOn w:val="Normalny"/>
    <w:rsid w:val="002A4F8A"/>
    <w:pPr>
      <w:ind w:firstLine="720"/>
      <w:jc w:val="both"/>
    </w:pPr>
    <w:rPr>
      <w:rFonts w:ascii="Century Gothic" w:hAnsi="Century Gothic" w:cs="Century Gothic"/>
    </w:rPr>
  </w:style>
  <w:style w:type="paragraph" w:customStyle="1" w:styleId="Tekstpodstawowywcity31">
    <w:name w:val="Tekst podstawowy wcięty 31"/>
    <w:basedOn w:val="Normalny"/>
    <w:rsid w:val="002A4F8A"/>
    <w:pPr>
      <w:spacing w:after="120"/>
      <w:ind w:left="283"/>
    </w:pPr>
    <w:rPr>
      <w:sz w:val="16"/>
      <w:szCs w:val="16"/>
    </w:rPr>
  </w:style>
  <w:style w:type="paragraph" w:customStyle="1" w:styleId="Zawartotabeli">
    <w:name w:val="Zawartość tabeli"/>
    <w:basedOn w:val="Normalny"/>
    <w:rsid w:val="002A4F8A"/>
    <w:pPr>
      <w:suppressLineNumbers/>
    </w:pPr>
  </w:style>
  <w:style w:type="paragraph" w:customStyle="1" w:styleId="Nagwektabeli">
    <w:name w:val="Nagłówek tabeli"/>
    <w:basedOn w:val="Zawartotabeli"/>
    <w:rsid w:val="002A4F8A"/>
    <w:pPr>
      <w:jc w:val="center"/>
    </w:pPr>
    <w:rPr>
      <w:b/>
      <w:bCs/>
    </w:rPr>
  </w:style>
  <w:style w:type="paragraph" w:customStyle="1" w:styleId="Bezodstpw1">
    <w:name w:val="Bez odstępów1"/>
    <w:rsid w:val="002A4F8A"/>
    <w:pPr>
      <w:widowControl w:val="0"/>
      <w:suppressAutoHyphens/>
    </w:pPr>
    <w:rPr>
      <w:rFonts w:eastAsia="Arial Unicode MS"/>
      <w:color w:val="000000"/>
      <w:kern w:val="1"/>
      <w:sz w:val="24"/>
      <w:szCs w:val="24"/>
      <w:lang w:eastAsia="ar-SA"/>
    </w:rPr>
  </w:style>
  <w:style w:type="paragraph" w:customStyle="1" w:styleId="BalloonText1">
    <w:name w:val="Balloon Text1"/>
    <w:basedOn w:val="Normalny"/>
    <w:rsid w:val="002A4F8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A4F8A"/>
    <w:pPr>
      <w:suppressAutoHyphens/>
    </w:pPr>
    <w:rPr>
      <w:rFonts w:ascii="Cambria" w:hAnsi="Cambria" w:cs="Cambria"/>
      <w:color w:val="000000"/>
      <w:sz w:val="24"/>
      <w:szCs w:val="24"/>
      <w:lang w:eastAsia="ar-SA"/>
    </w:rPr>
  </w:style>
  <w:style w:type="paragraph" w:customStyle="1" w:styleId="NormalWeb1">
    <w:name w:val="Normal (Web)1"/>
    <w:basedOn w:val="Normalny"/>
    <w:rsid w:val="002A4F8A"/>
    <w:pPr>
      <w:suppressAutoHyphens w:val="0"/>
      <w:spacing w:before="280" w:after="280"/>
    </w:pPr>
  </w:style>
  <w:style w:type="paragraph" w:customStyle="1" w:styleId="Tekstkomentarza1">
    <w:name w:val="Tekst komentarza1"/>
    <w:basedOn w:val="Normalny"/>
    <w:rsid w:val="002A4F8A"/>
    <w:rPr>
      <w:sz w:val="20"/>
      <w:szCs w:val="20"/>
    </w:rPr>
  </w:style>
  <w:style w:type="paragraph" w:customStyle="1" w:styleId="Tematkomentarza1">
    <w:name w:val="Temat komentarza1"/>
    <w:basedOn w:val="Tekstkomentarza1"/>
    <w:rsid w:val="002A4F8A"/>
    <w:rPr>
      <w:b/>
      <w:bCs/>
    </w:r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AB3C25"/>
    <w:rPr>
      <w:sz w:val="20"/>
      <w:szCs w:val="20"/>
    </w:rPr>
  </w:style>
  <w:style w:type="character" w:customStyle="1" w:styleId="TekstprzypisukocowegoZnak1">
    <w:name w:val="Tekst przypisu końcowego Znak1"/>
    <w:link w:val="Tekstprzypisukocowego"/>
    <w:uiPriority w:val="99"/>
    <w:semiHidden/>
    <w:rsid w:val="00AB3C25"/>
    <w:rPr>
      <w:color w:val="000000"/>
      <w:lang w:eastAsia="ar-SA"/>
    </w:rPr>
  </w:style>
  <w:style w:type="character" w:styleId="Odwoanieprzypisukocowego">
    <w:name w:val="endnote reference"/>
    <w:uiPriority w:val="99"/>
    <w:semiHidden/>
    <w:unhideWhenUsed/>
    <w:rsid w:val="00AB3C25"/>
    <w:rPr>
      <w:vertAlign w:val="superscript"/>
    </w:rPr>
  </w:style>
  <w:style w:type="paragraph" w:customStyle="1" w:styleId="Styl1">
    <w:name w:val="Styl1"/>
    <w:basedOn w:val="Normalny"/>
    <w:rsid w:val="002004CB"/>
    <w:pPr>
      <w:spacing w:line="276" w:lineRule="auto"/>
      <w:jc w:val="both"/>
    </w:pPr>
    <w:rPr>
      <w:rFonts w:ascii="Arial" w:hAnsi="Arial" w:cs="Arial"/>
      <w:sz w:val="22"/>
      <w:szCs w:val="22"/>
    </w:rPr>
  </w:style>
  <w:style w:type="character" w:customStyle="1" w:styleId="object-active">
    <w:name w:val="object-active"/>
    <w:basedOn w:val="Domylnaczcionkaakapitu"/>
    <w:rsid w:val="002004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3260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51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23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45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49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56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33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18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72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77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2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83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79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379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055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95667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7150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6211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5539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31712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9279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3900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6463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5042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8996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4677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4805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1379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9075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5707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3990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8879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9244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8681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58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13108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1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38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49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151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37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4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7362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31723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46121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8338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0187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21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9162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5603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80012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32670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9090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243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40662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5655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1392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94234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1066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7467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8796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8812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511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54877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1598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80189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85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058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373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53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63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2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footer" Target="footer1.xml"/><Relationship Id="rId50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footer" Target="footer2.xml"/><Relationship Id="rId8" Type="http://schemas.openxmlformats.org/officeDocument/2006/relationships/image" Target="media/image1.png"/><Relationship Id="rId51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AF44B7-E0EE-449E-939B-C1169AACA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51</Pages>
  <Words>8725</Words>
  <Characters>52353</Characters>
  <Application>Microsoft Office Word</Application>
  <DocSecurity>0</DocSecurity>
  <Lines>436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PS3</dc:creator>
  <cp:lastModifiedBy>mmazurkiewicz</cp:lastModifiedBy>
  <cp:revision>4</cp:revision>
  <cp:lastPrinted>2025-05-12T06:53:00Z</cp:lastPrinted>
  <dcterms:created xsi:type="dcterms:W3CDTF">2025-05-14T07:48:00Z</dcterms:created>
  <dcterms:modified xsi:type="dcterms:W3CDTF">2025-05-15T11:23:00Z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1045-12.2.0.20795</vt:lpwstr>
  </property>
  <property fmtid="{D5CDD505-2E9C-101B-9397-08002B2CF9AE}" pid="9" name="ICV">
    <vt:lpwstr>8D7B13DD969A418C98E8BAD6B6B08172_12</vt:lpwstr>
  </property>
</Properties>
</file>