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XVI/136/25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kwietnia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odrębnego trybu zawarcia umów najmu lokali mieszkalnych pozostających w dyspozycji Prezydenta Bytomia, będących w zarządzie Bytomskich Mieszkań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2001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ochronie praw lokatorów, mieszkaniowym zasobie gminy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 zmianie Kodeksu cywilnego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725)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celu ułatwienia uregulowania stanu formalnoprawnego lokali mieszkalnych pozostających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dyspozycji Prezydenta Bytomia, będących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zarządzie Bytomskich Mieszkań, określa się odrębny tryb zawarcia umów najmu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osobami zajmującymi lokale bez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tytułu prawnego,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wyłączeniem osób, które samowolnie zajęły wolny, znajdujący się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dyspozycji zarządcy lokal mieszkalny.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zastrzeżeniem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2, uchwała ma zastosowanie wobec osób, które zajmują bez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tytułu prawnego lokale mieszkalne,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nie spełniają przesłanek do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zawarcia umowy najmu lokali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19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20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uchwały nr XXV/367/20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lutego 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zasad wynajmowania lokali wchodzących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skład mieszkaniowego zasobu gminy Bytom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poz.1850).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 zastosowania wobec osób, które samowolnie zajęły wolny, znajdujący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dyspozycji zarządcy lokal mieszkalny.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zawarcie umowy najmu lokalu mieszkalnego na zasadach określonych niniejszą uchwałą mogą ubiegać się osoby, które spełniają łączne następujące warunki: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terminie do dnia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złożą właściwie wypełniony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poświadczony druk wniosku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zawarcie umowy najmu,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dodatkowymi, niezbędnymi dokumentami, wskazanymi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druku wniosku;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osiągają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 trzech miesięcy poprzedzających miesiąc złożenia deklaracji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oświadczenia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stanie majątkowym członków gospodarstwa domowego średni dochód miesięczny na jednego członka gospodarstwa domowego, który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przekracza wysokości określonej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uchwały nr XXV/367/20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lutego 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zasad wynajmowania lokali wchodzących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mieszkaniowego zasobu gminy Bytom;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posiadają ani ich małżonkowie, ani osoby pozostające faktycznie we wspólnym pożyciu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wnioskodawcą, tytułu prawnego do innego lokalu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tej samej lub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pobliskiej miejscowości;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posiadają ani ich małżonkowie, ani osoby pozostające faktycznie we wspólnym pożyciu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wnioskodawcą, zaległości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stosunku do gminy Bytom;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przestrzegają, jak również pozostałe osoby wskazane we wniosku, porządku domowego;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utrzymują lokal we właściwym stanie technicznym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sanitarnym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 odpowiada warunkom technicznym przewidzianym dla lokali mieszkalnych;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zajmują lokal, który jest wolny pod względem prawnym;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nieprzerwanie zamieszkują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lokalu przez okres co najmniej pięciu lat, co zostało poświadczone przez zarządcę.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Warunek,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 zastosowania do osób, które posiadają orzeczony znaczny stopień niepełnosprawności albo wychowują dziecko niepełnosprawne lub sprawują faktyczną opiekę prawną nad osobą posiadającą znaczny stopień niepełnosprawności, będącą członkiem gospodarstwa domowego.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obowiązuje do dnia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określa odrębny tryb zawierania umów najmu lokali mieszkalnych pozostających w dyspozycji Prezydenta Bytomia, będących w zarządzie Bytomskich Mieszkań, z osobami które zamieszkują w nich bezumownie.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Aktualnie część osób zajmujących lokale mieszkalne bez tytułu prawnego nie spełnia przesłanek do zawarcia umowy najmu tych lokali, określonych w § 19 i § 20 uchwały nr XXV/367/20 Rady Miejskiej w Bytomiu z dnia 24 lutego 2020 r. w sprawie zasad wynajmowania lokali wchodzących w skład mieszkaniowego zasobu gminy Bytom.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w szczególności na uwadze zasadę racjonalnego gospodarowania zasobem mieszkaniowym gminy oraz wychodząc naprzeciw oczekiwaniom osób, które niejednokrotnie przez wiele lat zamieszkują w lokalach bez tytułu prawnego, w celu ułatwienia uregulowania stanu formalnoprawnego takich lokali mieszkalnych, za korzystne należy uznać wprowadzenie jednorazowej, ograniczonej czasowo możliwości ubiegania się o uzyskanie tytułu prawnego do zajmowanego lokalu w odrębnym trybie.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Osoby ubiegające się o zawarcie umowy najmu zajmowanego lokalu mieszkalnego na podstawie niniejszej uchwały będą jednakże zobowiązane do wykazania spełnienia określonych dodatkowych przesłanek formalnych, m. in. w zakresie osiąganych kryteriów dochodowych, nieposiadania zaległości w stosunku do gminy Bytom, czy też właściwego użytkowania i korzystania z lokalu, w którym obecnie zamieszkują.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Należy przy tym podkreślić, że uchwała nie ma zastosowania wobec osób, które samowolnie zajęły wolny, znajdujący się w dyspozycji zarządcy lokal mieszkalny.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uchwały podlegał konsultacjom społecznym na podstawie uchwały nr XXIX/395/14 Rady Miejskiej w Bytomiu z dnia 24 marca 2014 r. w sprawie określenia szczegółowego sposobu konsultowania z radą działalności pożytku publicznego lub organizacjami pozarządowymi i podmiotami wymienionymi w art. 3 ust. 3 ustawy o działalności pożytku publicznego i o wolontariacie projektów aktów prawa miejscowego w dziedzinach dotyczących działalności statutowej tych organizacji (z późn. zm.).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ED855EDB-7591-4161-ABE9-1E7D7A6AB538.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ED855EDB-7591-4161-ABE9-1E7D7A6AB538.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XVI/136/25 z dnia 28 kwietnia 2025 r.</dc:title>
  <dc:subject>w sprawie odrębnego trybu zawarcia umów najmu lokali mieszkalnych pozostających w^dyspozycji Prezydenta Bytomia, będących w^zarządzie Bytomskich Mieszkań</dc:subject>
  <dc:creator>asteuer</dc:creator>
  <cp:lastModifiedBy>asteuer</cp:lastModifiedBy>
  <cp:revision>1</cp:revision>
  <dcterms:created xsi:type="dcterms:W3CDTF">2025-04-29T08:35:15Z</dcterms:created>
  <dcterms:modified xsi:type="dcterms:W3CDTF">2025-04-29T08:35:15Z</dcterms:modified>
  <cp:category>Akt prawny</cp:category>
</cp:coreProperties>
</file>