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2B7C" w:rsidRPr="00E77A37" w:rsidRDefault="00C211F1" w:rsidP="00E77A37">
      <w:pPr>
        <w:pStyle w:val="Header"/>
        <w:pBdr>
          <w:bottom w:val="single" w:sz="12" w:space="1" w:color="000000"/>
        </w:pBdr>
        <w:spacing w:line="360" w:lineRule="auto"/>
        <w:rPr>
          <w:rFonts w:ascii="Arial" w:hAnsi="Arial" w:cs="Arial"/>
        </w:rPr>
      </w:pPr>
      <w:r w:rsidRPr="00E77A37">
        <w:rPr>
          <w:rFonts w:ascii="Arial" w:hAnsi="Arial" w:cs="Arial"/>
          <w:noProof/>
        </w:rPr>
        <w:drawing>
          <wp:inline distT="0" distB="0" distL="0" distR="0">
            <wp:extent cx="5780405" cy="683895"/>
            <wp:effectExtent l="0" t="0" r="0" b="0"/>
            <wp:docPr id="1"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28" descr="pasek_dokumetnyPREZYDENT"/>
                    <pic:cNvPicPr>
                      <a:picLocks noChangeAspect="1" noChangeArrowheads="1"/>
                    </pic:cNvPicPr>
                  </pic:nvPicPr>
                  <pic:blipFill>
                    <a:blip r:embed="rId8" cstate="print"/>
                    <a:stretch>
                      <a:fillRect/>
                    </a:stretch>
                  </pic:blipFill>
                  <pic:spPr bwMode="auto">
                    <a:xfrm>
                      <a:off x="0" y="0"/>
                      <a:ext cx="5780405" cy="683895"/>
                    </a:xfrm>
                    <a:prstGeom prst="rect">
                      <a:avLst/>
                    </a:prstGeom>
                  </pic:spPr>
                </pic:pic>
              </a:graphicData>
            </a:graphic>
          </wp:inline>
        </w:drawing>
      </w:r>
    </w:p>
    <w:p w:rsidR="000040F3" w:rsidRPr="000040F3" w:rsidRDefault="00D54309" w:rsidP="000040F3">
      <w:pPr>
        <w:suppressAutoHyphens w:val="0"/>
        <w:spacing w:before="238" w:after="238" w:line="360" w:lineRule="auto"/>
        <w:ind w:left="5670"/>
        <w:jc w:val="both"/>
        <w:rPr>
          <w:rFonts w:ascii="TiepoloItcTEEBoo" w:hAnsi="TiepoloItcTEEBoo"/>
        </w:rPr>
      </w:pPr>
      <w:r>
        <w:rPr>
          <w:rFonts w:ascii="Arial" w:hAnsi="Arial" w:cs="Arial"/>
        </w:rPr>
        <w:t>By</w:t>
      </w:r>
      <w:r w:rsidR="000040F3" w:rsidRPr="000040F3">
        <w:rPr>
          <w:rFonts w:ascii="Arial" w:hAnsi="Arial" w:cs="Arial"/>
        </w:rPr>
        <w:t>tom</w:t>
      </w:r>
    </w:p>
    <w:p w:rsidR="000040F3" w:rsidRPr="000040F3" w:rsidRDefault="008928AA" w:rsidP="005B1558">
      <w:pPr>
        <w:suppressAutoHyphens w:val="0"/>
        <w:spacing w:after="280" w:line="360" w:lineRule="auto"/>
        <w:rPr>
          <w:rFonts w:ascii="TiepoloItcTEEBoo" w:hAnsi="TiepoloItcTEEBoo"/>
        </w:rPr>
      </w:pPr>
      <w:r>
        <w:rPr>
          <w:rFonts w:ascii="Arial" w:hAnsi="Arial" w:cs="Arial"/>
        </w:rPr>
        <w:t>Z</w:t>
      </w:r>
      <w:r w:rsidR="007035EB">
        <w:rPr>
          <w:rFonts w:ascii="Arial" w:hAnsi="Arial" w:cs="Arial"/>
        </w:rPr>
        <w:t>L.0003</w:t>
      </w:r>
      <w:r w:rsidR="00193C63">
        <w:rPr>
          <w:rFonts w:ascii="Arial" w:hAnsi="Arial" w:cs="Arial"/>
        </w:rPr>
        <w:t>.</w:t>
      </w:r>
      <w:r w:rsidR="00E1344E">
        <w:rPr>
          <w:rFonts w:ascii="Arial" w:hAnsi="Arial" w:cs="Arial"/>
        </w:rPr>
        <w:t>14</w:t>
      </w:r>
      <w:r w:rsidR="000040F3" w:rsidRPr="000040F3">
        <w:rPr>
          <w:rFonts w:ascii="Arial" w:hAnsi="Arial" w:cs="Arial"/>
        </w:rPr>
        <w:t>.202</w:t>
      </w:r>
      <w:r w:rsidR="00875979">
        <w:rPr>
          <w:rFonts w:ascii="Arial" w:hAnsi="Arial" w:cs="Arial"/>
        </w:rPr>
        <w:t>5</w:t>
      </w:r>
    </w:p>
    <w:p w:rsidR="000040F3" w:rsidRDefault="001863A3" w:rsidP="001863A3">
      <w:pPr>
        <w:suppressAutoHyphens w:val="0"/>
        <w:spacing w:line="360" w:lineRule="auto"/>
        <w:ind w:left="5670"/>
        <w:rPr>
          <w:rFonts w:ascii="Arial" w:hAnsi="Arial" w:cs="Arial"/>
          <w:b/>
          <w:bCs/>
        </w:rPr>
      </w:pPr>
      <w:r>
        <w:rPr>
          <w:rFonts w:ascii="Arial" w:hAnsi="Arial" w:cs="Arial"/>
          <w:b/>
          <w:bCs/>
        </w:rPr>
        <w:t xml:space="preserve">Pan </w:t>
      </w:r>
    </w:p>
    <w:p w:rsidR="006B12D4" w:rsidRPr="00E77A37" w:rsidRDefault="008928AA" w:rsidP="006B12D4">
      <w:pPr>
        <w:pStyle w:val="Tekstpodstawowy"/>
        <w:spacing w:line="360" w:lineRule="auto"/>
        <w:ind w:left="5672"/>
        <w:jc w:val="left"/>
        <w:rPr>
          <w:rFonts w:ascii="Arial" w:hAnsi="Arial" w:cs="Arial"/>
          <w:b/>
          <w:szCs w:val="24"/>
        </w:rPr>
      </w:pPr>
      <w:r>
        <w:rPr>
          <w:rFonts w:ascii="Arial" w:hAnsi="Arial" w:cs="Arial"/>
          <w:b/>
          <w:szCs w:val="24"/>
        </w:rPr>
        <w:t xml:space="preserve">Witold </w:t>
      </w:r>
      <w:proofErr w:type="spellStart"/>
      <w:r>
        <w:rPr>
          <w:rFonts w:ascii="Arial" w:hAnsi="Arial" w:cs="Arial"/>
          <w:b/>
          <w:szCs w:val="24"/>
        </w:rPr>
        <w:t>Krieser</w:t>
      </w:r>
      <w:proofErr w:type="spellEnd"/>
      <w:r w:rsidR="006B12D4" w:rsidRPr="00E77A37">
        <w:rPr>
          <w:rFonts w:ascii="Arial" w:hAnsi="Arial" w:cs="Arial"/>
          <w:b/>
          <w:szCs w:val="24"/>
        </w:rPr>
        <w:t xml:space="preserve"> </w:t>
      </w:r>
    </w:p>
    <w:p w:rsidR="001863A3" w:rsidRDefault="001863A3" w:rsidP="004F4FFC">
      <w:pPr>
        <w:suppressAutoHyphens w:val="0"/>
        <w:spacing w:after="560" w:line="360" w:lineRule="auto"/>
        <w:ind w:left="5670"/>
        <w:rPr>
          <w:rFonts w:ascii="Arial" w:hAnsi="Arial" w:cs="Arial"/>
          <w:b/>
          <w:bCs/>
        </w:rPr>
      </w:pPr>
      <w:r>
        <w:rPr>
          <w:rFonts w:ascii="Arial" w:hAnsi="Arial" w:cs="Arial"/>
          <w:b/>
          <w:bCs/>
        </w:rPr>
        <w:t>Radny Rady Miejskiej w Bytomiu</w:t>
      </w:r>
    </w:p>
    <w:p w:rsidR="00933B0B" w:rsidRDefault="000040F3" w:rsidP="00933B0B">
      <w:pPr>
        <w:suppressAutoHyphens w:val="0"/>
        <w:spacing w:after="280" w:line="360" w:lineRule="auto"/>
        <w:rPr>
          <w:rFonts w:ascii="Arial" w:hAnsi="Arial" w:cs="Arial"/>
        </w:rPr>
      </w:pPr>
      <w:r w:rsidRPr="009B4CFE">
        <w:rPr>
          <w:rFonts w:ascii="Arial" w:hAnsi="Arial" w:cs="Arial"/>
        </w:rPr>
        <w:t>W</w:t>
      </w:r>
      <w:r w:rsidR="00F25D2A" w:rsidRPr="009B4CFE">
        <w:rPr>
          <w:rFonts w:ascii="Arial" w:hAnsi="Arial" w:cs="Arial"/>
        </w:rPr>
        <w:t xml:space="preserve"> </w:t>
      </w:r>
      <w:r w:rsidR="006B12D4" w:rsidRPr="009B4CFE">
        <w:rPr>
          <w:rFonts w:ascii="Arial" w:hAnsi="Arial" w:cs="Arial"/>
        </w:rPr>
        <w:t xml:space="preserve">odpowiedzi na </w:t>
      </w:r>
      <w:r w:rsidR="00F25D2A" w:rsidRPr="009B4CFE">
        <w:rPr>
          <w:rFonts w:ascii="Arial" w:hAnsi="Arial" w:cs="Arial"/>
        </w:rPr>
        <w:t>Pana interpelację</w:t>
      </w:r>
      <w:r w:rsidR="007506AD" w:rsidRPr="009B4CFE">
        <w:rPr>
          <w:rFonts w:ascii="Arial" w:hAnsi="Arial" w:cs="Arial"/>
        </w:rPr>
        <w:t xml:space="preserve"> nr PR.0003.</w:t>
      </w:r>
      <w:r w:rsidR="00933B0B">
        <w:rPr>
          <w:rFonts w:ascii="Arial" w:hAnsi="Arial" w:cs="Arial"/>
        </w:rPr>
        <w:t>300</w:t>
      </w:r>
      <w:r w:rsidRPr="009B4CFE">
        <w:rPr>
          <w:rFonts w:ascii="Arial" w:hAnsi="Arial" w:cs="Arial"/>
        </w:rPr>
        <w:t>.202</w:t>
      </w:r>
      <w:r w:rsidR="00875979" w:rsidRPr="009B4CFE">
        <w:rPr>
          <w:rFonts w:ascii="Arial" w:hAnsi="Arial" w:cs="Arial"/>
        </w:rPr>
        <w:t>5</w:t>
      </w:r>
      <w:r w:rsidRPr="009B4CFE">
        <w:rPr>
          <w:rFonts w:ascii="Arial" w:hAnsi="Arial" w:cs="Arial"/>
        </w:rPr>
        <w:t xml:space="preserve">, </w:t>
      </w:r>
      <w:r w:rsidR="00933B0B">
        <w:rPr>
          <w:rFonts w:ascii="Arial" w:hAnsi="Arial" w:cs="Arial"/>
        </w:rPr>
        <w:t xml:space="preserve">przedstawiam poniższe informacje i wyjaśnienia, dotyczące skierowanych przez Pana w interpelacji zapytań. </w:t>
      </w:r>
    </w:p>
    <w:p w:rsidR="00034D67" w:rsidRDefault="00933B0B" w:rsidP="00034D67">
      <w:pPr>
        <w:suppressAutoHyphens w:val="0"/>
        <w:spacing w:after="280" w:line="360" w:lineRule="auto"/>
        <w:rPr>
          <w:rFonts w:ascii="Arial" w:hAnsi="Arial" w:cs="Arial"/>
        </w:rPr>
      </w:pPr>
      <w:r w:rsidRPr="00154C74">
        <w:rPr>
          <w:rFonts w:ascii="Arial" w:hAnsi="Arial" w:cs="Arial"/>
        </w:rPr>
        <w:t>Ad 1</w:t>
      </w:r>
    </w:p>
    <w:p w:rsidR="00034D67" w:rsidRPr="00034D67" w:rsidRDefault="00034D67" w:rsidP="00034D67">
      <w:pPr>
        <w:pStyle w:val="Tekstpodstawowy"/>
        <w:tabs>
          <w:tab w:val="left" w:pos="0"/>
          <w:tab w:val="left" w:pos="360"/>
        </w:tabs>
        <w:spacing w:line="360" w:lineRule="auto"/>
        <w:jc w:val="left"/>
        <w:rPr>
          <w:rFonts w:ascii="Arial" w:hAnsi="Arial" w:cs="Arial"/>
          <w:szCs w:val="24"/>
        </w:rPr>
      </w:pPr>
      <w:r w:rsidRPr="00034D67">
        <w:rPr>
          <w:rFonts w:ascii="Arial" w:hAnsi="Arial" w:cs="Arial"/>
          <w:szCs w:val="24"/>
        </w:rPr>
        <w:t xml:space="preserve">Należy  w pierwszej kolejności podkreślić, że </w:t>
      </w:r>
      <w:r w:rsidRPr="00034D67">
        <w:rPr>
          <w:rFonts w:ascii="Arial" w:hAnsi="Arial" w:cs="Arial"/>
        </w:rPr>
        <w:t xml:space="preserve">w ramach obowiązujących przepisów prawa od kilku już lat nie funkcjonuje termin „lokal socjalny”.  Zgodnie ze zmianą </w:t>
      </w:r>
      <w:r w:rsidRPr="00034D67">
        <w:rPr>
          <w:rFonts w:ascii="Arial" w:hAnsi="Arial" w:cs="Arial"/>
          <w:szCs w:val="24"/>
        </w:rPr>
        <w:t>wprowadzon</w:t>
      </w:r>
      <w:r w:rsidRPr="00034D67">
        <w:rPr>
          <w:rFonts w:ascii="Arial" w:hAnsi="Arial" w:cs="Arial"/>
        </w:rPr>
        <w:t>ą</w:t>
      </w:r>
      <w:r w:rsidRPr="00034D67">
        <w:rPr>
          <w:rFonts w:ascii="Arial" w:hAnsi="Arial" w:cs="Arial"/>
          <w:szCs w:val="24"/>
        </w:rPr>
        <w:t xml:space="preserve"> nowelizacją ustawy z dnia 21 czerwca 2001 r. o ochronie praw lokatorów, mieszkaniowym zasobie gminy</w:t>
      </w:r>
      <w:r>
        <w:rPr>
          <w:rFonts w:ascii="Arial" w:hAnsi="Arial" w:cs="Arial"/>
          <w:szCs w:val="24"/>
        </w:rPr>
        <w:t xml:space="preserve"> </w:t>
      </w:r>
      <w:r w:rsidRPr="00034D67">
        <w:rPr>
          <w:rFonts w:ascii="Arial" w:hAnsi="Arial" w:cs="Arial"/>
          <w:szCs w:val="24"/>
        </w:rPr>
        <w:t>i o zmianie Kodeksu cywilnego, w miejsce „lokalu socjalnego” wprowadzono nową kategorię, tj. „najem socjalny lokalu”. Powyższa nowelizacja weszła</w:t>
      </w:r>
      <w:r w:rsidRPr="00034D67">
        <w:rPr>
          <w:rFonts w:ascii="Arial" w:eastAsia="Calibri" w:hAnsi="Arial" w:cs="Arial"/>
          <w:szCs w:val="24"/>
        </w:rPr>
        <w:t xml:space="preserve"> w życie w dniu 21 kwietnia 2019 r.</w:t>
      </w:r>
    </w:p>
    <w:p w:rsidR="00034D67" w:rsidRDefault="00034D67" w:rsidP="00B34989">
      <w:pPr>
        <w:pStyle w:val="Tekstpodstawowy"/>
        <w:tabs>
          <w:tab w:val="left" w:pos="0"/>
          <w:tab w:val="left" w:pos="360"/>
        </w:tabs>
        <w:spacing w:line="360" w:lineRule="auto"/>
        <w:jc w:val="left"/>
        <w:rPr>
          <w:rFonts w:ascii="Arial" w:hAnsi="Arial" w:cs="Arial"/>
          <w:szCs w:val="24"/>
        </w:rPr>
      </w:pPr>
    </w:p>
    <w:p w:rsidR="0071196B" w:rsidRDefault="000F6DF3" w:rsidP="0071196B">
      <w:pPr>
        <w:pStyle w:val="Default"/>
        <w:spacing w:line="360" w:lineRule="auto"/>
        <w:rPr>
          <w:rFonts w:ascii="Arial" w:hAnsi="Arial" w:cs="Arial"/>
          <w:bCs/>
        </w:rPr>
      </w:pPr>
      <w:r w:rsidRPr="00B34989">
        <w:rPr>
          <w:rFonts w:ascii="Arial" w:hAnsi="Arial" w:cs="Arial"/>
        </w:rPr>
        <w:t xml:space="preserve">Komunalne </w:t>
      </w:r>
      <w:r w:rsidRPr="00B34989">
        <w:rPr>
          <w:rFonts w:ascii="Arial" w:hAnsi="Arial" w:cs="Arial"/>
          <w:bCs/>
        </w:rPr>
        <w:t>lokale mieszkalne, w tym lokale o najmie socjalnym, przyznawane są</w:t>
      </w:r>
      <w:r w:rsidR="008D11CA">
        <w:rPr>
          <w:rFonts w:ascii="Arial" w:hAnsi="Arial" w:cs="Arial"/>
          <w:bCs/>
        </w:rPr>
        <w:t> </w:t>
      </w:r>
      <w:r w:rsidRPr="00B34989">
        <w:rPr>
          <w:rFonts w:ascii="Arial" w:hAnsi="Arial" w:cs="Arial"/>
          <w:bCs/>
        </w:rPr>
        <w:t>na</w:t>
      </w:r>
      <w:r w:rsidR="00C62585">
        <w:rPr>
          <w:rFonts w:ascii="Arial" w:hAnsi="Arial" w:cs="Arial"/>
          <w:bCs/>
        </w:rPr>
        <w:t> </w:t>
      </w:r>
      <w:r w:rsidRPr="00B34989">
        <w:rPr>
          <w:rFonts w:ascii="Arial" w:hAnsi="Arial" w:cs="Arial"/>
          <w:bCs/>
        </w:rPr>
        <w:t xml:space="preserve">podstawie </w:t>
      </w:r>
      <w:r w:rsidRPr="00B34989">
        <w:rPr>
          <w:rFonts w:ascii="Arial" w:hAnsi="Arial" w:cs="Arial"/>
        </w:rPr>
        <w:t>przepisów uchwały nr XXV/367/20 Rady Miejskiej w Bytomiu z dnia 24</w:t>
      </w:r>
      <w:r w:rsidR="00C62585">
        <w:rPr>
          <w:rFonts w:ascii="Arial" w:hAnsi="Arial" w:cs="Arial"/>
        </w:rPr>
        <w:t> </w:t>
      </w:r>
      <w:r w:rsidRPr="00B34989">
        <w:rPr>
          <w:rFonts w:ascii="Arial" w:hAnsi="Arial" w:cs="Arial"/>
        </w:rPr>
        <w:t>lutego 2020 r. w sprawie zasad wynajmowania lokali wchodzących w skład mieszkaniowego zasobu gminy Bytom.</w:t>
      </w:r>
      <w:r w:rsidR="0071196B" w:rsidRPr="0071196B">
        <w:rPr>
          <w:rFonts w:ascii="Arial" w:hAnsi="Arial" w:cs="Arial"/>
          <w:bCs/>
        </w:rPr>
        <w:t xml:space="preserve"> </w:t>
      </w:r>
      <w:r w:rsidR="0071196B" w:rsidRPr="00B34989">
        <w:rPr>
          <w:rFonts w:ascii="Arial" w:hAnsi="Arial" w:cs="Arial"/>
          <w:bCs/>
        </w:rPr>
        <w:t xml:space="preserve">W </w:t>
      </w:r>
      <w:r w:rsidR="0071196B">
        <w:rPr>
          <w:rFonts w:ascii="Arial" w:hAnsi="Arial" w:cs="Arial"/>
          <w:bCs/>
        </w:rPr>
        <w:t xml:space="preserve">ww. </w:t>
      </w:r>
      <w:r w:rsidR="0071196B" w:rsidRPr="00B34989">
        <w:rPr>
          <w:rFonts w:ascii="Arial" w:hAnsi="Arial" w:cs="Arial"/>
          <w:bCs/>
        </w:rPr>
        <w:t>uchwa</w:t>
      </w:r>
      <w:r w:rsidR="0071196B">
        <w:rPr>
          <w:rFonts w:ascii="Arial" w:hAnsi="Arial" w:cs="Arial"/>
          <w:bCs/>
        </w:rPr>
        <w:t>le</w:t>
      </w:r>
      <w:r w:rsidR="0071196B" w:rsidRPr="00B34989">
        <w:rPr>
          <w:rFonts w:ascii="Arial" w:hAnsi="Arial" w:cs="Arial"/>
        </w:rPr>
        <w:t xml:space="preserve"> </w:t>
      </w:r>
      <w:r w:rsidR="0071196B">
        <w:rPr>
          <w:rFonts w:ascii="Arial" w:hAnsi="Arial" w:cs="Arial"/>
          <w:bCs/>
        </w:rPr>
        <w:t xml:space="preserve">szczegółowo </w:t>
      </w:r>
      <w:r w:rsidR="0071196B" w:rsidRPr="00B34989">
        <w:rPr>
          <w:rFonts w:ascii="Arial" w:hAnsi="Arial" w:cs="Arial"/>
          <w:bCs/>
        </w:rPr>
        <w:t xml:space="preserve">określone zostały </w:t>
      </w:r>
      <w:r w:rsidR="0071196B">
        <w:rPr>
          <w:rFonts w:ascii="Arial" w:hAnsi="Arial" w:cs="Arial"/>
          <w:bCs/>
        </w:rPr>
        <w:t xml:space="preserve">przesłanki uprawniające do ubiegania się o najem socjalny lokalu, </w:t>
      </w:r>
      <w:r w:rsidR="0071196B" w:rsidRPr="00B34989">
        <w:rPr>
          <w:rFonts w:ascii="Arial" w:hAnsi="Arial" w:cs="Arial"/>
          <w:bCs/>
        </w:rPr>
        <w:t>kryteria wyboru osób, którym przysługuje pierwszeństwo zawarcia umowy najmu socjalnego lokalu</w:t>
      </w:r>
      <w:r w:rsidR="00C632E2">
        <w:rPr>
          <w:rFonts w:ascii="Arial" w:hAnsi="Arial" w:cs="Arial"/>
          <w:bCs/>
        </w:rPr>
        <w:t xml:space="preserve"> oraz tryb wynajmu</w:t>
      </w:r>
      <w:r w:rsidR="0071196B">
        <w:rPr>
          <w:rFonts w:ascii="Arial" w:hAnsi="Arial" w:cs="Arial"/>
          <w:bCs/>
        </w:rPr>
        <w:t xml:space="preserve">. </w:t>
      </w:r>
    </w:p>
    <w:p w:rsidR="00C62585" w:rsidRPr="00E74FA1" w:rsidRDefault="00B34989" w:rsidP="00C632E2">
      <w:pPr>
        <w:pStyle w:val="Tekstpodstawowy"/>
        <w:tabs>
          <w:tab w:val="left" w:pos="0"/>
          <w:tab w:val="left" w:pos="360"/>
        </w:tabs>
        <w:spacing w:line="360" w:lineRule="auto"/>
        <w:jc w:val="left"/>
        <w:rPr>
          <w:rFonts w:ascii="Arial" w:hAnsi="Arial" w:cs="Arial"/>
        </w:rPr>
      </w:pPr>
      <w:r w:rsidRPr="00B34989">
        <w:rPr>
          <w:rFonts w:ascii="Arial" w:hAnsi="Arial" w:cs="Arial"/>
          <w:szCs w:val="24"/>
        </w:rPr>
        <w:t xml:space="preserve">Procedurę inicjuje złożenie przez zainteresowaną osobę w Bytomskich Mieszkaniach z siedzibą przy ul. Armii Krajowej 54B w Bytomiu, tj. jednostce, która zajmuje się </w:t>
      </w:r>
      <w:r w:rsidR="00C62585">
        <w:rPr>
          <w:rFonts w:ascii="Arial" w:hAnsi="Arial" w:cs="Arial"/>
          <w:szCs w:val="24"/>
        </w:rPr>
        <w:t>prowadzeniem spraw związanych z </w:t>
      </w:r>
      <w:r w:rsidRPr="00B34989">
        <w:rPr>
          <w:rFonts w:ascii="Arial" w:hAnsi="Arial" w:cs="Arial"/>
          <w:szCs w:val="24"/>
        </w:rPr>
        <w:t xml:space="preserve">najmem lokali mieszkalnych, formalnego wniosku o przyznanie lokalu. </w:t>
      </w:r>
      <w:r w:rsidR="00C62585" w:rsidRPr="00B34989">
        <w:rPr>
          <w:rFonts w:ascii="Arial" w:hAnsi="Arial" w:cs="Arial"/>
        </w:rPr>
        <w:t>W sytuacji potwierdzenia, że wnioskodawca spełnia obowiązujące wymogi prawne, jego wniosek zostaje ujęty do odpowiedniej listy osób uprawnionych do otrzymania lokalu mieszkalnego z zasobów gminy.</w:t>
      </w:r>
    </w:p>
    <w:p w:rsidR="003949EF" w:rsidRDefault="003949EF" w:rsidP="00D55A16">
      <w:pPr>
        <w:pStyle w:val="Akapitzlist"/>
        <w:suppressAutoHyphens w:val="0"/>
        <w:spacing w:after="280" w:line="360" w:lineRule="auto"/>
        <w:ind w:left="0"/>
        <w:contextualSpacing w:val="0"/>
        <w:rPr>
          <w:rFonts w:ascii="Arial" w:hAnsi="Arial" w:cs="Arial"/>
        </w:rPr>
        <w:sectPr w:rsidR="003949EF" w:rsidSect="00D53F2A">
          <w:footerReference w:type="default" r:id="rId9"/>
          <w:pgSz w:w="11906" w:h="16838" w:code="9"/>
          <w:pgMar w:top="284" w:right="1418" w:bottom="1134" w:left="1418" w:header="0" w:footer="0" w:gutter="0"/>
          <w:cols w:space="708"/>
          <w:formProt w:val="0"/>
          <w:docGrid w:linePitch="360"/>
        </w:sectPr>
      </w:pPr>
    </w:p>
    <w:p w:rsidR="00E74FA1" w:rsidRPr="00D55A16" w:rsidRDefault="00E74FA1" w:rsidP="00D55A16">
      <w:pPr>
        <w:pStyle w:val="Akapitzlist"/>
        <w:suppressAutoHyphens w:val="0"/>
        <w:spacing w:after="280" w:line="360" w:lineRule="auto"/>
        <w:ind w:left="0"/>
        <w:contextualSpacing w:val="0"/>
        <w:rPr>
          <w:rFonts w:ascii="Arial" w:hAnsi="Arial" w:cs="Arial"/>
        </w:rPr>
      </w:pPr>
      <w:r w:rsidRPr="00D55A16">
        <w:rPr>
          <w:rFonts w:ascii="Arial" w:hAnsi="Arial" w:cs="Arial"/>
        </w:rPr>
        <w:lastRenderedPageBreak/>
        <w:t>Ad 2</w:t>
      </w:r>
    </w:p>
    <w:p w:rsidR="00C632E2" w:rsidRDefault="00C632E2" w:rsidP="00C632E2">
      <w:pPr>
        <w:pStyle w:val="Akapitzlist"/>
        <w:suppressAutoHyphens w:val="0"/>
        <w:spacing w:line="360" w:lineRule="auto"/>
        <w:ind w:left="0"/>
        <w:contextualSpacing w:val="0"/>
        <w:rPr>
          <w:rFonts w:ascii="Arial" w:hAnsi="Arial" w:cs="Arial"/>
        </w:rPr>
      </w:pPr>
      <w:r>
        <w:rPr>
          <w:rFonts w:ascii="Arial" w:hAnsi="Arial" w:cs="Arial"/>
        </w:rPr>
        <w:t xml:space="preserve">Aktualnie na listach osób uprawnionych do zawarcia umów najmu socjalnego lokali w roku 2025 jest ujętych </w:t>
      </w:r>
      <w:r w:rsidRPr="006E2D8B">
        <w:rPr>
          <w:rFonts w:ascii="Arial" w:hAnsi="Arial" w:cs="Arial"/>
          <w:bCs/>
        </w:rPr>
        <w:t xml:space="preserve">985 </w:t>
      </w:r>
      <w:r>
        <w:rPr>
          <w:rFonts w:ascii="Arial" w:hAnsi="Arial" w:cs="Arial"/>
        </w:rPr>
        <w:t>wniosków.</w:t>
      </w:r>
    </w:p>
    <w:p w:rsidR="00E74FA1" w:rsidRPr="00D55A16" w:rsidRDefault="00E74FA1" w:rsidP="00D55A16">
      <w:pPr>
        <w:pStyle w:val="Akapitzlist"/>
        <w:suppressAutoHyphens w:val="0"/>
        <w:spacing w:line="360" w:lineRule="auto"/>
        <w:ind w:left="0"/>
        <w:contextualSpacing w:val="0"/>
        <w:rPr>
          <w:rFonts w:ascii="Arial" w:hAnsi="Arial" w:cs="Arial"/>
        </w:rPr>
      </w:pPr>
      <w:r w:rsidRPr="00D55A16">
        <w:rPr>
          <w:rFonts w:ascii="Arial" w:hAnsi="Arial" w:cs="Arial"/>
        </w:rPr>
        <w:t xml:space="preserve">Zgodnie z uchwałą nr XXV/367/20 Rady Miejskiej w Bytomiu z dnia 24 lutego 2020 r. w sprawie zasad wynajmowania lokali wchodzących w skład mieszkaniowego zasobu gminy Bytom wolne lokale mieszkalne co do zasady wskazywane są osobom uprawnionym według kolejności ujęcia wniosków na </w:t>
      </w:r>
      <w:r w:rsidR="00D53F2A">
        <w:rPr>
          <w:rFonts w:ascii="Arial" w:hAnsi="Arial" w:cs="Arial"/>
        </w:rPr>
        <w:t xml:space="preserve">obowiązujących </w:t>
      </w:r>
      <w:r w:rsidRPr="00D55A16">
        <w:rPr>
          <w:rFonts w:ascii="Arial" w:hAnsi="Arial" w:cs="Arial"/>
        </w:rPr>
        <w:t>listach.</w:t>
      </w:r>
    </w:p>
    <w:p w:rsidR="00D55A16" w:rsidRPr="00D55A16" w:rsidRDefault="00C632E2" w:rsidP="00D55A16">
      <w:pPr>
        <w:pStyle w:val="Akapitzlist"/>
        <w:suppressAutoHyphens w:val="0"/>
        <w:spacing w:after="5600" w:line="360" w:lineRule="auto"/>
        <w:ind w:left="0"/>
        <w:rPr>
          <w:rFonts w:ascii="Arial" w:hAnsi="Arial" w:cs="Arial"/>
        </w:rPr>
      </w:pPr>
      <w:r>
        <w:rPr>
          <w:rFonts w:ascii="Arial" w:hAnsi="Arial" w:cs="Arial"/>
        </w:rPr>
        <w:t>Ponadto przy zachowaniu reguły</w:t>
      </w:r>
      <w:r w:rsidR="0071196B">
        <w:rPr>
          <w:rFonts w:ascii="Arial" w:hAnsi="Arial" w:cs="Arial"/>
        </w:rPr>
        <w:t xml:space="preserve"> </w:t>
      </w:r>
      <w:r w:rsidR="00D55A16" w:rsidRPr="00D55A16">
        <w:rPr>
          <w:rFonts w:ascii="Arial" w:hAnsi="Arial" w:cs="Arial"/>
        </w:rPr>
        <w:t>racjonaln</w:t>
      </w:r>
      <w:r>
        <w:rPr>
          <w:rFonts w:ascii="Arial" w:hAnsi="Arial" w:cs="Arial"/>
        </w:rPr>
        <w:t>ego gospodarowania</w:t>
      </w:r>
      <w:r w:rsidR="00D55A16" w:rsidRPr="00D55A16">
        <w:rPr>
          <w:rFonts w:ascii="Arial" w:hAnsi="Arial" w:cs="Arial"/>
        </w:rPr>
        <w:t xml:space="preserve"> zasobem mieszkaniowym gminy</w:t>
      </w:r>
      <w:r w:rsidR="00FC435E" w:rsidRPr="00FC435E">
        <w:rPr>
          <w:rFonts w:ascii="Arial" w:hAnsi="Arial" w:cs="Arial"/>
        </w:rPr>
        <w:t xml:space="preserve"> </w:t>
      </w:r>
      <w:r w:rsidR="00FC435E" w:rsidRPr="00D55A16">
        <w:rPr>
          <w:rFonts w:ascii="Arial" w:hAnsi="Arial" w:cs="Arial"/>
        </w:rPr>
        <w:t>oraz optymalizacji kosztów, jakie ponosi gmina w związku ze</w:t>
      </w:r>
      <w:r w:rsidR="00FC435E">
        <w:rPr>
          <w:rFonts w:ascii="Arial" w:hAnsi="Arial" w:cs="Arial"/>
        </w:rPr>
        <w:t> </w:t>
      </w:r>
      <w:r w:rsidR="00FC435E" w:rsidRPr="00D55A16">
        <w:rPr>
          <w:rFonts w:ascii="Arial" w:hAnsi="Arial" w:cs="Arial"/>
        </w:rPr>
        <w:t>wskazaniem lokalu</w:t>
      </w:r>
      <w:r>
        <w:rPr>
          <w:rFonts w:ascii="Arial" w:hAnsi="Arial" w:cs="Arial"/>
        </w:rPr>
        <w:t xml:space="preserve"> o najmie socjalnym na rzecz osób uprawnionych</w:t>
      </w:r>
      <w:r w:rsidR="007B76F2">
        <w:rPr>
          <w:rFonts w:ascii="Arial" w:hAnsi="Arial" w:cs="Arial"/>
        </w:rPr>
        <w:t>, w ramach procedury</w:t>
      </w:r>
      <w:r>
        <w:rPr>
          <w:rFonts w:ascii="Arial" w:hAnsi="Arial" w:cs="Arial"/>
        </w:rPr>
        <w:t xml:space="preserve"> </w:t>
      </w:r>
      <w:r w:rsidR="00D55A16" w:rsidRPr="00D55A16">
        <w:rPr>
          <w:rFonts w:ascii="Arial" w:hAnsi="Arial" w:cs="Arial"/>
        </w:rPr>
        <w:t>uwzględnieni</w:t>
      </w:r>
      <w:r>
        <w:rPr>
          <w:rFonts w:ascii="Arial" w:hAnsi="Arial" w:cs="Arial"/>
        </w:rPr>
        <w:t>a się w</w:t>
      </w:r>
      <w:r w:rsidR="00D55A16">
        <w:rPr>
          <w:rFonts w:ascii="Arial" w:hAnsi="Arial" w:cs="Arial"/>
        </w:rPr>
        <w:t xml:space="preserve"> </w:t>
      </w:r>
      <w:r w:rsidR="00D55A16" w:rsidRPr="00D55A16">
        <w:rPr>
          <w:rFonts w:ascii="Arial" w:hAnsi="Arial" w:cs="Arial"/>
        </w:rPr>
        <w:t>szczególności:</w:t>
      </w:r>
    </w:p>
    <w:p w:rsidR="00D55A16" w:rsidRPr="00C61479" w:rsidRDefault="00D55A16" w:rsidP="00D55A16">
      <w:pPr>
        <w:pStyle w:val="Akapitzlist"/>
        <w:numPr>
          <w:ilvl w:val="0"/>
          <w:numId w:val="30"/>
        </w:numPr>
        <w:suppressAutoHyphens w:val="0"/>
        <w:spacing w:line="360" w:lineRule="auto"/>
        <w:rPr>
          <w:rFonts w:ascii="Arial" w:hAnsi="Arial" w:cs="Arial"/>
        </w:rPr>
      </w:pPr>
      <w:r w:rsidRPr="00C61479">
        <w:rPr>
          <w:rFonts w:ascii="Arial" w:hAnsi="Arial" w:cs="Arial"/>
        </w:rPr>
        <w:t>powierzchni</w:t>
      </w:r>
      <w:r w:rsidR="00C632E2">
        <w:rPr>
          <w:rFonts w:ascii="Arial" w:hAnsi="Arial" w:cs="Arial"/>
        </w:rPr>
        <w:t>ę</w:t>
      </w:r>
      <w:r w:rsidRPr="00C61479">
        <w:rPr>
          <w:rFonts w:ascii="Arial" w:hAnsi="Arial" w:cs="Arial"/>
        </w:rPr>
        <w:t xml:space="preserve"> pokoi typowanego lokalu w odniesieniu do liczby osób mogących w</w:t>
      </w:r>
      <w:r w:rsidR="00942B22">
        <w:rPr>
          <w:rFonts w:ascii="Arial" w:hAnsi="Arial" w:cs="Arial"/>
        </w:rPr>
        <w:t> </w:t>
      </w:r>
      <w:r w:rsidRPr="00C61479">
        <w:rPr>
          <w:rFonts w:ascii="Arial" w:hAnsi="Arial" w:cs="Arial"/>
        </w:rPr>
        <w:t>nim zamieszkać;</w:t>
      </w:r>
    </w:p>
    <w:p w:rsidR="00D55A16" w:rsidRPr="00C61479" w:rsidRDefault="00C632E2" w:rsidP="00D55A16">
      <w:pPr>
        <w:pStyle w:val="Akapitzlist"/>
        <w:numPr>
          <w:ilvl w:val="0"/>
          <w:numId w:val="30"/>
        </w:numPr>
        <w:suppressAutoHyphens w:val="0"/>
        <w:spacing w:line="360" w:lineRule="auto"/>
        <w:rPr>
          <w:rFonts w:ascii="Arial" w:hAnsi="Arial" w:cs="Arial"/>
        </w:rPr>
      </w:pPr>
      <w:r>
        <w:rPr>
          <w:rFonts w:ascii="Arial" w:hAnsi="Arial" w:cs="Arial"/>
        </w:rPr>
        <w:t>strukturę oraz sytuację</w:t>
      </w:r>
      <w:r w:rsidR="00D55A16" w:rsidRPr="00C61479">
        <w:rPr>
          <w:rFonts w:ascii="Arial" w:hAnsi="Arial" w:cs="Arial"/>
        </w:rPr>
        <w:t xml:space="preserve"> gospodarstwa domowego;</w:t>
      </w:r>
    </w:p>
    <w:p w:rsidR="00D55A16" w:rsidRPr="00C61479" w:rsidRDefault="00C632E2" w:rsidP="00D55A16">
      <w:pPr>
        <w:pStyle w:val="Akapitzlist"/>
        <w:numPr>
          <w:ilvl w:val="0"/>
          <w:numId w:val="30"/>
        </w:numPr>
        <w:suppressAutoHyphens w:val="0"/>
        <w:spacing w:line="360" w:lineRule="auto"/>
        <w:rPr>
          <w:rFonts w:ascii="Arial" w:hAnsi="Arial" w:cs="Arial"/>
        </w:rPr>
      </w:pPr>
      <w:r>
        <w:rPr>
          <w:rFonts w:ascii="Arial" w:hAnsi="Arial" w:cs="Arial"/>
        </w:rPr>
        <w:t>standard, wyposażenie</w:t>
      </w:r>
      <w:r w:rsidR="00D55A16" w:rsidRPr="00C61479">
        <w:rPr>
          <w:rFonts w:ascii="Arial" w:hAnsi="Arial" w:cs="Arial"/>
        </w:rPr>
        <w:t xml:space="preserve"> techniczne, kondygnacj</w:t>
      </w:r>
      <w:r>
        <w:rPr>
          <w:rFonts w:ascii="Arial" w:hAnsi="Arial" w:cs="Arial"/>
        </w:rPr>
        <w:t>ę</w:t>
      </w:r>
      <w:r w:rsidR="00D55A16" w:rsidRPr="00C61479">
        <w:rPr>
          <w:rFonts w:ascii="Arial" w:hAnsi="Arial" w:cs="Arial"/>
        </w:rPr>
        <w:t xml:space="preserve"> oraz lokalizacj</w:t>
      </w:r>
      <w:r>
        <w:rPr>
          <w:rFonts w:ascii="Arial" w:hAnsi="Arial" w:cs="Arial"/>
        </w:rPr>
        <w:t>ę</w:t>
      </w:r>
      <w:r w:rsidR="00D55A16" w:rsidRPr="00C61479">
        <w:rPr>
          <w:rFonts w:ascii="Arial" w:hAnsi="Arial" w:cs="Arial"/>
        </w:rPr>
        <w:t xml:space="preserve"> lokalu;</w:t>
      </w:r>
    </w:p>
    <w:p w:rsidR="00D55A16" w:rsidRDefault="00D55A16" w:rsidP="00D55A16">
      <w:pPr>
        <w:pStyle w:val="Akapitzlist"/>
        <w:numPr>
          <w:ilvl w:val="0"/>
          <w:numId w:val="30"/>
        </w:numPr>
        <w:suppressAutoHyphens w:val="0"/>
        <w:spacing w:line="360" w:lineRule="auto"/>
        <w:rPr>
          <w:rFonts w:ascii="Arial" w:hAnsi="Arial" w:cs="Arial"/>
        </w:rPr>
      </w:pPr>
      <w:r w:rsidRPr="00C61479">
        <w:rPr>
          <w:rFonts w:ascii="Arial" w:hAnsi="Arial" w:cs="Arial"/>
        </w:rPr>
        <w:t>zakres</w:t>
      </w:r>
      <w:r w:rsidR="00C632E2">
        <w:rPr>
          <w:rFonts w:ascii="Arial" w:hAnsi="Arial" w:cs="Arial"/>
        </w:rPr>
        <w:t xml:space="preserve"> </w:t>
      </w:r>
      <w:r w:rsidRPr="00C61479">
        <w:rPr>
          <w:rFonts w:ascii="Arial" w:hAnsi="Arial" w:cs="Arial"/>
        </w:rPr>
        <w:t>oraz wysokoś</w:t>
      </w:r>
      <w:r w:rsidR="00C632E2">
        <w:rPr>
          <w:rFonts w:ascii="Arial" w:hAnsi="Arial" w:cs="Arial"/>
        </w:rPr>
        <w:t>ć</w:t>
      </w:r>
      <w:r w:rsidRPr="00C61479">
        <w:rPr>
          <w:rFonts w:ascii="Arial" w:hAnsi="Arial" w:cs="Arial"/>
        </w:rPr>
        <w:t xml:space="preserve"> kosztów prac remontowych koniecznych do przeprowadzenia</w:t>
      </w:r>
      <w:r>
        <w:rPr>
          <w:rFonts w:ascii="Arial" w:hAnsi="Arial" w:cs="Arial"/>
        </w:rPr>
        <w:t xml:space="preserve"> </w:t>
      </w:r>
      <w:r w:rsidRPr="00C61479">
        <w:rPr>
          <w:rFonts w:ascii="Arial" w:hAnsi="Arial" w:cs="Arial"/>
        </w:rPr>
        <w:t>w lokalu;</w:t>
      </w:r>
    </w:p>
    <w:p w:rsidR="00C632E2" w:rsidRPr="007D4791" w:rsidRDefault="00D55A16" w:rsidP="007D4791">
      <w:pPr>
        <w:pStyle w:val="Akapitzlist"/>
        <w:numPr>
          <w:ilvl w:val="0"/>
          <w:numId w:val="30"/>
        </w:numPr>
        <w:suppressAutoHyphens w:val="0"/>
        <w:spacing w:after="280" w:line="360" w:lineRule="auto"/>
        <w:ind w:left="357" w:hanging="357"/>
        <w:contextualSpacing w:val="0"/>
        <w:rPr>
          <w:rFonts w:ascii="Arial" w:hAnsi="Arial" w:cs="Arial"/>
        </w:rPr>
      </w:pPr>
      <w:r w:rsidRPr="007D4791">
        <w:rPr>
          <w:rFonts w:ascii="Arial" w:hAnsi="Arial" w:cs="Arial"/>
        </w:rPr>
        <w:t>własnoś</w:t>
      </w:r>
      <w:r w:rsidR="00C632E2" w:rsidRPr="007D4791">
        <w:rPr>
          <w:rFonts w:ascii="Arial" w:hAnsi="Arial" w:cs="Arial"/>
        </w:rPr>
        <w:t>ć</w:t>
      </w:r>
      <w:r w:rsidRPr="007D4791">
        <w:rPr>
          <w:rFonts w:ascii="Arial" w:hAnsi="Arial" w:cs="Arial"/>
        </w:rPr>
        <w:t xml:space="preserve"> budynku, w którym usytuowany jest lokal</w:t>
      </w:r>
      <w:r w:rsidR="007D4791">
        <w:rPr>
          <w:rFonts w:ascii="Arial" w:hAnsi="Arial" w:cs="Arial"/>
        </w:rPr>
        <w:t xml:space="preserve"> </w:t>
      </w:r>
      <w:r w:rsidR="00C632E2" w:rsidRPr="007D4791">
        <w:rPr>
          <w:rFonts w:ascii="Arial" w:hAnsi="Arial" w:cs="Arial"/>
        </w:rPr>
        <w:t>(§ 3 ust.3 zarządzenia nr</w:t>
      </w:r>
      <w:r w:rsidR="001D7385" w:rsidRPr="007D4791">
        <w:rPr>
          <w:rFonts w:ascii="Arial" w:hAnsi="Arial" w:cs="Arial"/>
        </w:rPr>
        <w:t> 3</w:t>
      </w:r>
      <w:r w:rsidR="00C632E2" w:rsidRPr="007D4791">
        <w:rPr>
          <w:rFonts w:ascii="Arial" w:hAnsi="Arial" w:cs="Arial"/>
        </w:rPr>
        <w:t xml:space="preserve">52/22 Prezydenta Bytomia, w sprawie przyjęcia regulaminu składania propozycji adresowych oraz </w:t>
      </w:r>
      <w:r w:rsidR="00C632E2" w:rsidRPr="007D4791">
        <w:rPr>
          <w:rFonts w:ascii="Arial" w:hAnsi="Arial" w:cs="Arial"/>
          <w:bCs/>
        </w:rPr>
        <w:t>wskazywania</w:t>
      </w:r>
      <w:r w:rsidR="00C632E2" w:rsidRPr="007D4791">
        <w:rPr>
          <w:rFonts w:ascii="Arial" w:hAnsi="Arial" w:cs="Arial"/>
        </w:rPr>
        <w:t xml:space="preserve"> wolnych lokali osobom uprawnionym do otrzymania lokalu o czynszu za lokale mieszkalne lub zawarcia umowy najmu socjalnego lokalu, z </w:t>
      </w:r>
      <w:proofErr w:type="spellStart"/>
      <w:r w:rsidR="00C632E2" w:rsidRPr="007D4791">
        <w:rPr>
          <w:rFonts w:ascii="Arial" w:hAnsi="Arial" w:cs="Arial"/>
        </w:rPr>
        <w:t>późn</w:t>
      </w:r>
      <w:proofErr w:type="spellEnd"/>
      <w:r w:rsidR="00C632E2" w:rsidRPr="007D4791">
        <w:rPr>
          <w:rFonts w:ascii="Arial" w:hAnsi="Arial" w:cs="Arial"/>
        </w:rPr>
        <w:t>. zm.).</w:t>
      </w:r>
    </w:p>
    <w:p w:rsidR="006E1C1A" w:rsidRPr="001B7E64" w:rsidRDefault="00942B22" w:rsidP="001B7E64">
      <w:pPr>
        <w:pStyle w:val="Akapitzlist"/>
        <w:suppressAutoHyphens w:val="0"/>
        <w:spacing w:after="280" w:line="360" w:lineRule="auto"/>
        <w:ind w:left="0"/>
        <w:contextualSpacing w:val="0"/>
        <w:rPr>
          <w:rFonts w:ascii="Arial" w:eastAsia="Andale Sans UI" w:hAnsi="Arial" w:cs="Arial"/>
          <w:lang w:eastAsia="ja-JP" w:bidi="fa-IR"/>
        </w:rPr>
      </w:pPr>
      <w:r w:rsidRPr="001B7E64">
        <w:rPr>
          <w:rFonts w:ascii="Arial" w:eastAsia="Andale Sans UI" w:hAnsi="Arial" w:cs="Arial"/>
          <w:lang w:eastAsia="ja-JP" w:bidi="fa-IR"/>
        </w:rPr>
        <w:t>Ad</w:t>
      </w:r>
      <w:r w:rsidR="009E18E3" w:rsidRPr="001B7E64">
        <w:rPr>
          <w:rFonts w:ascii="Arial" w:eastAsia="Andale Sans UI" w:hAnsi="Arial" w:cs="Arial"/>
          <w:lang w:eastAsia="ja-JP" w:bidi="fa-IR"/>
        </w:rPr>
        <w:t xml:space="preserve"> 3</w:t>
      </w:r>
    </w:p>
    <w:p w:rsidR="001B7E64" w:rsidRPr="0071196B" w:rsidRDefault="00FC435E" w:rsidP="0071196B">
      <w:pPr>
        <w:pStyle w:val="Tekstkomentarza"/>
        <w:spacing w:line="360" w:lineRule="auto"/>
        <w:rPr>
          <w:rFonts w:ascii="Arial" w:hAnsi="Arial" w:cs="Arial"/>
          <w:sz w:val="24"/>
        </w:rPr>
      </w:pPr>
      <w:r>
        <w:rPr>
          <w:rFonts w:ascii="Arial" w:hAnsi="Arial" w:cs="Arial"/>
          <w:sz w:val="24"/>
        </w:rPr>
        <w:t>P</w:t>
      </w:r>
      <w:r w:rsidR="008F735F" w:rsidRPr="0071196B">
        <w:rPr>
          <w:rFonts w:ascii="Arial" w:hAnsi="Arial"/>
          <w:sz w:val="24"/>
        </w:rPr>
        <w:t>rzepis</w:t>
      </w:r>
      <w:r w:rsidR="00BB4F06">
        <w:rPr>
          <w:rFonts w:ascii="Arial" w:hAnsi="Arial"/>
          <w:sz w:val="24"/>
        </w:rPr>
        <w:t>y</w:t>
      </w:r>
      <w:r w:rsidR="008F735F" w:rsidRPr="0071196B">
        <w:rPr>
          <w:rFonts w:ascii="Arial" w:hAnsi="Arial"/>
          <w:sz w:val="24"/>
        </w:rPr>
        <w:t xml:space="preserve"> </w:t>
      </w:r>
      <w:r w:rsidR="008F735F" w:rsidRPr="0071196B">
        <w:rPr>
          <w:rFonts w:ascii="Arial" w:hAnsi="Arial" w:cs="Arial"/>
          <w:sz w:val="24"/>
        </w:rPr>
        <w:t>uchwały nr XXV/367/20 Rady Miejskiej w</w:t>
      </w:r>
      <w:r w:rsidR="001B7E64" w:rsidRPr="0071196B">
        <w:rPr>
          <w:rFonts w:ascii="Arial" w:hAnsi="Arial" w:cs="Arial"/>
          <w:sz w:val="24"/>
        </w:rPr>
        <w:t> </w:t>
      </w:r>
      <w:r w:rsidR="008F735F" w:rsidRPr="0071196B">
        <w:rPr>
          <w:rFonts w:ascii="Arial" w:hAnsi="Arial" w:cs="Arial"/>
          <w:sz w:val="24"/>
        </w:rPr>
        <w:t>Bytomiu z dnia 24</w:t>
      </w:r>
      <w:r w:rsidR="00C632E2">
        <w:rPr>
          <w:rFonts w:ascii="Arial" w:hAnsi="Arial" w:cs="Arial"/>
          <w:sz w:val="24"/>
        </w:rPr>
        <w:t> </w:t>
      </w:r>
      <w:r w:rsidR="008F735F" w:rsidRPr="0071196B">
        <w:rPr>
          <w:rFonts w:ascii="Arial" w:hAnsi="Arial" w:cs="Arial"/>
          <w:sz w:val="24"/>
        </w:rPr>
        <w:t xml:space="preserve">lutego 2020 r. </w:t>
      </w:r>
      <w:r>
        <w:rPr>
          <w:rFonts w:ascii="Arial" w:hAnsi="Arial" w:cs="Arial"/>
          <w:sz w:val="24"/>
        </w:rPr>
        <w:t xml:space="preserve">zawierają dodatkowe instrumenty umożliwiające </w:t>
      </w:r>
      <w:r w:rsidR="001B7E64" w:rsidRPr="0071196B">
        <w:rPr>
          <w:rFonts w:ascii="Arial" w:hAnsi="Arial" w:cs="Arial"/>
          <w:sz w:val="24"/>
        </w:rPr>
        <w:t>udzieleni</w:t>
      </w:r>
      <w:r>
        <w:rPr>
          <w:rFonts w:ascii="Arial" w:hAnsi="Arial" w:cs="Arial"/>
          <w:sz w:val="24"/>
        </w:rPr>
        <w:t xml:space="preserve">e przez gminę Bytom </w:t>
      </w:r>
      <w:r w:rsidR="001B7E64" w:rsidRPr="0071196B">
        <w:rPr>
          <w:rFonts w:ascii="Arial" w:eastAsia="Arial" w:hAnsi="Arial" w:cs="Arial"/>
          <w:color w:val="000000"/>
          <w:sz w:val="24"/>
          <w:u w:color="000000"/>
        </w:rPr>
        <w:t xml:space="preserve">pomocy mieszkaniowej osobom znajdującym </w:t>
      </w:r>
      <w:r w:rsidR="0071196B" w:rsidRPr="0071196B">
        <w:rPr>
          <w:rFonts w:ascii="Arial" w:eastAsia="Arial" w:hAnsi="Arial" w:cs="Arial"/>
          <w:color w:val="000000"/>
          <w:sz w:val="24"/>
          <w:u w:color="000000"/>
        </w:rPr>
        <w:t>się w trudnej sytuacji życiowej</w:t>
      </w:r>
      <w:r>
        <w:rPr>
          <w:rFonts w:ascii="Arial" w:eastAsia="Arial" w:hAnsi="Arial" w:cs="Arial"/>
          <w:color w:val="000000"/>
          <w:sz w:val="24"/>
          <w:u w:color="000000"/>
        </w:rPr>
        <w:t xml:space="preserve"> i zdrowotnej</w:t>
      </w:r>
      <w:r w:rsidR="0071196B" w:rsidRPr="0071196B">
        <w:rPr>
          <w:rFonts w:ascii="Arial" w:eastAsia="Arial" w:hAnsi="Arial" w:cs="Arial"/>
          <w:color w:val="000000"/>
          <w:sz w:val="24"/>
          <w:u w:color="000000"/>
        </w:rPr>
        <w:t>.</w:t>
      </w:r>
      <w:r w:rsidR="0071196B">
        <w:rPr>
          <w:rFonts w:ascii="Arial" w:eastAsia="Arial" w:hAnsi="Arial" w:cs="Arial"/>
          <w:color w:val="000000"/>
          <w:sz w:val="24"/>
          <w:u w:color="000000"/>
        </w:rPr>
        <w:t xml:space="preserve"> </w:t>
      </w:r>
      <w:r w:rsidR="001B7E64" w:rsidRPr="0071196B">
        <w:rPr>
          <w:rFonts w:ascii="Arial" w:hAnsi="Arial" w:cs="Arial"/>
          <w:sz w:val="24"/>
        </w:rPr>
        <w:t>P</w:t>
      </w:r>
      <w:r w:rsidR="001B7E64" w:rsidRPr="0071196B">
        <w:rPr>
          <w:rFonts w:ascii="Arial" w:hAnsi="Arial" w:cs="Arial"/>
          <w:bCs/>
          <w:sz w:val="24"/>
        </w:rPr>
        <w:t xml:space="preserve">ierwszeństwo zawarcia umowy najmu lokalu mieszkalnego przysługuje bowiem </w:t>
      </w:r>
      <w:r w:rsidR="001B7E64" w:rsidRPr="0071196B">
        <w:rPr>
          <w:rFonts w:ascii="Arial" w:hAnsi="Arial" w:cs="Arial"/>
          <w:sz w:val="24"/>
        </w:rPr>
        <w:t>m.in. wnioskodawcom, którzy posiadają orzeczony znaczny stopień niepełnosprawności albo wychowują dziecko niepełnosprawne lub sprawują faktyczną opiekę prawną nad osobą posiadającą znaczny stopień niepełnosprawności, będącą członkiem gospodarstwa domowego, jeżeli ich trudna sytuacja zdrowotna lub warunki zamieszkiwania uzasadniają wynajem innego lokalu.</w:t>
      </w:r>
    </w:p>
    <w:p w:rsidR="000C3300" w:rsidRPr="00C62585" w:rsidRDefault="000C3300" w:rsidP="001B7E64">
      <w:pPr>
        <w:pStyle w:val="Akapitzlist"/>
        <w:suppressAutoHyphens w:val="0"/>
        <w:spacing w:after="280" w:line="360" w:lineRule="auto"/>
        <w:ind w:left="0"/>
        <w:contextualSpacing w:val="0"/>
        <w:rPr>
          <w:rFonts w:ascii="Arial" w:hAnsi="Arial" w:cs="Arial"/>
          <w:bCs/>
        </w:rPr>
      </w:pPr>
      <w:r w:rsidRPr="00C62585">
        <w:rPr>
          <w:rFonts w:ascii="Arial" w:hAnsi="Arial" w:cs="Arial"/>
          <w:bCs/>
        </w:rPr>
        <w:lastRenderedPageBreak/>
        <w:t xml:space="preserve">Ponadto na podstawie zapisów zawartych w rozdziale 17 </w:t>
      </w:r>
      <w:r w:rsidRPr="00C62585">
        <w:rPr>
          <w:rFonts w:ascii="Arial" w:hAnsi="Arial" w:cs="Arial"/>
        </w:rPr>
        <w:t>uchwały nr XXV/367/20 Rady Miejskiej w B</w:t>
      </w:r>
      <w:r w:rsidR="00C62585">
        <w:rPr>
          <w:rFonts w:ascii="Arial" w:hAnsi="Arial" w:cs="Arial"/>
        </w:rPr>
        <w:t>ytomiu z dnia 24 lutego 2020 r.</w:t>
      </w:r>
      <w:r w:rsidRPr="00C62585">
        <w:rPr>
          <w:rFonts w:ascii="Arial" w:hAnsi="Arial" w:cs="Arial"/>
        </w:rPr>
        <w:t xml:space="preserve"> powołana została Komisja Mieszkaniowa, której przedmiotem działania jest opiniowanie </w:t>
      </w:r>
      <w:r w:rsidR="00C93E37">
        <w:rPr>
          <w:rFonts w:ascii="Arial" w:hAnsi="Arial" w:cs="Arial"/>
        </w:rPr>
        <w:t xml:space="preserve">indywidualnych </w:t>
      </w:r>
      <w:r w:rsidRPr="00C62585">
        <w:rPr>
          <w:rFonts w:ascii="Arial" w:hAnsi="Arial" w:cs="Arial"/>
        </w:rPr>
        <w:t>wniosków osób ubiegających się o zawarcie poza kolejnością umowy najmu lokalu mieszkalnego na czas nieoznaczony o czynszu za lokale mieszkalne, umowy najmu socjalnego lokalu lub umowy dotyczącej przeprowadzenia remontu lokalu na koszt własny, spełniających warunki określone w uchwale</w:t>
      </w:r>
      <w:r w:rsidR="00C62585" w:rsidRPr="00C62585">
        <w:rPr>
          <w:rFonts w:ascii="Arial" w:hAnsi="Arial" w:cs="Arial"/>
        </w:rPr>
        <w:t xml:space="preserve"> i pozostających w szczególnej sytuacji</w:t>
      </w:r>
      <w:r w:rsidRPr="00C62585">
        <w:rPr>
          <w:rFonts w:ascii="Arial" w:hAnsi="Arial" w:cs="Arial"/>
        </w:rPr>
        <w:t xml:space="preserve"> w</w:t>
      </w:r>
      <w:r w:rsidR="00C62585">
        <w:rPr>
          <w:rFonts w:ascii="Arial" w:hAnsi="Arial" w:cs="Arial"/>
        </w:rPr>
        <w:t> </w:t>
      </w:r>
      <w:r w:rsidRPr="00C62585">
        <w:rPr>
          <w:rFonts w:ascii="Arial" w:hAnsi="Arial" w:cs="Arial"/>
        </w:rPr>
        <w:t xml:space="preserve">zakresie warunków zamieszkania, </w:t>
      </w:r>
      <w:r w:rsidR="00C62585" w:rsidRPr="00C62585">
        <w:rPr>
          <w:rFonts w:ascii="Arial" w:hAnsi="Arial" w:cs="Arial"/>
        </w:rPr>
        <w:t>sytuacji</w:t>
      </w:r>
      <w:r w:rsidRPr="00C62585">
        <w:rPr>
          <w:rFonts w:ascii="Arial" w:hAnsi="Arial" w:cs="Arial"/>
        </w:rPr>
        <w:t xml:space="preserve"> rodzinn</w:t>
      </w:r>
      <w:r w:rsidR="00C62585" w:rsidRPr="00C62585">
        <w:rPr>
          <w:rFonts w:ascii="Arial" w:hAnsi="Arial" w:cs="Arial"/>
        </w:rPr>
        <w:t>ej</w:t>
      </w:r>
      <w:r w:rsidRPr="00C62585">
        <w:rPr>
          <w:rFonts w:ascii="Arial" w:hAnsi="Arial" w:cs="Arial"/>
        </w:rPr>
        <w:t xml:space="preserve"> lub zdrowotn</w:t>
      </w:r>
      <w:r w:rsidR="00C62585" w:rsidRPr="00C62585">
        <w:rPr>
          <w:rFonts w:ascii="Arial" w:hAnsi="Arial" w:cs="Arial"/>
        </w:rPr>
        <w:t>ej.</w:t>
      </w:r>
    </w:p>
    <w:p w:rsidR="008E6DB9" w:rsidRPr="008E6DB9" w:rsidRDefault="001B7E64" w:rsidP="008E6DB9">
      <w:pPr>
        <w:pStyle w:val="Akapitzlist"/>
        <w:suppressAutoHyphens w:val="0"/>
        <w:spacing w:after="280" w:line="360" w:lineRule="auto"/>
        <w:ind w:left="0"/>
        <w:contextualSpacing w:val="0"/>
        <w:rPr>
          <w:rFonts w:ascii="Arial" w:eastAsia="Andale Sans UI" w:hAnsi="Arial" w:cs="Arial"/>
          <w:lang w:eastAsia="ja-JP" w:bidi="fa-IR"/>
        </w:rPr>
      </w:pPr>
      <w:r w:rsidRPr="001B7E64">
        <w:rPr>
          <w:rFonts w:ascii="Arial" w:eastAsia="Andale Sans UI" w:hAnsi="Arial" w:cs="Arial"/>
          <w:lang w:eastAsia="ja-JP" w:bidi="fa-IR"/>
        </w:rPr>
        <w:t xml:space="preserve">Ad </w:t>
      </w:r>
      <w:r w:rsidRPr="008E6DB9">
        <w:rPr>
          <w:rFonts w:ascii="Arial" w:eastAsia="Andale Sans UI" w:hAnsi="Arial" w:cs="Arial"/>
          <w:lang w:eastAsia="ja-JP" w:bidi="fa-IR"/>
        </w:rPr>
        <w:t>4</w:t>
      </w:r>
    </w:p>
    <w:p w:rsidR="008E6DB9" w:rsidRPr="008E6DB9" w:rsidRDefault="001B7E64" w:rsidP="008772EF">
      <w:pPr>
        <w:spacing w:after="280" w:line="360" w:lineRule="auto"/>
        <w:rPr>
          <w:rFonts w:ascii="Arial" w:hAnsi="Arial" w:cs="Arial"/>
          <w:bCs/>
          <w:color w:val="000000"/>
        </w:rPr>
      </w:pPr>
      <w:r w:rsidRPr="008E6DB9">
        <w:rPr>
          <w:rFonts w:ascii="Arial" w:hAnsi="Arial" w:cs="Arial"/>
        </w:rPr>
        <w:t>Instytucją, która może udzielić pomocy osobom znajdującym się w trudnej sytuacji życiowej jest Miejski Ośrodek Pomocy Rodzinie w Bytomiu, z siedzibą przy ul.</w:t>
      </w:r>
      <w:r w:rsidR="008E6DB9" w:rsidRPr="008E6DB9">
        <w:rPr>
          <w:rFonts w:ascii="Arial" w:hAnsi="Arial" w:cs="Arial"/>
        </w:rPr>
        <w:t> </w:t>
      </w:r>
      <w:r w:rsidRPr="008E6DB9">
        <w:rPr>
          <w:rFonts w:ascii="Arial" w:hAnsi="Arial" w:cs="Arial"/>
        </w:rPr>
        <w:t>Strzelców Bytomskich 16.</w:t>
      </w:r>
      <w:r w:rsidRPr="008E6DB9">
        <w:rPr>
          <w:rStyle w:val="Pogrubienie"/>
          <w:rFonts w:ascii="Arial" w:hAnsi="Arial" w:cs="Arial"/>
          <w:b w:val="0"/>
          <w:bCs w:val="0"/>
          <w:color w:val="000000"/>
        </w:rPr>
        <w:t xml:space="preserve"> W ramach świadczeń z pomocy społecznej, mogą zostać przyznane zarówno świadczenia pieniężne, (np.</w:t>
      </w:r>
      <w:r w:rsidRPr="008E6DB9">
        <w:rPr>
          <w:rStyle w:val="Pogrubienie"/>
          <w:rFonts w:ascii="Arial" w:hAnsi="Arial" w:cs="Arial"/>
          <w:color w:val="000000"/>
        </w:rPr>
        <w:t xml:space="preserve"> </w:t>
      </w:r>
      <w:r w:rsidRPr="008E6DB9">
        <w:rPr>
          <w:rFonts w:ascii="Arial" w:hAnsi="Arial" w:cs="Arial"/>
          <w:color w:val="141509"/>
        </w:rPr>
        <w:t xml:space="preserve">zasiłek stały, zasiłek okresowy), jak również </w:t>
      </w:r>
      <w:r w:rsidRPr="00854EC1">
        <w:rPr>
          <w:rFonts w:ascii="Arial" w:hAnsi="Arial" w:cs="Arial"/>
          <w:bCs/>
          <w:color w:val="141509"/>
        </w:rPr>
        <w:t>ś</w:t>
      </w:r>
      <w:r w:rsidRPr="008E6DB9">
        <w:rPr>
          <w:rStyle w:val="Pogrubienie"/>
          <w:rFonts w:ascii="Arial" w:hAnsi="Arial" w:cs="Arial"/>
          <w:b w:val="0"/>
          <w:bCs w:val="0"/>
          <w:color w:val="000000"/>
        </w:rPr>
        <w:t>wiadczenia niepieniężne</w:t>
      </w:r>
      <w:r w:rsidRPr="008E6DB9">
        <w:rPr>
          <w:rFonts w:ascii="Arial" w:hAnsi="Arial" w:cs="Arial"/>
          <w:color w:val="141509"/>
        </w:rPr>
        <w:t xml:space="preserve"> (np. poradnictwo specjalistyczne, </w:t>
      </w:r>
      <w:r w:rsidR="008E6DB9" w:rsidRPr="008E6DB9">
        <w:rPr>
          <w:rFonts w:ascii="Arial" w:hAnsi="Arial" w:cs="Arial"/>
          <w:color w:val="000000"/>
          <w:shd w:val="clear" w:color="auto" w:fill="FFFFFF"/>
        </w:rPr>
        <w:t>usługi opiekuńcze</w:t>
      </w:r>
      <w:r w:rsidR="008E6DB9" w:rsidRPr="008E6DB9">
        <w:rPr>
          <w:rFonts w:ascii="Arial" w:hAnsi="Arial" w:cs="Arial"/>
          <w:color w:val="141509"/>
        </w:rPr>
        <w:t>).</w:t>
      </w:r>
      <w:r w:rsidR="008E6DB9" w:rsidRPr="008E6DB9">
        <w:rPr>
          <w:rFonts w:ascii="Arial" w:hAnsi="Arial" w:cs="Arial"/>
          <w:bCs/>
          <w:color w:val="000000"/>
        </w:rPr>
        <w:t xml:space="preserve"> W celu uzyskania bardziej szczegółowych informacji co do obowiązującej procedury i możliwości ubiegania się o przyznanie pomocy przez </w:t>
      </w:r>
      <w:r w:rsidR="008E6DB9" w:rsidRPr="008E6DB9">
        <w:rPr>
          <w:rFonts w:ascii="Arial" w:hAnsi="Arial" w:cs="Arial"/>
          <w:bCs/>
        </w:rPr>
        <w:t>Miejski Ośrodek Pomocy Rodzinie w Bytomiu zainteresowana osoba winna zwrócić się bezpośrednio do tej jednostki</w:t>
      </w:r>
      <w:r w:rsidR="00C632E2">
        <w:rPr>
          <w:rFonts w:ascii="Arial" w:hAnsi="Arial" w:cs="Arial"/>
          <w:bCs/>
        </w:rPr>
        <w:t>.</w:t>
      </w:r>
      <w:r w:rsidR="008E6DB9" w:rsidRPr="008E6DB9">
        <w:rPr>
          <w:rFonts w:ascii="Arial" w:hAnsi="Arial" w:cs="Arial"/>
          <w:bCs/>
        </w:rPr>
        <w:t xml:space="preserve"> </w:t>
      </w:r>
    </w:p>
    <w:p w:rsidR="008E6DB9" w:rsidRPr="008772EF" w:rsidRDefault="008E6DB9" w:rsidP="003949EF">
      <w:pPr>
        <w:pStyle w:val="Tekstkomentarza"/>
        <w:spacing w:after="1400" w:line="360" w:lineRule="auto"/>
        <w:rPr>
          <w:rFonts w:ascii="Arial" w:hAnsi="Arial" w:cs="Arial"/>
          <w:sz w:val="24"/>
        </w:rPr>
      </w:pPr>
      <w:r w:rsidRPr="008772EF">
        <w:rPr>
          <w:rFonts w:ascii="Arial" w:hAnsi="Arial" w:cs="Arial"/>
          <w:color w:val="141509"/>
          <w:sz w:val="24"/>
        </w:rPr>
        <w:t>Niezależnie od powyższego, proponuję także, aby wskazana przez Pana w</w:t>
      </w:r>
      <w:r w:rsidR="008772EF">
        <w:rPr>
          <w:rFonts w:ascii="Arial" w:hAnsi="Arial" w:cs="Arial"/>
          <w:color w:val="141509"/>
          <w:sz w:val="24"/>
        </w:rPr>
        <w:t> </w:t>
      </w:r>
      <w:r w:rsidRPr="008772EF">
        <w:rPr>
          <w:rFonts w:ascii="Arial" w:hAnsi="Arial" w:cs="Arial"/>
          <w:color w:val="141509"/>
          <w:sz w:val="24"/>
        </w:rPr>
        <w:t xml:space="preserve">interpelacji osoba skontaktowała się z Bytomskimi Mieszkaniami, </w:t>
      </w:r>
      <w:r w:rsidR="008772EF" w:rsidRPr="008772EF">
        <w:rPr>
          <w:rFonts w:ascii="Arial" w:hAnsi="Arial" w:cs="Arial"/>
          <w:sz w:val="24"/>
        </w:rPr>
        <w:t>w szczególności z</w:t>
      </w:r>
      <w:r w:rsidR="008772EF">
        <w:rPr>
          <w:rFonts w:ascii="Arial" w:hAnsi="Arial" w:cs="Arial"/>
          <w:sz w:val="24"/>
        </w:rPr>
        <w:t> </w:t>
      </w:r>
      <w:r w:rsidR="008772EF" w:rsidRPr="008772EF">
        <w:rPr>
          <w:rFonts w:ascii="Arial" w:hAnsi="Arial" w:cs="Arial"/>
          <w:sz w:val="24"/>
        </w:rPr>
        <w:t>Działem Najmu Socjalnego jednostki, który mieści się przy ul. Armii Krajowej 54B w</w:t>
      </w:r>
      <w:r w:rsidR="008772EF">
        <w:rPr>
          <w:rFonts w:ascii="Arial" w:hAnsi="Arial" w:cs="Arial"/>
          <w:sz w:val="24"/>
        </w:rPr>
        <w:t> </w:t>
      </w:r>
      <w:r w:rsidR="008772EF" w:rsidRPr="008772EF">
        <w:rPr>
          <w:rFonts w:ascii="Arial" w:hAnsi="Arial" w:cs="Arial"/>
          <w:sz w:val="24"/>
        </w:rPr>
        <w:t>Bytomiu, nr telefonu: 32/532-59-21,23,28. P</w:t>
      </w:r>
      <w:r w:rsidRPr="008772EF">
        <w:rPr>
          <w:rFonts w:ascii="Arial" w:hAnsi="Arial" w:cs="Arial"/>
          <w:color w:val="141509"/>
          <w:sz w:val="24"/>
        </w:rPr>
        <w:t xml:space="preserve">ozwoli </w:t>
      </w:r>
      <w:r w:rsidR="008772EF" w:rsidRPr="008772EF">
        <w:rPr>
          <w:rFonts w:ascii="Arial" w:hAnsi="Arial" w:cs="Arial"/>
          <w:color w:val="141509"/>
          <w:sz w:val="24"/>
        </w:rPr>
        <w:t xml:space="preserve">to </w:t>
      </w:r>
      <w:r w:rsidRPr="008772EF">
        <w:rPr>
          <w:rFonts w:ascii="Arial" w:hAnsi="Arial" w:cs="Arial"/>
          <w:color w:val="141509"/>
          <w:sz w:val="24"/>
        </w:rPr>
        <w:t xml:space="preserve">na </w:t>
      </w:r>
      <w:r w:rsidR="00C62585">
        <w:rPr>
          <w:rFonts w:ascii="Arial" w:hAnsi="Arial" w:cs="Arial"/>
          <w:color w:val="141509"/>
          <w:sz w:val="24"/>
        </w:rPr>
        <w:t xml:space="preserve">rozpoznanie i </w:t>
      </w:r>
      <w:r w:rsidRPr="008772EF">
        <w:rPr>
          <w:rFonts w:ascii="Arial" w:hAnsi="Arial" w:cs="Arial"/>
          <w:sz w:val="24"/>
        </w:rPr>
        <w:t xml:space="preserve">wyjaśnienie </w:t>
      </w:r>
      <w:r w:rsidR="008772EF">
        <w:rPr>
          <w:rFonts w:ascii="Arial" w:hAnsi="Arial" w:cs="Arial"/>
          <w:sz w:val="24"/>
        </w:rPr>
        <w:t>s</w:t>
      </w:r>
      <w:r w:rsidRPr="008772EF">
        <w:rPr>
          <w:rFonts w:ascii="Arial" w:hAnsi="Arial" w:cs="Arial"/>
          <w:sz w:val="24"/>
        </w:rPr>
        <w:t>prawy oraz</w:t>
      </w:r>
      <w:r w:rsidR="008772EF" w:rsidRPr="008772EF">
        <w:rPr>
          <w:rFonts w:ascii="Arial" w:hAnsi="Arial" w:cs="Arial"/>
          <w:sz w:val="24"/>
        </w:rPr>
        <w:t xml:space="preserve"> przedstawienie</w:t>
      </w:r>
      <w:r w:rsidRPr="008772EF">
        <w:rPr>
          <w:rFonts w:ascii="Arial" w:hAnsi="Arial" w:cs="Arial"/>
          <w:sz w:val="24"/>
        </w:rPr>
        <w:t xml:space="preserve"> </w:t>
      </w:r>
      <w:r w:rsidR="007D4791">
        <w:rPr>
          <w:rFonts w:ascii="Arial" w:hAnsi="Arial" w:cs="Arial"/>
          <w:sz w:val="24"/>
        </w:rPr>
        <w:t xml:space="preserve">ewentualnych </w:t>
      </w:r>
      <w:r w:rsidRPr="008772EF">
        <w:rPr>
          <w:rFonts w:ascii="Arial" w:hAnsi="Arial" w:cs="Arial"/>
          <w:sz w:val="24"/>
        </w:rPr>
        <w:t>kierunków działań możliwych do podjęcia</w:t>
      </w:r>
      <w:r w:rsidR="00C62585">
        <w:rPr>
          <w:rFonts w:ascii="Arial" w:hAnsi="Arial" w:cs="Arial"/>
          <w:sz w:val="24"/>
        </w:rPr>
        <w:t xml:space="preserve">, </w:t>
      </w:r>
      <w:r w:rsidRPr="008772EF">
        <w:rPr>
          <w:rFonts w:ascii="Arial" w:hAnsi="Arial" w:cs="Arial"/>
          <w:sz w:val="24"/>
        </w:rPr>
        <w:t xml:space="preserve">adekwatnych </w:t>
      </w:r>
      <w:r w:rsidR="008772EF" w:rsidRPr="008772EF">
        <w:rPr>
          <w:rFonts w:ascii="Arial" w:hAnsi="Arial" w:cs="Arial"/>
          <w:sz w:val="24"/>
        </w:rPr>
        <w:t xml:space="preserve">do </w:t>
      </w:r>
      <w:r w:rsidR="00C62585">
        <w:rPr>
          <w:rFonts w:ascii="Arial" w:hAnsi="Arial" w:cs="Arial"/>
          <w:sz w:val="24"/>
        </w:rPr>
        <w:t xml:space="preserve">zaistniałej </w:t>
      </w:r>
      <w:r w:rsidR="008772EF" w:rsidRPr="008772EF">
        <w:rPr>
          <w:rFonts w:ascii="Arial" w:hAnsi="Arial" w:cs="Arial"/>
          <w:sz w:val="24"/>
        </w:rPr>
        <w:t>sytu</w:t>
      </w:r>
      <w:r w:rsidR="0071196B">
        <w:rPr>
          <w:rFonts w:ascii="Arial" w:hAnsi="Arial" w:cs="Arial"/>
          <w:sz w:val="24"/>
        </w:rPr>
        <w:t>a</w:t>
      </w:r>
      <w:r w:rsidR="008772EF" w:rsidRPr="008772EF">
        <w:rPr>
          <w:rFonts w:ascii="Arial" w:hAnsi="Arial" w:cs="Arial"/>
          <w:sz w:val="24"/>
        </w:rPr>
        <w:t xml:space="preserve">cji </w:t>
      </w:r>
      <w:r w:rsidR="00C62585">
        <w:rPr>
          <w:rFonts w:ascii="Arial" w:hAnsi="Arial" w:cs="Arial"/>
          <w:sz w:val="24"/>
        </w:rPr>
        <w:t xml:space="preserve">życiowej i </w:t>
      </w:r>
      <w:r w:rsidR="008772EF" w:rsidRPr="008772EF">
        <w:rPr>
          <w:rFonts w:ascii="Arial" w:hAnsi="Arial" w:cs="Arial"/>
          <w:sz w:val="24"/>
        </w:rPr>
        <w:t>mieszkaniowej, w jakiej pozostaje.</w:t>
      </w:r>
    </w:p>
    <w:p w:rsidR="00E6049F" w:rsidRDefault="00383768" w:rsidP="005B1558">
      <w:pPr>
        <w:suppressAutoHyphens w:val="0"/>
        <w:spacing w:line="360" w:lineRule="auto"/>
        <w:rPr>
          <w:rFonts w:ascii="Arial" w:hAnsi="Arial" w:cs="Arial"/>
          <w:sz w:val="16"/>
          <w:szCs w:val="16"/>
        </w:rPr>
      </w:pPr>
      <w:r w:rsidRPr="000040F3">
        <w:rPr>
          <w:rFonts w:ascii="Arial" w:hAnsi="Arial" w:cs="Arial"/>
          <w:sz w:val="16"/>
          <w:szCs w:val="16"/>
        </w:rPr>
        <w:t>Otrzymują:</w:t>
      </w:r>
    </w:p>
    <w:p w:rsidR="00E6049F" w:rsidRPr="009E4C16" w:rsidRDefault="00FF2D52" w:rsidP="005B1558">
      <w:pPr>
        <w:pStyle w:val="Akapitzlist"/>
        <w:numPr>
          <w:ilvl w:val="0"/>
          <w:numId w:val="6"/>
        </w:numPr>
        <w:suppressAutoHyphens w:val="0"/>
        <w:spacing w:line="360" w:lineRule="auto"/>
        <w:rPr>
          <w:rFonts w:ascii="Arial" w:hAnsi="Arial" w:cs="Arial"/>
          <w:sz w:val="16"/>
          <w:szCs w:val="16"/>
        </w:rPr>
      </w:pPr>
      <w:r>
        <w:rPr>
          <w:rFonts w:ascii="Arial" w:hAnsi="Arial" w:cs="Arial"/>
          <w:sz w:val="16"/>
          <w:szCs w:val="16"/>
        </w:rPr>
        <w:t>adresat</w:t>
      </w:r>
      <w:r w:rsidR="00E6049F" w:rsidRPr="009E4C16">
        <w:rPr>
          <w:rFonts w:ascii="Arial" w:hAnsi="Arial" w:cs="Arial"/>
          <w:sz w:val="16"/>
          <w:szCs w:val="16"/>
        </w:rPr>
        <w:t xml:space="preserve"> </w:t>
      </w:r>
    </w:p>
    <w:p w:rsidR="00383768" w:rsidRPr="0080517D" w:rsidRDefault="00383768" w:rsidP="005B1558">
      <w:pPr>
        <w:numPr>
          <w:ilvl w:val="0"/>
          <w:numId w:val="6"/>
        </w:numPr>
        <w:suppressAutoHyphens w:val="0"/>
        <w:spacing w:before="100" w:beforeAutospacing="1" w:after="100" w:afterAutospacing="1" w:line="360" w:lineRule="auto"/>
        <w:rPr>
          <w:sz w:val="16"/>
          <w:szCs w:val="16"/>
        </w:rPr>
      </w:pPr>
      <w:r w:rsidRPr="000040F3">
        <w:rPr>
          <w:rFonts w:ascii="Arial" w:hAnsi="Arial" w:cs="Arial"/>
          <w:sz w:val="16"/>
          <w:szCs w:val="16"/>
        </w:rPr>
        <w:t>Przewodniczący Rady Miejskiej w Bytomiu</w:t>
      </w:r>
    </w:p>
    <w:p w:rsidR="0080517D" w:rsidRPr="007715F4" w:rsidRDefault="0080517D" w:rsidP="005B1558">
      <w:pPr>
        <w:numPr>
          <w:ilvl w:val="0"/>
          <w:numId w:val="6"/>
        </w:numPr>
        <w:suppressAutoHyphens w:val="0"/>
        <w:spacing w:before="100" w:beforeAutospacing="1" w:after="100" w:afterAutospacing="1" w:line="360" w:lineRule="auto"/>
        <w:rPr>
          <w:sz w:val="16"/>
          <w:szCs w:val="16"/>
        </w:rPr>
      </w:pPr>
      <w:r>
        <w:rPr>
          <w:rFonts w:ascii="Arial" w:hAnsi="Arial" w:cs="Arial"/>
          <w:sz w:val="16"/>
          <w:szCs w:val="16"/>
        </w:rPr>
        <w:t>Bytomskie Mieszkania</w:t>
      </w:r>
    </w:p>
    <w:p w:rsidR="003523CF" w:rsidRDefault="00256706" w:rsidP="008117C6">
      <w:pPr>
        <w:numPr>
          <w:ilvl w:val="0"/>
          <w:numId w:val="6"/>
        </w:numPr>
        <w:tabs>
          <w:tab w:val="clear" w:pos="360"/>
          <w:tab w:val="num" w:pos="0"/>
        </w:tabs>
        <w:suppressAutoHyphens w:val="0"/>
        <w:spacing w:after="280"/>
        <w:ind w:left="357" w:hanging="357"/>
        <w:rPr>
          <w:sz w:val="16"/>
          <w:szCs w:val="16"/>
        </w:rPr>
      </w:pPr>
      <w:r>
        <w:rPr>
          <w:rFonts w:ascii="Arial" w:hAnsi="Arial" w:cs="Arial"/>
          <w:sz w:val="16"/>
          <w:szCs w:val="16"/>
        </w:rPr>
        <w:t>Z</w:t>
      </w:r>
      <w:r w:rsidR="00383768" w:rsidRPr="000040F3">
        <w:rPr>
          <w:rFonts w:ascii="Arial" w:hAnsi="Arial" w:cs="Arial"/>
          <w:sz w:val="16"/>
          <w:szCs w:val="16"/>
        </w:rPr>
        <w:t>L: a/a</w:t>
      </w:r>
    </w:p>
    <w:p w:rsidR="00BF321C" w:rsidRDefault="00BF321C" w:rsidP="005B1558">
      <w:pPr>
        <w:suppressAutoHyphens w:val="0"/>
        <w:spacing w:line="276" w:lineRule="auto"/>
        <w:rPr>
          <w:rStyle w:val="displayonly"/>
          <w:rFonts w:ascii="Arial" w:hAnsi="Arial" w:cs="Arial"/>
          <w:sz w:val="16"/>
          <w:szCs w:val="16"/>
        </w:rPr>
      </w:pPr>
      <w:r>
        <w:rPr>
          <w:rStyle w:val="displayonly"/>
          <w:rFonts w:ascii="Arial" w:hAnsi="Arial" w:cs="Arial"/>
          <w:sz w:val="16"/>
          <w:szCs w:val="16"/>
        </w:rPr>
        <w:t>Nr MDOK</w:t>
      </w:r>
      <w:r w:rsidR="007356C6">
        <w:rPr>
          <w:rStyle w:val="displayonly"/>
          <w:rFonts w:ascii="Arial" w:hAnsi="Arial" w:cs="Arial"/>
          <w:sz w:val="16"/>
          <w:szCs w:val="16"/>
        </w:rPr>
        <w:t xml:space="preserve"> </w:t>
      </w:r>
      <w:r w:rsidR="002B53F9">
        <w:rPr>
          <w:rStyle w:val="displayonly"/>
          <w:rFonts w:ascii="Arial" w:hAnsi="Arial" w:cs="Arial"/>
          <w:sz w:val="16"/>
          <w:szCs w:val="16"/>
        </w:rPr>
        <w:t>5299</w:t>
      </w:r>
      <w:r w:rsidR="00516D1F">
        <w:rPr>
          <w:rStyle w:val="displayonly"/>
          <w:rFonts w:ascii="Arial" w:hAnsi="Arial" w:cs="Arial"/>
          <w:sz w:val="16"/>
          <w:szCs w:val="16"/>
        </w:rPr>
        <w:t>/</w:t>
      </w:r>
      <w:r w:rsidR="00875979">
        <w:rPr>
          <w:rStyle w:val="displayonly"/>
          <w:rFonts w:ascii="Arial" w:hAnsi="Arial" w:cs="Arial"/>
          <w:sz w:val="16"/>
          <w:szCs w:val="16"/>
        </w:rPr>
        <w:t>0</w:t>
      </w:r>
      <w:r w:rsidR="00942B22">
        <w:rPr>
          <w:rStyle w:val="displayonly"/>
          <w:rFonts w:ascii="Arial" w:hAnsi="Arial" w:cs="Arial"/>
          <w:sz w:val="16"/>
          <w:szCs w:val="16"/>
        </w:rPr>
        <w:t>4</w:t>
      </w:r>
      <w:r>
        <w:rPr>
          <w:rStyle w:val="displayonly"/>
          <w:rFonts w:ascii="Arial" w:hAnsi="Arial" w:cs="Arial"/>
          <w:sz w:val="16"/>
          <w:szCs w:val="16"/>
        </w:rPr>
        <w:t>/202</w:t>
      </w:r>
      <w:r w:rsidR="00875979">
        <w:rPr>
          <w:rStyle w:val="displayonly"/>
          <w:rFonts w:ascii="Arial" w:hAnsi="Arial" w:cs="Arial"/>
          <w:sz w:val="16"/>
          <w:szCs w:val="16"/>
        </w:rPr>
        <w:t>5</w:t>
      </w:r>
      <w:r w:rsidR="00EB1303">
        <w:rPr>
          <w:rStyle w:val="displayonly"/>
          <w:rFonts w:ascii="Arial" w:hAnsi="Arial" w:cs="Arial"/>
          <w:sz w:val="16"/>
          <w:szCs w:val="16"/>
        </w:rPr>
        <w:t>/W</w:t>
      </w:r>
    </w:p>
    <w:sectPr w:rsidR="00BF321C" w:rsidSect="003949EF">
      <w:pgSz w:w="11906" w:h="16838" w:code="9"/>
      <w:pgMar w:top="1418" w:right="1418" w:bottom="1134" w:left="1418" w:header="0" w:footer="0"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23CF" w:rsidRDefault="003523CF" w:rsidP="00B83EE5">
      <w:r>
        <w:separator/>
      </w:r>
    </w:p>
  </w:endnote>
  <w:endnote w:type="continuationSeparator" w:id="0">
    <w:p w:rsidR="003523CF" w:rsidRDefault="003523CF" w:rsidP="00B83E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Andale Sans UI">
    <w:charset w:val="00"/>
    <w:family w:val="auto"/>
    <w:pitch w:val="variable"/>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41019"/>
      <w:docPartObj>
        <w:docPartGallery w:val="Page Numbers (Bottom of Page)"/>
        <w:docPartUnique/>
      </w:docPartObj>
    </w:sdtPr>
    <w:sdtContent>
      <w:p w:rsidR="003523CF" w:rsidRDefault="003523CF">
        <w:pPr>
          <w:pStyle w:val="Stopka"/>
          <w:jc w:val="right"/>
        </w:pPr>
        <w:fldSimple w:instr=" PAGE   \* MERGEFORMAT ">
          <w:r w:rsidR="00052C4C">
            <w:rPr>
              <w:noProof/>
            </w:rPr>
            <w:t>3</w:t>
          </w:r>
        </w:fldSimple>
      </w:p>
    </w:sdtContent>
  </w:sdt>
  <w:p w:rsidR="003523CF" w:rsidRDefault="003523C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23CF" w:rsidRDefault="003523CF" w:rsidP="00B83EE5">
      <w:r>
        <w:separator/>
      </w:r>
    </w:p>
  </w:footnote>
  <w:footnote w:type="continuationSeparator" w:id="0">
    <w:p w:rsidR="003523CF" w:rsidRDefault="003523CF" w:rsidP="00B83EE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33831"/>
    <w:multiLevelType w:val="hybridMultilevel"/>
    <w:tmpl w:val="87DEC604"/>
    <w:lvl w:ilvl="0" w:tplc="062C33F4">
      <w:start w:val="1"/>
      <w:numFmt w:val="decimal"/>
      <w:lvlText w:val="%1)"/>
      <w:lvlJc w:val="left"/>
      <w:pPr>
        <w:ind w:left="360" w:hanging="360"/>
      </w:pPr>
      <w:rPr>
        <w:rFonts w:hint="default"/>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0052650E"/>
    <w:multiLevelType w:val="hybridMultilevel"/>
    <w:tmpl w:val="87D219E4"/>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037D033B"/>
    <w:multiLevelType w:val="hybridMultilevel"/>
    <w:tmpl w:val="5E80A91C"/>
    <w:lvl w:ilvl="0" w:tplc="282EE0A6">
      <w:start w:val="1"/>
      <w:numFmt w:val="decimal"/>
      <w:lvlText w:val="%1)"/>
      <w:lvlJc w:val="left"/>
      <w:pPr>
        <w:ind w:left="1080" w:hanging="360"/>
      </w:pPr>
      <w:rPr>
        <w:rFonts w:ascii="Arial" w:eastAsia="Times New Roman" w:hAnsi="Arial" w:cs="Arial"/>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nsid w:val="05873049"/>
    <w:multiLevelType w:val="hybridMultilevel"/>
    <w:tmpl w:val="5E149738"/>
    <w:lvl w:ilvl="0" w:tplc="074E764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81129EC"/>
    <w:multiLevelType w:val="hybridMultilevel"/>
    <w:tmpl w:val="F6C6C2C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nsid w:val="0B961E8C"/>
    <w:multiLevelType w:val="hybridMultilevel"/>
    <w:tmpl w:val="154411F6"/>
    <w:lvl w:ilvl="0" w:tplc="42449366">
      <w:start w:val="1"/>
      <w:numFmt w:val="decimal"/>
      <w:lvlText w:val="%1)"/>
      <w:lvlJc w:val="left"/>
      <w:pPr>
        <w:ind w:left="360" w:hanging="360"/>
      </w:pPr>
      <w:rPr>
        <w:rFonts w:ascii="Arial" w:hAnsi="Arial" w:cs="Arial" w:hint="default"/>
        <w:b w:val="0"/>
        <w:i w:val="0"/>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139C0001"/>
    <w:multiLevelType w:val="hybridMultilevel"/>
    <w:tmpl w:val="5E3CB46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nsid w:val="13B117E1"/>
    <w:multiLevelType w:val="hybridMultilevel"/>
    <w:tmpl w:val="7BB0A9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5B446F2"/>
    <w:multiLevelType w:val="hybridMultilevel"/>
    <w:tmpl w:val="2F0C6476"/>
    <w:lvl w:ilvl="0" w:tplc="8CA61F0A">
      <w:start w:val="1"/>
      <w:numFmt w:val="decimal"/>
      <w:lvlText w:val="%1."/>
      <w:lvlJc w:val="left"/>
      <w:pPr>
        <w:ind w:left="360" w:hanging="360"/>
      </w:pPr>
      <w:rPr>
        <w:rFonts w:ascii="Arial" w:hAnsi="Arial" w:hint="default"/>
        <w:b/>
        <w:i w:val="0"/>
        <w:sz w:val="24"/>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162F332D"/>
    <w:multiLevelType w:val="hybridMultilevel"/>
    <w:tmpl w:val="A406FB60"/>
    <w:lvl w:ilvl="0" w:tplc="38988B1E">
      <w:start w:val="1"/>
      <w:numFmt w:val="decimal"/>
      <w:lvlText w:val="%1."/>
      <w:lvlJc w:val="left"/>
      <w:pPr>
        <w:ind w:left="360" w:hanging="360"/>
      </w:pPr>
      <w:rPr>
        <w:rFonts w:ascii="Arial" w:hAnsi="Arial" w:hint="default"/>
        <w:b w:val="0"/>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171E0FE9"/>
    <w:multiLevelType w:val="hybridMultilevel"/>
    <w:tmpl w:val="1406936C"/>
    <w:lvl w:ilvl="0" w:tplc="A784E678">
      <w:start w:val="1"/>
      <w:numFmt w:val="decimal"/>
      <w:lvlText w:val="%1."/>
      <w:lvlJc w:val="left"/>
      <w:pPr>
        <w:ind w:left="360" w:hanging="360"/>
      </w:pPr>
      <w:rPr>
        <w:rFonts w:ascii="Arial" w:hAnsi="Arial" w:hint="default"/>
        <w:b w:val="0"/>
        <w:i w:val="0"/>
        <w:sz w:val="16"/>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1CDD0C51"/>
    <w:multiLevelType w:val="hybridMultilevel"/>
    <w:tmpl w:val="59021F82"/>
    <w:lvl w:ilvl="0" w:tplc="15000438">
      <w:start w:val="1"/>
      <w:numFmt w:val="decimal"/>
      <w:lvlText w:val="%1."/>
      <w:lvlJc w:val="left"/>
      <w:pPr>
        <w:tabs>
          <w:tab w:val="num" w:pos="360"/>
        </w:tabs>
        <w:ind w:left="357" w:hanging="357"/>
      </w:pPr>
      <w:rPr>
        <w:rFonts w:hint="default"/>
      </w:rPr>
    </w:lvl>
    <w:lvl w:ilvl="1" w:tplc="1D243C2A">
      <w:start w:val="1"/>
      <w:numFmt w:val="decimal"/>
      <w:lvlText w:val="%2."/>
      <w:lvlJc w:val="left"/>
      <w:pPr>
        <w:tabs>
          <w:tab w:val="num" w:pos="360"/>
        </w:tabs>
        <w:ind w:left="357" w:hanging="357"/>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1EA25F9A"/>
    <w:multiLevelType w:val="hybridMultilevel"/>
    <w:tmpl w:val="B8065C86"/>
    <w:lvl w:ilvl="0" w:tplc="351A6D3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55867A9"/>
    <w:multiLevelType w:val="hybridMultilevel"/>
    <w:tmpl w:val="325E8D4C"/>
    <w:lvl w:ilvl="0" w:tplc="074E7644">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nsid w:val="27BB6B22"/>
    <w:multiLevelType w:val="hybridMultilevel"/>
    <w:tmpl w:val="C9FC3E6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2F980E5D"/>
    <w:multiLevelType w:val="hybridMultilevel"/>
    <w:tmpl w:val="88686BB4"/>
    <w:lvl w:ilvl="0" w:tplc="30D0FF36">
      <w:start w:val="1"/>
      <w:numFmt w:val="decimal"/>
      <w:lvlText w:val="%1)"/>
      <w:lvlJc w:val="left"/>
      <w:pPr>
        <w:ind w:left="720" w:hanging="360"/>
      </w:pPr>
      <w:rPr>
        <w:rFonts w:ascii="Arial" w:hAnsi="Arial" w:cs="Arial"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49627D7"/>
    <w:multiLevelType w:val="multilevel"/>
    <w:tmpl w:val="83C24FFA"/>
    <w:lvl w:ilvl="0">
      <w:start w:val="1"/>
      <w:numFmt w:val="decimal"/>
      <w:lvlText w:val="%1."/>
      <w:lvlJc w:val="left"/>
      <w:pPr>
        <w:tabs>
          <w:tab w:val="num" w:pos="360"/>
        </w:tabs>
        <w:ind w:left="360" w:hanging="360"/>
      </w:pPr>
      <w:rPr>
        <w:rFonts w:ascii="Arial" w:hAnsi="Arial" w:hint="default"/>
        <w:b w:val="0"/>
        <w:i w:val="0"/>
        <w:sz w:val="16"/>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nsid w:val="373943E0"/>
    <w:multiLevelType w:val="hybridMultilevel"/>
    <w:tmpl w:val="D2348F66"/>
    <w:lvl w:ilvl="0" w:tplc="CC9E46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3EA204F5"/>
    <w:multiLevelType w:val="hybridMultilevel"/>
    <w:tmpl w:val="C0868320"/>
    <w:lvl w:ilvl="0" w:tplc="D09C902A">
      <w:start w:val="1"/>
      <w:numFmt w:val="decimal"/>
      <w:lvlText w:val="%1)"/>
      <w:lvlJc w:val="left"/>
      <w:pPr>
        <w:ind w:left="360" w:hanging="360"/>
      </w:pPr>
      <w:rPr>
        <w:rFonts w:ascii="Arial" w:eastAsiaTheme="minorHAnsi" w:hAnsi="Arial" w:cs="Arial"/>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4ADF0977"/>
    <w:multiLevelType w:val="hybridMultilevel"/>
    <w:tmpl w:val="1F848410"/>
    <w:lvl w:ilvl="0" w:tplc="B2B0B1A6">
      <w:start w:val="1"/>
      <w:numFmt w:val="decimal"/>
      <w:lvlText w:val="%1."/>
      <w:lvlJc w:val="left"/>
      <w:pPr>
        <w:tabs>
          <w:tab w:val="num" w:pos="360"/>
        </w:tabs>
        <w:ind w:left="360" w:hanging="360"/>
      </w:pPr>
      <w:rPr>
        <w:rFonts w:hint="default"/>
      </w:rPr>
    </w:lvl>
    <w:lvl w:ilvl="1" w:tplc="CA0E1FE4">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4B780076"/>
    <w:multiLevelType w:val="hybridMultilevel"/>
    <w:tmpl w:val="DA080656"/>
    <w:lvl w:ilvl="0" w:tplc="BBE6E20E">
      <w:start w:val="1"/>
      <w:numFmt w:val="bullet"/>
      <w:lvlText w:val=""/>
      <w:lvlJc w:val="left"/>
      <w:pPr>
        <w:ind w:left="720" w:hanging="360"/>
      </w:pPr>
      <w:rPr>
        <w:rFonts w:ascii="Symbol" w:hAnsi="Symbol" w:hint="default"/>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C230F03"/>
    <w:multiLevelType w:val="hybridMultilevel"/>
    <w:tmpl w:val="BF7CA8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D6E34A5"/>
    <w:multiLevelType w:val="hybridMultilevel"/>
    <w:tmpl w:val="DC58B892"/>
    <w:lvl w:ilvl="0" w:tplc="074E764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35E10C3"/>
    <w:multiLevelType w:val="multilevel"/>
    <w:tmpl w:val="8E586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536200E"/>
    <w:multiLevelType w:val="multilevel"/>
    <w:tmpl w:val="BFF4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6947B18"/>
    <w:multiLevelType w:val="hybridMultilevel"/>
    <w:tmpl w:val="E63E9294"/>
    <w:lvl w:ilvl="0" w:tplc="1B7852DA">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6">
    <w:nsid w:val="71784BBA"/>
    <w:multiLevelType w:val="hybridMultilevel"/>
    <w:tmpl w:val="D9E0DE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2724176"/>
    <w:multiLevelType w:val="hybridMultilevel"/>
    <w:tmpl w:val="F522C1F4"/>
    <w:lvl w:ilvl="0" w:tplc="D6E83DA8">
      <w:numFmt w:val="bullet"/>
      <w:lvlText w:val="-"/>
      <w:lvlJc w:val="left"/>
      <w:pPr>
        <w:tabs>
          <w:tab w:val="num" w:pos="624"/>
        </w:tabs>
        <w:ind w:left="624" w:hanging="397"/>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nsid w:val="754414A5"/>
    <w:multiLevelType w:val="hybridMultilevel"/>
    <w:tmpl w:val="6B947A7C"/>
    <w:lvl w:ilvl="0" w:tplc="CC9E46B2">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29">
    <w:nsid w:val="77CF1DD6"/>
    <w:multiLevelType w:val="multilevel"/>
    <w:tmpl w:val="0000000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7823221C"/>
    <w:multiLevelType w:val="hybridMultilevel"/>
    <w:tmpl w:val="81844390"/>
    <w:lvl w:ilvl="0" w:tplc="8A4E4AF8">
      <w:start w:val="1"/>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7D31260B"/>
    <w:multiLevelType w:val="hybridMultilevel"/>
    <w:tmpl w:val="DD34C444"/>
    <w:lvl w:ilvl="0" w:tplc="EC5896E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abstractNumId w:val="6"/>
  </w:num>
  <w:num w:numId="2">
    <w:abstractNumId w:val="20"/>
  </w:num>
  <w:num w:numId="3">
    <w:abstractNumId w:val="4"/>
  </w:num>
  <w:num w:numId="4">
    <w:abstractNumId w:val="2"/>
  </w:num>
  <w:num w:numId="5">
    <w:abstractNumId w:val="14"/>
  </w:num>
  <w:num w:numId="6">
    <w:abstractNumId w:val="16"/>
  </w:num>
  <w:num w:numId="7">
    <w:abstractNumId w:val="8"/>
  </w:num>
  <w:num w:numId="8">
    <w:abstractNumId w:val="28"/>
  </w:num>
  <w:num w:numId="9">
    <w:abstractNumId w:val="13"/>
  </w:num>
  <w:num w:numId="10">
    <w:abstractNumId w:val="11"/>
  </w:num>
  <w:num w:numId="11">
    <w:abstractNumId w:val="27"/>
  </w:num>
  <w:num w:numId="12">
    <w:abstractNumId w:val="7"/>
  </w:num>
  <w:num w:numId="13">
    <w:abstractNumId w:val="26"/>
  </w:num>
  <w:num w:numId="14">
    <w:abstractNumId w:val="3"/>
  </w:num>
  <w:num w:numId="15">
    <w:abstractNumId w:val="12"/>
  </w:num>
  <w:num w:numId="16">
    <w:abstractNumId w:val="31"/>
  </w:num>
  <w:num w:numId="17">
    <w:abstractNumId w:val="19"/>
  </w:num>
  <w:num w:numId="18">
    <w:abstractNumId w:val="22"/>
  </w:num>
  <w:num w:numId="19">
    <w:abstractNumId w:val="0"/>
  </w:num>
  <w:num w:numId="20">
    <w:abstractNumId w:val="5"/>
  </w:num>
  <w:num w:numId="21">
    <w:abstractNumId w:val="25"/>
  </w:num>
  <w:num w:numId="22">
    <w:abstractNumId w:val="24"/>
  </w:num>
  <w:num w:numId="23">
    <w:abstractNumId w:val="23"/>
  </w:num>
  <w:num w:numId="24">
    <w:abstractNumId w:val="15"/>
  </w:num>
  <w:num w:numId="25">
    <w:abstractNumId w:val="21"/>
  </w:num>
  <w:num w:numId="26">
    <w:abstractNumId w:val="10"/>
  </w:num>
  <w:num w:numId="27">
    <w:abstractNumId w:val="1"/>
  </w:num>
  <w:num w:numId="28">
    <w:abstractNumId w:val="17"/>
  </w:num>
  <w:num w:numId="29">
    <w:abstractNumId w:val="9"/>
  </w:num>
  <w:num w:numId="30">
    <w:abstractNumId w:val="18"/>
  </w:num>
  <w:num w:numId="31">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characterSpacingControl w:val="doNotCompress"/>
  <w:hdrShapeDefaults>
    <o:shapedefaults v:ext="edit" spidmax="71681"/>
  </w:hdrShapeDefaults>
  <w:footnotePr>
    <w:footnote w:id="-1"/>
    <w:footnote w:id="0"/>
  </w:footnotePr>
  <w:endnotePr>
    <w:endnote w:id="-1"/>
    <w:endnote w:id="0"/>
  </w:endnotePr>
  <w:compat/>
  <w:rsids>
    <w:rsidRoot w:val="00872B7C"/>
    <w:rsid w:val="000040F3"/>
    <w:rsid w:val="00011ACA"/>
    <w:rsid w:val="000265AA"/>
    <w:rsid w:val="00026766"/>
    <w:rsid w:val="000332B0"/>
    <w:rsid w:val="00034D67"/>
    <w:rsid w:val="00040A77"/>
    <w:rsid w:val="00052C4C"/>
    <w:rsid w:val="0005675C"/>
    <w:rsid w:val="0006343F"/>
    <w:rsid w:val="00064CD7"/>
    <w:rsid w:val="00066CB8"/>
    <w:rsid w:val="000704D0"/>
    <w:rsid w:val="0008217C"/>
    <w:rsid w:val="000829D8"/>
    <w:rsid w:val="000846B5"/>
    <w:rsid w:val="00090BC6"/>
    <w:rsid w:val="000950D2"/>
    <w:rsid w:val="000A0273"/>
    <w:rsid w:val="000A0ECC"/>
    <w:rsid w:val="000B0CB7"/>
    <w:rsid w:val="000B5893"/>
    <w:rsid w:val="000C3300"/>
    <w:rsid w:val="000C41B0"/>
    <w:rsid w:val="000C4F67"/>
    <w:rsid w:val="000C5E3C"/>
    <w:rsid w:val="000D19CE"/>
    <w:rsid w:val="000D31B1"/>
    <w:rsid w:val="000E3CCC"/>
    <w:rsid w:val="000E5D21"/>
    <w:rsid w:val="000F18FA"/>
    <w:rsid w:val="000F6DF3"/>
    <w:rsid w:val="000F7B26"/>
    <w:rsid w:val="00100988"/>
    <w:rsid w:val="00104C8D"/>
    <w:rsid w:val="00105A38"/>
    <w:rsid w:val="001201DA"/>
    <w:rsid w:val="001219F7"/>
    <w:rsid w:val="00122E6E"/>
    <w:rsid w:val="00124A4A"/>
    <w:rsid w:val="00125684"/>
    <w:rsid w:val="00131D14"/>
    <w:rsid w:val="00136865"/>
    <w:rsid w:val="00141FAA"/>
    <w:rsid w:val="001546DE"/>
    <w:rsid w:val="00155734"/>
    <w:rsid w:val="00160DF5"/>
    <w:rsid w:val="0016301F"/>
    <w:rsid w:val="00165FE9"/>
    <w:rsid w:val="00166ADC"/>
    <w:rsid w:val="0018490B"/>
    <w:rsid w:val="001863A3"/>
    <w:rsid w:val="00192A3D"/>
    <w:rsid w:val="00193C63"/>
    <w:rsid w:val="00194939"/>
    <w:rsid w:val="00197296"/>
    <w:rsid w:val="001A081F"/>
    <w:rsid w:val="001B35D1"/>
    <w:rsid w:val="001B7E64"/>
    <w:rsid w:val="001C13DD"/>
    <w:rsid w:val="001D7385"/>
    <w:rsid w:val="001E7078"/>
    <w:rsid w:val="0021202E"/>
    <w:rsid w:val="002201E8"/>
    <w:rsid w:val="0022124F"/>
    <w:rsid w:val="00224652"/>
    <w:rsid w:val="00231546"/>
    <w:rsid w:val="002357B6"/>
    <w:rsid w:val="00244179"/>
    <w:rsid w:val="00255E72"/>
    <w:rsid w:val="00256706"/>
    <w:rsid w:val="0026335B"/>
    <w:rsid w:val="00267C8C"/>
    <w:rsid w:val="002711F5"/>
    <w:rsid w:val="00281355"/>
    <w:rsid w:val="00282905"/>
    <w:rsid w:val="0028483E"/>
    <w:rsid w:val="002B53F9"/>
    <w:rsid w:val="002C3F8A"/>
    <w:rsid w:val="002C4829"/>
    <w:rsid w:val="002D03D5"/>
    <w:rsid w:val="002D134F"/>
    <w:rsid w:val="002D261D"/>
    <w:rsid w:val="002D46D1"/>
    <w:rsid w:val="002D4D8D"/>
    <w:rsid w:val="002D6920"/>
    <w:rsid w:val="002E06E0"/>
    <w:rsid w:val="002E6971"/>
    <w:rsid w:val="00303FD7"/>
    <w:rsid w:val="00321F56"/>
    <w:rsid w:val="0032273A"/>
    <w:rsid w:val="003446C2"/>
    <w:rsid w:val="003523CF"/>
    <w:rsid w:val="00354A28"/>
    <w:rsid w:val="00357F3C"/>
    <w:rsid w:val="0036022D"/>
    <w:rsid w:val="0036797A"/>
    <w:rsid w:val="00371DC1"/>
    <w:rsid w:val="003775C5"/>
    <w:rsid w:val="00381962"/>
    <w:rsid w:val="00383768"/>
    <w:rsid w:val="00384F96"/>
    <w:rsid w:val="00385F1F"/>
    <w:rsid w:val="00387597"/>
    <w:rsid w:val="00391517"/>
    <w:rsid w:val="003949EF"/>
    <w:rsid w:val="003954C5"/>
    <w:rsid w:val="003A5E76"/>
    <w:rsid w:val="003B1B65"/>
    <w:rsid w:val="003C11B6"/>
    <w:rsid w:val="003C32C8"/>
    <w:rsid w:val="003E795A"/>
    <w:rsid w:val="003F6B82"/>
    <w:rsid w:val="003F6DF7"/>
    <w:rsid w:val="0042414C"/>
    <w:rsid w:val="004260E7"/>
    <w:rsid w:val="00430908"/>
    <w:rsid w:val="0044230C"/>
    <w:rsid w:val="004557E7"/>
    <w:rsid w:val="00461A36"/>
    <w:rsid w:val="004833C2"/>
    <w:rsid w:val="00485144"/>
    <w:rsid w:val="00487727"/>
    <w:rsid w:val="00497C21"/>
    <w:rsid w:val="004A4906"/>
    <w:rsid w:val="004A553C"/>
    <w:rsid w:val="004C0B15"/>
    <w:rsid w:val="004C4C25"/>
    <w:rsid w:val="004C68AC"/>
    <w:rsid w:val="004E1F77"/>
    <w:rsid w:val="004E1FF7"/>
    <w:rsid w:val="004E43A1"/>
    <w:rsid w:val="004F4FFC"/>
    <w:rsid w:val="004F5C95"/>
    <w:rsid w:val="00503269"/>
    <w:rsid w:val="00507981"/>
    <w:rsid w:val="00513F19"/>
    <w:rsid w:val="00515FF8"/>
    <w:rsid w:val="00516D1F"/>
    <w:rsid w:val="00517BC6"/>
    <w:rsid w:val="00555053"/>
    <w:rsid w:val="005564AE"/>
    <w:rsid w:val="00566722"/>
    <w:rsid w:val="00571849"/>
    <w:rsid w:val="00573FEB"/>
    <w:rsid w:val="005753AA"/>
    <w:rsid w:val="00582909"/>
    <w:rsid w:val="0059181F"/>
    <w:rsid w:val="00597294"/>
    <w:rsid w:val="005A7C79"/>
    <w:rsid w:val="005B045B"/>
    <w:rsid w:val="005B1558"/>
    <w:rsid w:val="005B21BE"/>
    <w:rsid w:val="005B7C15"/>
    <w:rsid w:val="005C3F87"/>
    <w:rsid w:val="005D10BD"/>
    <w:rsid w:val="005D4054"/>
    <w:rsid w:val="005E1361"/>
    <w:rsid w:val="005E6CD5"/>
    <w:rsid w:val="005F43D9"/>
    <w:rsid w:val="00611398"/>
    <w:rsid w:val="00612D40"/>
    <w:rsid w:val="006161BB"/>
    <w:rsid w:val="00625CB5"/>
    <w:rsid w:val="00631AF9"/>
    <w:rsid w:val="0063385E"/>
    <w:rsid w:val="006339EA"/>
    <w:rsid w:val="00633B9D"/>
    <w:rsid w:val="00633C0E"/>
    <w:rsid w:val="0064293E"/>
    <w:rsid w:val="006462C6"/>
    <w:rsid w:val="0065416E"/>
    <w:rsid w:val="00656A90"/>
    <w:rsid w:val="006614D6"/>
    <w:rsid w:val="00664EFE"/>
    <w:rsid w:val="00667DF1"/>
    <w:rsid w:val="006707C7"/>
    <w:rsid w:val="0069193B"/>
    <w:rsid w:val="0069774F"/>
    <w:rsid w:val="006A1987"/>
    <w:rsid w:val="006A1B9C"/>
    <w:rsid w:val="006A2E01"/>
    <w:rsid w:val="006A55B0"/>
    <w:rsid w:val="006A65D4"/>
    <w:rsid w:val="006B116F"/>
    <w:rsid w:val="006B12D4"/>
    <w:rsid w:val="006B4FCF"/>
    <w:rsid w:val="006D34F1"/>
    <w:rsid w:val="006D3A1C"/>
    <w:rsid w:val="006D4F6E"/>
    <w:rsid w:val="006D539F"/>
    <w:rsid w:val="006D6359"/>
    <w:rsid w:val="006E1C1A"/>
    <w:rsid w:val="006E2637"/>
    <w:rsid w:val="006E2D8B"/>
    <w:rsid w:val="006F0A1E"/>
    <w:rsid w:val="006F5B83"/>
    <w:rsid w:val="006F5D16"/>
    <w:rsid w:val="006F7E51"/>
    <w:rsid w:val="007035EB"/>
    <w:rsid w:val="0071196B"/>
    <w:rsid w:val="00722B06"/>
    <w:rsid w:val="007356C6"/>
    <w:rsid w:val="007432D1"/>
    <w:rsid w:val="00744D08"/>
    <w:rsid w:val="007506AD"/>
    <w:rsid w:val="007563E4"/>
    <w:rsid w:val="00770BCB"/>
    <w:rsid w:val="007720D7"/>
    <w:rsid w:val="00776BC1"/>
    <w:rsid w:val="0078791E"/>
    <w:rsid w:val="00790FB3"/>
    <w:rsid w:val="007A4DB1"/>
    <w:rsid w:val="007B128A"/>
    <w:rsid w:val="007B76F2"/>
    <w:rsid w:val="007C13AC"/>
    <w:rsid w:val="007C3A59"/>
    <w:rsid w:val="007D4791"/>
    <w:rsid w:val="007D5C8C"/>
    <w:rsid w:val="007E09CB"/>
    <w:rsid w:val="007E33E0"/>
    <w:rsid w:val="007E598F"/>
    <w:rsid w:val="00801228"/>
    <w:rsid w:val="0080517D"/>
    <w:rsid w:val="008114D3"/>
    <w:rsid w:val="008117C6"/>
    <w:rsid w:val="0081245D"/>
    <w:rsid w:val="00826B68"/>
    <w:rsid w:val="00833150"/>
    <w:rsid w:val="00854EC1"/>
    <w:rsid w:val="00855C9E"/>
    <w:rsid w:val="0086046F"/>
    <w:rsid w:val="00867CAC"/>
    <w:rsid w:val="00870FDB"/>
    <w:rsid w:val="00872B7C"/>
    <w:rsid w:val="00875979"/>
    <w:rsid w:val="008772EF"/>
    <w:rsid w:val="00877F38"/>
    <w:rsid w:val="00880442"/>
    <w:rsid w:val="008829CD"/>
    <w:rsid w:val="008851CD"/>
    <w:rsid w:val="008921EE"/>
    <w:rsid w:val="008928AA"/>
    <w:rsid w:val="00893DAC"/>
    <w:rsid w:val="008A3B5D"/>
    <w:rsid w:val="008A45AE"/>
    <w:rsid w:val="008B38CB"/>
    <w:rsid w:val="008C24FF"/>
    <w:rsid w:val="008C58F4"/>
    <w:rsid w:val="008D1039"/>
    <w:rsid w:val="008D11CA"/>
    <w:rsid w:val="008D2DC5"/>
    <w:rsid w:val="008D31E6"/>
    <w:rsid w:val="008E3662"/>
    <w:rsid w:val="008E50B4"/>
    <w:rsid w:val="008E6DB9"/>
    <w:rsid w:val="008F1BE3"/>
    <w:rsid w:val="008F639D"/>
    <w:rsid w:val="008F735F"/>
    <w:rsid w:val="00901CD7"/>
    <w:rsid w:val="0091210B"/>
    <w:rsid w:val="0091390E"/>
    <w:rsid w:val="00914F4E"/>
    <w:rsid w:val="0092528E"/>
    <w:rsid w:val="00926A93"/>
    <w:rsid w:val="00933B0B"/>
    <w:rsid w:val="009362D5"/>
    <w:rsid w:val="0093688C"/>
    <w:rsid w:val="00942B22"/>
    <w:rsid w:val="00953F32"/>
    <w:rsid w:val="00960CD1"/>
    <w:rsid w:val="0096232F"/>
    <w:rsid w:val="009753AF"/>
    <w:rsid w:val="0098273C"/>
    <w:rsid w:val="009902A0"/>
    <w:rsid w:val="00995081"/>
    <w:rsid w:val="009B4CFE"/>
    <w:rsid w:val="009D2DD5"/>
    <w:rsid w:val="009E1377"/>
    <w:rsid w:val="009E18E3"/>
    <w:rsid w:val="009E2B97"/>
    <w:rsid w:val="009E4C16"/>
    <w:rsid w:val="00A013F8"/>
    <w:rsid w:val="00A01FFB"/>
    <w:rsid w:val="00A03F36"/>
    <w:rsid w:val="00A23A78"/>
    <w:rsid w:val="00A25D8E"/>
    <w:rsid w:val="00A327EB"/>
    <w:rsid w:val="00A52D24"/>
    <w:rsid w:val="00A53217"/>
    <w:rsid w:val="00A53D43"/>
    <w:rsid w:val="00A544B2"/>
    <w:rsid w:val="00A77844"/>
    <w:rsid w:val="00A802B1"/>
    <w:rsid w:val="00A80A45"/>
    <w:rsid w:val="00A854E7"/>
    <w:rsid w:val="00A86469"/>
    <w:rsid w:val="00A91149"/>
    <w:rsid w:val="00AA056D"/>
    <w:rsid w:val="00AA0582"/>
    <w:rsid w:val="00AC7268"/>
    <w:rsid w:val="00AD48C6"/>
    <w:rsid w:val="00AD6F3C"/>
    <w:rsid w:val="00AE12D7"/>
    <w:rsid w:val="00AE4E75"/>
    <w:rsid w:val="00AF24A3"/>
    <w:rsid w:val="00AF50CA"/>
    <w:rsid w:val="00AF6EE1"/>
    <w:rsid w:val="00AF7279"/>
    <w:rsid w:val="00B05DFD"/>
    <w:rsid w:val="00B12DB3"/>
    <w:rsid w:val="00B23537"/>
    <w:rsid w:val="00B2642F"/>
    <w:rsid w:val="00B307FC"/>
    <w:rsid w:val="00B34989"/>
    <w:rsid w:val="00B37F1A"/>
    <w:rsid w:val="00B421B6"/>
    <w:rsid w:val="00B47601"/>
    <w:rsid w:val="00B53A9D"/>
    <w:rsid w:val="00B56396"/>
    <w:rsid w:val="00B642A2"/>
    <w:rsid w:val="00B72BDF"/>
    <w:rsid w:val="00B7326F"/>
    <w:rsid w:val="00B73D92"/>
    <w:rsid w:val="00B83EE5"/>
    <w:rsid w:val="00B85E48"/>
    <w:rsid w:val="00B86434"/>
    <w:rsid w:val="00B86BA0"/>
    <w:rsid w:val="00B9260B"/>
    <w:rsid w:val="00B96EED"/>
    <w:rsid w:val="00BA495D"/>
    <w:rsid w:val="00BA68BA"/>
    <w:rsid w:val="00BB073F"/>
    <w:rsid w:val="00BB2481"/>
    <w:rsid w:val="00BB2FD4"/>
    <w:rsid w:val="00BB4826"/>
    <w:rsid w:val="00BB4F06"/>
    <w:rsid w:val="00BC0488"/>
    <w:rsid w:val="00BC05DC"/>
    <w:rsid w:val="00BC5C7C"/>
    <w:rsid w:val="00BE004A"/>
    <w:rsid w:val="00BF321C"/>
    <w:rsid w:val="00C211F1"/>
    <w:rsid w:val="00C2445C"/>
    <w:rsid w:val="00C25657"/>
    <w:rsid w:val="00C30321"/>
    <w:rsid w:val="00C36902"/>
    <w:rsid w:val="00C57613"/>
    <w:rsid w:val="00C62585"/>
    <w:rsid w:val="00C632E2"/>
    <w:rsid w:val="00C84FA5"/>
    <w:rsid w:val="00C91935"/>
    <w:rsid w:val="00C93E37"/>
    <w:rsid w:val="00C940DA"/>
    <w:rsid w:val="00CA07CE"/>
    <w:rsid w:val="00CA25F0"/>
    <w:rsid w:val="00CB3307"/>
    <w:rsid w:val="00CB4C86"/>
    <w:rsid w:val="00CB4D79"/>
    <w:rsid w:val="00CB5039"/>
    <w:rsid w:val="00CB6636"/>
    <w:rsid w:val="00CC1D6A"/>
    <w:rsid w:val="00CC3002"/>
    <w:rsid w:val="00CE22A9"/>
    <w:rsid w:val="00CE44E1"/>
    <w:rsid w:val="00D0081B"/>
    <w:rsid w:val="00D05A33"/>
    <w:rsid w:val="00D34671"/>
    <w:rsid w:val="00D377E7"/>
    <w:rsid w:val="00D52F65"/>
    <w:rsid w:val="00D53F2A"/>
    <w:rsid w:val="00D54309"/>
    <w:rsid w:val="00D544CA"/>
    <w:rsid w:val="00D54594"/>
    <w:rsid w:val="00D54F43"/>
    <w:rsid w:val="00D55A16"/>
    <w:rsid w:val="00D615C4"/>
    <w:rsid w:val="00D7325A"/>
    <w:rsid w:val="00D736B4"/>
    <w:rsid w:val="00D75A8F"/>
    <w:rsid w:val="00D858A8"/>
    <w:rsid w:val="00D90BBB"/>
    <w:rsid w:val="00D9104C"/>
    <w:rsid w:val="00D9550E"/>
    <w:rsid w:val="00D967EE"/>
    <w:rsid w:val="00DA16A0"/>
    <w:rsid w:val="00DB1E6A"/>
    <w:rsid w:val="00DB23BD"/>
    <w:rsid w:val="00DB45EC"/>
    <w:rsid w:val="00DB6AF6"/>
    <w:rsid w:val="00DB75A1"/>
    <w:rsid w:val="00DC0186"/>
    <w:rsid w:val="00DE3199"/>
    <w:rsid w:val="00DE6807"/>
    <w:rsid w:val="00DF135D"/>
    <w:rsid w:val="00E05BB8"/>
    <w:rsid w:val="00E07A88"/>
    <w:rsid w:val="00E10193"/>
    <w:rsid w:val="00E12205"/>
    <w:rsid w:val="00E1344E"/>
    <w:rsid w:val="00E13EAD"/>
    <w:rsid w:val="00E203D2"/>
    <w:rsid w:val="00E21E5F"/>
    <w:rsid w:val="00E33560"/>
    <w:rsid w:val="00E41C3A"/>
    <w:rsid w:val="00E52FC7"/>
    <w:rsid w:val="00E55DB5"/>
    <w:rsid w:val="00E6012E"/>
    <w:rsid w:val="00E6049F"/>
    <w:rsid w:val="00E656CF"/>
    <w:rsid w:val="00E66C81"/>
    <w:rsid w:val="00E71971"/>
    <w:rsid w:val="00E74FA1"/>
    <w:rsid w:val="00E77A37"/>
    <w:rsid w:val="00E9771F"/>
    <w:rsid w:val="00EA0DD5"/>
    <w:rsid w:val="00EA2FB1"/>
    <w:rsid w:val="00EA38C7"/>
    <w:rsid w:val="00EA764C"/>
    <w:rsid w:val="00EB0354"/>
    <w:rsid w:val="00EB1303"/>
    <w:rsid w:val="00EB53C0"/>
    <w:rsid w:val="00EC467C"/>
    <w:rsid w:val="00EC57B0"/>
    <w:rsid w:val="00EE32C9"/>
    <w:rsid w:val="00EF06B1"/>
    <w:rsid w:val="00EF6300"/>
    <w:rsid w:val="00F02D04"/>
    <w:rsid w:val="00F1311C"/>
    <w:rsid w:val="00F20FF6"/>
    <w:rsid w:val="00F217D9"/>
    <w:rsid w:val="00F25D2A"/>
    <w:rsid w:val="00F356BA"/>
    <w:rsid w:val="00F37B7D"/>
    <w:rsid w:val="00F42FB3"/>
    <w:rsid w:val="00F5222F"/>
    <w:rsid w:val="00F8142C"/>
    <w:rsid w:val="00FA442B"/>
    <w:rsid w:val="00FC2DDB"/>
    <w:rsid w:val="00FC435E"/>
    <w:rsid w:val="00FD25A3"/>
    <w:rsid w:val="00FE00EB"/>
    <w:rsid w:val="00FE26C6"/>
    <w:rsid w:val="00FE66C2"/>
    <w:rsid w:val="00FF2D52"/>
    <w:rsid w:val="00FF68C2"/>
    <w:rsid w:val="00FF6C57"/>
    <w:rsid w:val="00FF7DA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5">
    <w:name w:val="Heading 5"/>
    <w:basedOn w:val="Normalny"/>
    <w:next w:val="Normalny"/>
    <w:link w:val="Nagwek5Znak"/>
    <w:qFormat/>
    <w:rsid w:val="00D403F8"/>
    <w:pPr>
      <w:keepNext/>
      <w:jc w:val="center"/>
      <w:outlineLvl w:val="4"/>
    </w:pPr>
    <w:rPr>
      <w:rFonts w:ascii="TiepoloItcTEEBoo" w:hAnsi="TiepoloItcTEEBoo"/>
      <w:b/>
      <w:bCs/>
      <w:sz w:val="22"/>
    </w:rPr>
  </w:style>
  <w:style w:type="character" w:customStyle="1" w:styleId="TekstpodstawowyZnak">
    <w:name w:val="Tekst podstawowy Znak"/>
    <w:basedOn w:val="Domylnaczcionkaakapitu"/>
    <w:link w:val="Tekstpodstawowy"/>
    <w:semiHidden/>
    <w:qFormat/>
    <w:rsid w:val="000A24F7"/>
    <w:rPr>
      <w:rFonts w:ascii="TiepoloItcTEEBoo" w:eastAsia="Times New Roman" w:hAnsi="TiepoloItcTEEBoo" w:cs="Times New Roman"/>
      <w:sz w:val="24"/>
      <w:szCs w:val="20"/>
      <w:lang w:eastAsia="pl-PL"/>
    </w:rPr>
  </w:style>
  <w:style w:type="character" w:customStyle="1" w:styleId="Tekstpodstawowy3Znak">
    <w:name w:val="Tekst podstawowy 3 Znak"/>
    <w:basedOn w:val="Domylnaczcionkaakapitu"/>
    <w:link w:val="Tekstpodstawowy3"/>
    <w:semiHidden/>
    <w:qFormat/>
    <w:rsid w:val="000A24F7"/>
    <w:rPr>
      <w:rFonts w:ascii="Times New Roman" w:eastAsia="Times New Roman" w:hAnsi="Times New Roman" w:cs="Times New Roman"/>
      <w:b/>
      <w:bCs/>
      <w:sz w:val="24"/>
      <w:szCs w:val="24"/>
      <w:lang w:eastAsia="pl-PL"/>
    </w:rPr>
  </w:style>
  <w:style w:type="character" w:customStyle="1" w:styleId="NagwekZnak">
    <w:name w:val="Nagłówek Znak"/>
    <w:basedOn w:val="Domylnaczcionkaakapitu"/>
    <w:link w:val="Nagwek"/>
    <w:uiPriority w:val="99"/>
    <w:qFormat/>
    <w:rsid w:val="0085517A"/>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Footer"/>
    <w:uiPriority w:val="99"/>
    <w:qFormat/>
    <w:rsid w:val="0085517A"/>
    <w:rPr>
      <w:rFonts w:ascii="Times New Roman" w:eastAsia="Times New Roman" w:hAnsi="Times New Roman" w:cs="Times New Roman"/>
      <w:sz w:val="24"/>
      <w:szCs w:val="24"/>
      <w:lang w:eastAsia="pl-PL"/>
    </w:rPr>
  </w:style>
  <w:style w:type="character" w:customStyle="1" w:styleId="TekstdymkaZnak">
    <w:name w:val="Tekst dymka Znak"/>
    <w:basedOn w:val="Domylnaczcionkaakapitu"/>
    <w:link w:val="Tekstdymka"/>
    <w:uiPriority w:val="99"/>
    <w:semiHidden/>
    <w:qFormat/>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Heading5"/>
    <w:qFormat/>
    <w:rsid w:val="00D403F8"/>
    <w:rPr>
      <w:rFonts w:ascii="TiepoloItcTEEBoo" w:eastAsia="Times New Roman" w:hAnsi="TiepoloItcTEEBoo" w:cs="Times New Roman"/>
      <w:b/>
      <w:bCs/>
      <w:szCs w:val="24"/>
      <w:lang w:eastAsia="pl-PL"/>
    </w:rPr>
  </w:style>
  <w:style w:type="paragraph" w:styleId="Nagwek">
    <w:name w:val="header"/>
    <w:basedOn w:val="Normalny"/>
    <w:next w:val="Tekstpodstawowy"/>
    <w:link w:val="NagwekZnak"/>
    <w:qFormat/>
    <w:rsid w:val="00872B7C"/>
    <w:pPr>
      <w:keepNext/>
      <w:spacing w:before="240" w:after="120"/>
    </w:pPr>
    <w:rPr>
      <w:rFonts w:ascii="Liberation Sans" w:eastAsia="Microsoft YaHei" w:hAnsi="Liberation Sans" w:cs="Arial"/>
      <w:sz w:val="28"/>
      <w:szCs w:val="28"/>
    </w:rPr>
  </w:style>
  <w:style w:type="paragraph" w:styleId="Tekstpodstawowy">
    <w:name w:val="Body Text"/>
    <w:basedOn w:val="Normalny"/>
    <w:link w:val="TekstpodstawowyZnak"/>
    <w:semiHidden/>
    <w:rsid w:val="000A24F7"/>
    <w:pPr>
      <w:jc w:val="both"/>
    </w:pPr>
    <w:rPr>
      <w:rFonts w:ascii="TiepoloItcTEEBoo" w:hAnsi="TiepoloItcTEEBoo"/>
      <w:szCs w:val="20"/>
    </w:rPr>
  </w:style>
  <w:style w:type="paragraph" w:styleId="Lista">
    <w:name w:val="List"/>
    <w:basedOn w:val="Tekstpodstawowy"/>
    <w:rsid w:val="00872B7C"/>
    <w:rPr>
      <w:rFonts w:cs="Arial"/>
    </w:rPr>
  </w:style>
  <w:style w:type="paragraph" w:customStyle="1" w:styleId="Caption">
    <w:name w:val="Caption"/>
    <w:basedOn w:val="Normalny"/>
    <w:qFormat/>
    <w:rsid w:val="00872B7C"/>
    <w:pPr>
      <w:suppressLineNumbers/>
      <w:spacing w:before="120" w:after="120"/>
    </w:pPr>
    <w:rPr>
      <w:rFonts w:cs="Arial"/>
      <w:i/>
      <w:iCs/>
    </w:rPr>
  </w:style>
  <w:style w:type="paragraph" w:customStyle="1" w:styleId="Indeks">
    <w:name w:val="Indeks"/>
    <w:basedOn w:val="Normalny"/>
    <w:qFormat/>
    <w:rsid w:val="00872B7C"/>
    <w:pPr>
      <w:suppressLineNumbers/>
    </w:pPr>
    <w:rPr>
      <w:rFonts w:cs="Arial"/>
    </w:rPr>
  </w:style>
  <w:style w:type="paragraph" w:styleId="Tekstpodstawowy3">
    <w:name w:val="Body Text 3"/>
    <w:basedOn w:val="Normalny"/>
    <w:link w:val="Tekstpodstawowy3Znak"/>
    <w:semiHidden/>
    <w:qFormat/>
    <w:rsid w:val="000A24F7"/>
    <w:pPr>
      <w:jc w:val="both"/>
    </w:pPr>
    <w:rPr>
      <w:b/>
      <w:bCs/>
    </w:rPr>
  </w:style>
  <w:style w:type="paragraph" w:customStyle="1" w:styleId="Gwkaistopka">
    <w:name w:val="Główka i stopka"/>
    <w:basedOn w:val="Normalny"/>
    <w:qFormat/>
    <w:rsid w:val="00872B7C"/>
  </w:style>
  <w:style w:type="paragraph" w:customStyle="1" w:styleId="Header">
    <w:name w:val="Header"/>
    <w:basedOn w:val="Normalny"/>
    <w:link w:val="NagwekZnak"/>
    <w:unhideWhenUsed/>
    <w:rsid w:val="0085517A"/>
    <w:pPr>
      <w:tabs>
        <w:tab w:val="center" w:pos="4536"/>
        <w:tab w:val="right" w:pos="9072"/>
      </w:tabs>
    </w:pPr>
  </w:style>
  <w:style w:type="paragraph" w:customStyle="1" w:styleId="Footer">
    <w:name w:val="Footer"/>
    <w:basedOn w:val="Normalny"/>
    <w:link w:val="StopkaZnak"/>
    <w:uiPriority w:val="99"/>
    <w:unhideWhenUsed/>
    <w:rsid w:val="0085517A"/>
    <w:pPr>
      <w:tabs>
        <w:tab w:val="center" w:pos="4536"/>
        <w:tab w:val="right" w:pos="9072"/>
      </w:tabs>
    </w:p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qFormat/>
    <w:rsid w:val="00D403F8"/>
    <w:rPr>
      <w:rFonts w:ascii="Tahoma" w:hAnsi="Tahoma" w:cs="Tahoma"/>
      <w:sz w:val="16"/>
      <w:szCs w:val="16"/>
    </w:rPr>
  </w:style>
  <w:style w:type="paragraph" w:styleId="NormalnyWeb">
    <w:name w:val="Normal (Web)"/>
    <w:basedOn w:val="Normalny"/>
    <w:uiPriority w:val="99"/>
    <w:semiHidden/>
    <w:qFormat/>
    <w:rsid w:val="00D403F8"/>
    <w:pPr>
      <w:spacing w:beforeAutospacing="1" w:afterAutospacing="1"/>
    </w:pPr>
    <w:rPr>
      <w:rFonts w:ascii="Arial Unicode MS" w:hAnsi="Arial Unicode MS"/>
    </w:rPr>
  </w:style>
  <w:style w:type="paragraph" w:customStyle="1" w:styleId="Zawartoramki">
    <w:name w:val="Zawartość ramki"/>
    <w:basedOn w:val="Normalny"/>
    <w:qFormat/>
    <w:rsid w:val="00872B7C"/>
  </w:style>
  <w:style w:type="paragraph" w:styleId="Tekstpodstawowywcity2">
    <w:name w:val="Body Text Indent 2"/>
    <w:basedOn w:val="Normalny"/>
    <w:link w:val="Tekstpodstawowywcity2Znak"/>
    <w:uiPriority w:val="99"/>
    <w:semiHidden/>
    <w:unhideWhenUsed/>
    <w:rsid w:val="00C211F1"/>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C211F1"/>
    <w:rPr>
      <w:rFonts w:ascii="Times New Roman" w:eastAsia="Times New Roman" w:hAnsi="Times New Roman" w:cs="Times New Roman"/>
      <w:sz w:val="24"/>
      <w:szCs w:val="24"/>
      <w:lang w:eastAsia="pl-PL"/>
    </w:rPr>
  </w:style>
  <w:style w:type="character" w:customStyle="1" w:styleId="displayonly">
    <w:name w:val="display_only"/>
    <w:basedOn w:val="Domylnaczcionkaakapitu"/>
    <w:rsid w:val="00384F96"/>
  </w:style>
  <w:style w:type="paragraph" w:styleId="Bezodstpw">
    <w:name w:val="No Spacing"/>
    <w:qFormat/>
    <w:rsid w:val="00EA0DD5"/>
    <w:pPr>
      <w:widowControl w:val="0"/>
      <w:textAlignment w:val="baseline"/>
    </w:pPr>
    <w:rPr>
      <w:rFonts w:ascii="Times New Roman" w:eastAsia="SimSun" w:hAnsi="Times New Roman" w:cs="Mangal"/>
      <w:kern w:val="2"/>
      <w:sz w:val="24"/>
      <w:szCs w:val="21"/>
      <w:lang w:eastAsia="zh-CN" w:bidi="hi-IN"/>
    </w:rPr>
  </w:style>
  <w:style w:type="paragraph" w:customStyle="1" w:styleId="Default">
    <w:name w:val="Default"/>
    <w:rsid w:val="0093688C"/>
    <w:pPr>
      <w:suppressAutoHyphens w:val="0"/>
      <w:autoSpaceDE w:val="0"/>
      <w:autoSpaceDN w:val="0"/>
      <w:adjustRightInd w:val="0"/>
    </w:pPr>
    <w:rPr>
      <w:rFonts w:ascii="Times New Roman" w:hAnsi="Times New Roman" w:cs="Times New Roman"/>
      <w:color w:val="000000"/>
      <w:sz w:val="24"/>
      <w:szCs w:val="24"/>
    </w:rPr>
  </w:style>
  <w:style w:type="paragraph" w:styleId="Tekstpodstawowywcity">
    <w:name w:val="Body Text Indent"/>
    <w:basedOn w:val="Normalny"/>
    <w:link w:val="TekstpodstawowywcityZnak"/>
    <w:uiPriority w:val="99"/>
    <w:semiHidden/>
    <w:unhideWhenUsed/>
    <w:rsid w:val="00AA0582"/>
    <w:pPr>
      <w:spacing w:after="120"/>
      <w:ind w:left="283"/>
    </w:pPr>
  </w:style>
  <w:style w:type="character" w:customStyle="1" w:styleId="TekstpodstawowywcityZnak">
    <w:name w:val="Tekst podstawowy wcięty Znak"/>
    <w:basedOn w:val="Domylnaczcionkaakapitu"/>
    <w:link w:val="Tekstpodstawowywcity"/>
    <w:uiPriority w:val="99"/>
    <w:semiHidden/>
    <w:rsid w:val="00AA0582"/>
    <w:rPr>
      <w:rFonts w:ascii="Times New Roman" w:eastAsia="Times New Roman" w:hAnsi="Times New Roman" w:cs="Times New Roman"/>
      <w:sz w:val="24"/>
      <w:szCs w:val="24"/>
      <w:lang w:eastAsia="pl-PL"/>
    </w:rPr>
  </w:style>
  <w:style w:type="paragraph" w:styleId="Stopka">
    <w:name w:val="footer"/>
    <w:basedOn w:val="Normalny"/>
    <w:link w:val="StopkaZnak1"/>
    <w:uiPriority w:val="99"/>
    <w:unhideWhenUsed/>
    <w:rsid w:val="00B83EE5"/>
    <w:pPr>
      <w:tabs>
        <w:tab w:val="center" w:pos="4536"/>
        <w:tab w:val="right" w:pos="9072"/>
      </w:tabs>
    </w:pPr>
  </w:style>
  <w:style w:type="character" w:customStyle="1" w:styleId="StopkaZnak1">
    <w:name w:val="Stopka Znak1"/>
    <w:basedOn w:val="Domylnaczcionkaakapitu"/>
    <w:link w:val="Stopka"/>
    <w:uiPriority w:val="99"/>
    <w:semiHidden/>
    <w:rsid w:val="00B83EE5"/>
    <w:rPr>
      <w:rFonts w:ascii="Times New Roman" w:eastAsia="Times New Roman" w:hAnsi="Times New Roman" w:cs="Times New Roman"/>
      <w:sz w:val="24"/>
      <w:szCs w:val="24"/>
      <w:lang w:eastAsia="pl-PL"/>
    </w:rPr>
  </w:style>
  <w:style w:type="paragraph" w:customStyle="1" w:styleId="Standard">
    <w:name w:val="Standard"/>
    <w:rsid w:val="001A081F"/>
    <w:pPr>
      <w:spacing w:after="200" w:line="276" w:lineRule="auto"/>
      <w:textAlignment w:val="baseline"/>
    </w:pPr>
    <w:rPr>
      <w:rFonts w:ascii="Calibri" w:eastAsia="Calibri" w:hAnsi="Calibri" w:cs="Calibri"/>
      <w:kern w:val="1"/>
      <w:lang w:eastAsia="zh-CN"/>
    </w:rPr>
  </w:style>
  <w:style w:type="paragraph" w:customStyle="1" w:styleId="western">
    <w:name w:val="western"/>
    <w:basedOn w:val="Normalny"/>
    <w:rsid w:val="000040F3"/>
    <w:pPr>
      <w:suppressAutoHyphens w:val="0"/>
      <w:spacing w:before="100" w:beforeAutospacing="1" w:after="100" w:afterAutospacing="1"/>
      <w:jc w:val="both"/>
    </w:pPr>
    <w:rPr>
      <w:rFonts w:ascii="TiepoloItcTEEBoo" w:hAnsi="TiepoloItcTEEBoo"/>
    </w:rPr>
  </w:style>
  <w:style w:type="character" w:customStyle="1" w:styleId="Internetlink">
    <w:name w:val="Internet link"/>
    <w:rsid w:val="004260E7"/>
    <w:rPr>
      <w:color w:val="000080"/>
      <w:u w:val="single"/>
    </w:rPr>
  </w:style>
  <w:style w:type="paragraph" w:styleId="Plandokumentu">
    <w:name w:val="Document Map"/>
    <w:basedOn w:val="Normalny"/>
    <w:link w:val="PlandokumentuZnak"/>
    <w:semiHidden/>
    <w:rsid w:val="00B86BA0"/>
    <w:pPr>
      <w:shd w:val="clear" w:color="auto" w:fill="000080"/>
      <w:suppressAutoHyphens w:val="0"/>
    </w:pPr>
    <w:rPr>
      <w:rFonts w:ascii="Tahoma" w:hAnsi="Tahoma" w:cs="Tahoma"/>
    </w:rPr>
  </w:style>
  <w:style w:type="character" w:customStyle="1" w:styleId="PlandokumentuZnak">
    <w:name w:val="Plan dokumentu Znak"/>
    <w:basedOn w:val="Domylnaczcionkaakapitu"/>
    <w:link w:val="Plandokumentu"/>
    <w:semiHidden/>
    <w:rsid w:val="00B86BA0"/>
    <w:rPr>
      <w:rFonts w:ascii="Tahoma" w:eastAsia="Times New Roman" w:hAnsi="Tahoma" w:cs="Tahoma"/>
      <w:sz w:val="24"/>
      <w:szCs w:val="24"/>
      <w:shd w:val="clear" w:color="auto" w:fill="000080"/>
      <w:lang w:eastAsia="pl-PL"/>
    </w:rPr>
  </w:style>
  <w:style w:type="character" w:customStyle="1" w:styleId="introduction-desc">
    <w:name w:val="introduction-desc"/>
    <w:basedOn w:val="Domylnaczcionkaakapitu"/>
    <w:rsid w:val="00722B06"/>
  </w:style>
  <w:style w:type="character" w:styleId="Hipercze">
    <w:name w:val="Hyperlink"/>
    <w:basedOn w:val="Domylnaczcionkaakapitu"/>
    <w:uiPriority w:val="99"/>
    <w:semiHidden/>
    <w:unhideWhenUsed/>
    <w:rsid w:val="00722B06"/>
    <w:rPr>
      <w:color w:val="0000FF"/>
      <w:u w:val="single"/>
    </w:rPr>
  </w:style>
  <w:style w:type="character" w:styleId="Uwydatnienie">
    <w:name w:val="Emphasis"/>
    <w:basedOn w:val="Domylnaczcionkaakapitu"/>
    <w:uiPriority w:val="20"/>
    <w:qFormat/>
    <w:rsid w:val="002357B6"/>
    <w:rPr>
      <w:i/>
      <w:iCs/>
    </w:rPr>
  </w:style>
  <w:style w:type="character" w:customStyle="1" w:styleId="object">
    <w:name w:val="object"/>
    <w:basedOn w:val="Domylnaczcionkaakapitu"/>
    <w:rsid w:val="005D10BD"/>
  </w:style>
  <w:style w:type="paragraph" w:styleId="Tekstpodstawowy2">
    <w:name w:val="Body Text 2"/>
    <w:basedOn w:val="Normalny"/>
    <w:link w:val="Tekstpodstawowy2Znak"/>
    <w:uiPriority w:val="99"/>
    <w:unhideWhenUsed/>
    <w:rsid w:val="007432D1"/>
    <w:pPr>
      <w:spacing w:after="120" w:line="480" w:lineRule="auto"/>
    </w:pPr>
  </w:style>
  <w:style w:type="character" w:customStyle="1" w:styleId="Tekstpodstawowy2Znak">
    <w:name w:val="Tekst podstawowy 2 Znak"/>
    <w:basedOn w:val="Domylnaczcionkaakapitu"/>
    <w:link w:val="Tekstpodstawowy2"/>
    <w:uiPriority w:val="99"/>
    <w:rsid w:val="007432D1"/>
    <w:rPr>
      <w:rFonts w:ascii="Times New Roman" w:eastAsia="Times New Roman" w:hAnsi="Times New Roman" w:cs="Times New Roman"/>
      <w:sz w:val="24"/>
      <w:szCs w:val="24"/>
      <w:lang w:eastAsia="pl-PL"/>
    </w:rPr>
  </w:style>
  <w:style w:type="character" w:customStyle="1" w:styleId="logo">
    <w:name w:val="logo"/>
    <w:basedOn w:val="Domylnaczcionkaakapitu"/>
    <w:rsid w:val="004F5C95"/>
  </w:style>
  <w:style w:type="character" w:styleId="Pogrubienie">
    <w:name w:val="Strong"/>
    <w:basedOn w:val="Domylnaczcionkaakapitu"/>
    <w:qFormat/>
    <w:rsid w:val="00B34989"/>
    <w:rPr>
      <w:b/>
      <w:bCs/>
    </w:rPr>
  </w:style>
  <w:style w:type="paragraph" w:customStyle="1" w:styleId="Standarduser">
    <w:name w:val="Standard (user)"/>
    <w:rsid w:val="00B34989"/>
    <w:pPr>
      <w:autoSpaceDN w:val="0"/>
      <w:spacing w:after="200" w:line="276" w:lineRule="auto"/>
    </w:pPr>
    <w:rPr>
      <w:rFonts w:ascii="Calibri" w:eastAsia="Calibri" w:hAnsi="Calibri" w:cs="Calibri"/>
      <w:kern w:val="3"/>
      <w:lang w:eastAsia="zh-CN"/>
    </w:rPr>
  </w:style>
  <w:style w:type="paragraph" w:styleId="Tekstkomentarza">
    <w:name w:val="annotation text"/>
    <w:basedOn w:val="Normalny"/>
    <w:link w:val="TekstkomentarzaZnak"/>
    <w:unhideWhenUsed/>
    <w:rsid w:val="00485144"/>
    <w:pPr>
      <w:suppressAutoHyphens w:val="0"/>
    </w:pPr>
    <w:rPr>
      <w:sz w:val="20"/>
    </w:rPr>
  </w:style>
  <w:style w:type="character" w:customStyle="1" w:styleId="TekstkomentarzaZnak">
    <w:name w:val="Tekst komentarza Znak"/>
    <w:basedOn w:val="Domylnaczcionkaakapitu"/>
    <w:link w:val="Tekstkomentarza"/>
    <w:rsid w:val="00485144"/>
    <w:rPr>
      <w:rFonts w:ascii="Times New Roman" w:eastAsia="Times New Roman" w:hAnsi="Times New Roman" w:cs="Times New Roman"/>
      <w:sz w:val="20"/>
      <w:szCs w:val="24"/>
      <w:lang w:eastAsia="pl-PL"/>
    </w:rPr>
  </w:style>
  <w:style w:type="character" w:customStyle="1" w:styleId="apple-converted-space">
    <w:name w:val="apple-converted-space"/>
    <w:basedOn w:val="Domylnaczcionkaakapitu"/>
    <w:rsid w:val="00A25D8E"/>
  </w:style>
</w:styles>
</file>

<file path=word/webSettings.xml><?xml version="1.0" encoding="utf-8"?>
<w:webSettings xmlns:r="http://schemas.openxmlformats.org/officeDocument/2006/relationships" xmlns:w="http://schemas.openxmlformats.org/wordprocessingml/2006/main">
  <w:divs>
    <w:div w:id="98113010">
      <w:bodyDiv w:val="1"/>
      <w:marLeft w:val="0"/>
      <w:marRight w:val="0"/>
      <w:marTop w:val="0"/>
      <w:marBottom w:val="0"/>
      <w:divBdr>
        <w:top w:val="none" w:sz="0" w:space="0" w:color="auto"/>
        <w:left w:val="none" w:sz="0" w:space="0" w:color="auto"/>
        <w:bottom w:val="none" w:sz="0" w:space="0" w:color="auto"/>
        <w:right w:val="none" w:sz="0" w:space="0" w:color="auto"/>
      </w:divBdr>
      <w:divsChild>
        <w:div w:id="831800261">
          <w:marLeft w:val="0"/>
          <w:marRight w:val="0"/>
          <w:marTop w:val="0"/>
          <w:marBottom w:val="0"/>
          <w:divBdr>
            <w:top w:val="none" w:sz="0" w:space="0" w:color="auto"/>
            <w:left w:val="none" w:sz="0" w:space="0" w:color="auto"/>
            <w:bottom w:val="none" w:sz="0" w:space="0" w:color="auto"/>
            <w:right w:val="none" w:sz="0" w:space="0" w:color="auto"/>
          </w:divBdr>
        </w:div>
        <w:div w:id="1742870383">
          <w:marLeft w:val="0"/>
          <w:marRight w:val="0"/>
          <w:marTop w:val="0"/>
          <w:marBottom w:val="0"/>
          <w:divBdr>
            <w:top w:val="none" w:sz="0" w:space="0" w:color="auto"/>
            <w:left w:val="none" w:sz="0" w:space="0" w:color="auto"/>
            <w:bottom w:val="none" w:sz="0" w:space="0" w:color="auto"/>
            <w:right w:val="none" w:sz="0" w:space="0" w:color="auto"/>
          </w:divBdr>
        </w:div>
        <w:div w:id="202364">
          <w:marLeft w:val="0"/>
          <w:marRight w:val="0"/>
          <w:marTop w:val="0"/>
          <w:marBottom w:val="0"/>
          <w:divBdr>
            <w:top w:val="none" w:sz="0" w:space="0" w:color="auto"/>
            <w:left w:val="none" w:sz="0" w:space="0" w:color="auto"/>
            <w:bottom w:val="none" w:sz="0" w:space="0" w:color="auto"/>
            <w:right w:val="none" w:sz="0" w:space="0" w:color="auto"/>
          </w:divBdr>
        </w:div>
        <w:div w:id="625544252">
          <w:marLeft w:val="0"/>
          <w:marRight w:val="0"/>
          <w:marTop w:val="0"/>
          <w:marBottom w:val="0"/>
          <w:divBdr>
            <w:top w:val="none" w:sz="0" w:space="0" w:color="auto"/>
            <w:left w:val="none" w:sz="0" w:space="0" w:color="auto"/>
            <w:bottom w:val="none" w:sz="0" w:space="0" w:color="auto"/>
            <w:right w:val="none" w:sz="0" w:space="0" w:color="auto"/>
          </w:divBdr>
        </w:div>
        <w:div w:id="1997342099">
          <w:marLeft w:val="0"/>
          <w:marRight w:val="0"/>
          <w:marTop w:val="0"/>
          <w:marBottom w:val="0"/>
          <w:divBdr>
            <w:top w:val="none" w:sz="0" w:space="0" w:color="auto"/>
            <w:left w:val="none" w:sz="0" w:space="0" w:color="auto"/>
            <w:bottom w:val="none" w:sz="0" w:space="0" w:color="auto"/>
            <w:right w:val="none" w:sz="0" w:space="0" w:color="auto"/>
          </w:divBdr>
        </w:div>
        <w:div w:id="1360014199">
          <w:marLeft w:val="0"/>
          <w:marRight w:val="0"/>
          <w:marTop w:val="0"/>
          <w:marBottom w:val="0"/>
          <w:divBdr>
            <w:top w:val="none" w:sz="0" w:space="0" w:color="auto"/>
            <w:left w:val="none" w:sz="0" w:space="0" w:color="auto"/>
            <w:bottom w:val="none" w:sz="0" w:space="0" w:color="auto"/>
            <w:right w:val="none" w:sz="0" w:space="0" w:color="auto"/>
          </w:divBdr>
        </w:div>
      </w:divsChild>
    </w:div>
    <w:div w:id="363024902">
      <w:bodyDiv w:val="1"/>
      <w:marLeft w:val="0"/>
      <w:marRight w:val="0"/>
      <w:marTop w:val="0"/>
      <w:marBottom w:val="0"/>
      <w:divBdr>
        <w:top w:val="none" w:sz="0" w:space="0" w:color="auto"/>
        <w:left w:val="none" w:sz="0" w:space="0" w:color="auto"/>
        <w:bottom w:val="none" w:sz="0" w:space="0" w:color="auto"/>
        <w:right w:val="none" w:sz="0" w:space="0" w:color="auto"/>
      </w:divBdr>
    </w:div>
    <w:div w:id="448939590">
      <w:bodyDiv w:val="1"/>
      <w:marLeft w:val="0"/>
      <w:marRight w:val="0"/>
      <w:marTop w:val="0"/>
      <w:marBottom w:val="0"/>
      <w:divBdr>
        <w:top w:val="none" w:sz="0" w:space="0" w:color="auto"/>
        <w:left w:val="none" w:sz="0" w:space="0" w:color="auto"/>
        <w:bottom w:val="none" w:sz="0" w:space="0" w:color="auto"/>
        <w:right w:val="none" w:sz="0" w:space="0" w:color="auto"/>
      </w:divBdr>
    </w:div>
    <w:div w:id="646587669">
      <w:bodyDiv w:val="1"/>
      <w:marLeft w:val="0"/>
      <w:marRight w:val="0"/>
      <w:marTop w:val="0"/>
      <w:marBottom w:val="0"/>
      <w:divBdr>
        <w:top w:val="none" w:sz="0" w:space="0" w:color="auto"/>
        <w:left w:val="none" w:sz="0" w:space="0" w:color="auto"/>
        <w:bottom w:val="none" w:sz="0" w:space="0" w:color="auto"/>
        <w:right w:val="none" w:sz="0" w:space="0" w:color="auto"/>
      </w:divBdr>
    </w:div>
    <w:div w:id="692464287">
      <w:bodyDiv w:val="1"/>
      <w:marLeft w:val="0"/>
      <w:marRight w:val="0"/>
      <w:marTop w:val="0"/>
      <w:marBottom w:val="0"/>
      <w:divBdr>
        <w:top w:val="none" w:sz="0" w:space="0" w:color="auto"/>
        <w:left w:val="none" w:sz="0" w:space="0" w:color="auto"/>
        <w:bottom w:val="none" w:sz="0" w:space="0" w:color="auto"/>
        <w:right w:val="none" w:sz="0" w:space="0" w:color="auto"/>
      </w:divBdr>
      <w:divsChild>
        <w:div w:id="1063797860">
          <w:marLeft w:val="0"/>
          <w:marRight w:val="0"/>
          <w:marTop w:val="0"/>
          <w:marBottom w:val="0"/>
          <w:divBdr>
            <w:top w:val="none" w:sz="0" w:space="0" w:color="auto"/>
            <w:left w:val="none" w:sz="0" w:space="0" w:color="auto"/>
            <w:bottom w:val="none" w:sz="0" w:space="0" w:color="auto"/>
            <w:right w:val="none" w:sz="0" w:space="0" w:color="auto"/>
          </w:divBdr>
          <w:divsChild>
            <w:div w:id="2041394485">
              <w:marLeft w:val="0"/>
              <w:marRight w:val="0"/>
              <w:marTop w:val="0"/>
              <w:marBottom w:val="0"/>
              <w:divBdr>
                <w:top w:val="none" w:sz="0" w:space="0" w:color="auto"/>
                <w:left w:val="none" w:sz="0" w:space="0" w:color="auto"/>
                <w:bottom w:val="none" w:sz="0" w:space="0" w:color="auto"/>
                <w:right w:val="none" w:sz="0" w:space="0" w:color="auto"/>
              </w:divBdr>
              <w:divsChild>
                <w:div w:id="1478689979">
                  <w:marLeft w:val="0"/>
                  <w:marRight w:val="0"/>
                  <w:marTop w:val="0"/>
                  <w:marBottom w:val="0"/>
                  <w:divBdr>
                    <w:top w:val="none" w:sz="0" w:space="0" w:color="auto"/>
                    <w:left w:val="none" w:sz="0" w:space="0" w:color="auto"/>
                    <w:bottom w:val="none" w:sz="0" w:space="0" w:color="auto"/>
                    <w:right w:val="none" w:sz="0" w:space="0" w:color="auto"/>
                  </w:divBdr>
                  <w:divsChild>
                    <w:div w:id="888733887">
                      <w:marLeft w:val="0"/>
                      <w:marRight w:val="0"/>
                      <w:marTop w:val="0"/>
                      <w:marBottom w:val="0"/>
                      <w:divBdr>
                        <w:top w:val="none" w:sz="0" w:space="0" w:color="auto"/>
                        <w:left w:val="none" w:sz="0" w:space="0" w:color="auto"/>
                        <w:bottom w:val="none" w:sz="0" w:space="0" w:color="auto"/>
                        <w:right w:val="none" w:sz="0" w:space="0" w:color="auto"/>
                      </w:divBdr>
                      <w:divsChild>
                        <w:div w:id="1891115465">
                          <w:marLeft w:val="0"/>
                          <w:marRight w:val="0"/>
                          <w:marTop w:val="0"/>
                          <w:marBottom w:val="0"/>
                          <w:divBdr>
                            <w:top w:val="none" w:sz="0" w:space="0" w:color="auto"/>
                            <w:left w:val="none" w:sz="0" w:space="0" w:color="auto"/>
                            <w:bottom w:val="none" w:sz="0" w:space="0" w:color="auto"/>
                            <w:right w:val="none" w:sz="0" w:space="0" w:color="auto"/>
                          </w:divBdr>
                        </w:div>
                      </w:divsChild>
                    </w:div>
                    <w:div w:id="824052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057069">
          <w:marLeft w:val="0"/>
          <w:marRight w:val="0"/>
          <w:marTop w:val="0"/>
          <w:marBottom w:val="0"/>
          <w:divBdr>
            <w:top w:val="none" w:sz="0" w:space="0" w:color="auto"/>
            <w:left w:val="none" w:sz="0" w:space="0" w:color="auto"/>
            <w:bottom w:val="none" w:sz="0" w:space="0" w:color="auto"/>
            <w:right w:val="none" w:sz="0" w:space="0" w:color="auto"/>
          </w:divBdr>
        </w:div>
      </w:divsChild>
    </w:div>
    <w:div w:id="1018700328">
      <w:bodyDiv w:val="1"/>
      <w:marLeft w:val="0"/>
      <w:marRight w:val="0"/>
      <w:marTop w:val="0"/>
      <w:marBottom w:val="0"/>
      <w:divBdr>
        <w:top w:val="none" w:sz="0" w:space="0" w:color="auto"/>
        <w:left w:val="none" w:sz="0" w:space="0" w:color="auto"/>
        <w:bottom w:val="none" w:sz="0" w:space="0" w:color="auto"/>
        <w:right w:val="none" w:sz="0" w:space="0" w:color="auto"/>
      </w:divBdr>
      <w:divsChild>
        <w:div w:id="1912234976">
          <w:marLeft w:val="0"/>
          <w:marRight w:val="0"/>
          <w:marTop w:val="0"/>
          <w:marBottom w:val="0"/>
          <w:divBdr>
            <w:top w:val="none" w:sz="0" w:space="0" w:color="auto"/>
            <w:left w:val="none" w:sz="0" w:space="0" w:color="auto"/>
            <w:bottom w:val="none" w:sz="0" w:space="0" w:color="auto"/>
            <w:right w:val="none" w:sz="0" w:space="0" w:color="auto"/>
          </w:divBdr>
        </w:div>
        <w:div w:id="601763609">
          <w:marLeft w:val="0"/>
          <w:marRight w:val="0"/>
          <w:marTop w:val="0"/>
          <w:marBottom w:val="0"/>
          <w:divBdr>
            <w:top w:val="none" w:sz="0" w:space="0" w:color="auto"/>
            <w:left w:val="none" w:sz="0" w:space="0" w:color="auto"/>
            <w:bottom w:val="none" w:sz="0" w:space="0" w:color="auto"/>
            <w:right w:val="none" w:sz="0" w:space="0" w:color="auto"/>
          </w:divBdr>
        </w:div>
        <w:div w:id="1655645181">
          <w:marLeft w:val="0"/>
          <w:marRight w:val="0"/>
          <w:marTop w:val="0"/>
          <w:marBottom w:val="0"/>
          <w:divBdr>
            <w:top w:val="none" w:sz="0" w:space="0" w:color="auto"/>
            <w:left w:val="none" w:sz="0" w:space="0" w:color="auto"/>
            <w:bottom w:val="none" w:sz="0" w:space="0" w:color="auto"/>
            <w:right w:val="none" w:sz="0" w:space="0" w:color="auto"/>
          </w:divBdr>
        </w:div>
        <w:div w:id="1166478565">
          <w:marLeft w:val="0"/>
          <w:marRight w:val="0"/>
          <w:marTop w:val="0"/>
          <w:marBottom w:val="0"/>
          <w:divBdr>
            <w:top w:val="none" w:sz="0" w:space="0" w:color="auto"/>
            <w:left w:val="none" w:sz="0" w:space="0" w:color="auto"/>
            <w:bottom w:val="none" w:sz="0" w:space="0" w:color="auto"/>
            <w:right w:val="none" w:sz="0" w:space="0" w:color="auto"/>
          </w:divBdr>
        </w:div>
      </w:divsChild>
    </w:div>
    <w:div w:id="1454133668">
      <w:bodyDiv w:val="1"/>
      <w:marLeft w:val="0"/>
      <w:marRight w:val="0"/>
      <w:marTop w:val="0"/>
      <w:marBottom w:val="0"/>
      <w:divBdr>
        <w:top w:val="none" w:sz="0" w:space="0" w:color="auto"/>
        <w:left w:val="none" w:sz="0" w:space="0" w:color="auto"/>
        <w:bottom w:val="none" w:sz="0" w:space="0" w:color="auto"/>
        <w:right w:val="none" w:sz="0" w:space="0" w:color="auto"/>
      </w:divBdr>
    </w:div>
    <w:div w:id="1545170706">
      <w:bodyDiv w:val="1"/>
      <w:marLeft w:val="0"/>
      <w:marRight w:val="0"/>
      <w:marTop w:val="0"/>
      <w:marBottom w:val="0"/>
      <w:divBdr>
        <w:top w:val="none" w:sz="0" w:space="0" w:color="auto"/>
        <w:left w:val="none" w:sz="0" w:space="0" w:color="auto"/>
        <w:bottom w:val="none" w:sz="0" w:space="0" w:color="auto"/>
        <w:right w:val="none" w:sz="0" w:space="0" w:color="auto"/>
      </w:divBdr>
    </w:div>
    <w:div w:id="20607443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B90A97-3E99-43A2-95DC-BFA7EE48B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Pages>
  <Words>787</Words>
  <Characters>4724</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Ewa Pokluda</dc:creator>
  <cp:lastModifiedBy>Ewa Świda</cp:lastModifiedBy>
  <cp:revision>17</cp:revision>
  <cp:lastPrinted>2025-04-22T11:09:00Z</cp:lastPrinted>
  <dcterms:created xsi:type="dcterms:W3CDTF">2025-04-22T09:15:00Z</dcterms:created>
  <dcterms:modified xsi:type="dcterms:W3CDTF">2025-04-22T11:19:00Z</dcterms:modified>
  <dc:language>pl-PL</dc:language>
</cp:coreProperties>
</file>