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145A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A145AD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A145AD">
      <w:pPr>
        <w:keepNext/>
        <w:spacing w:after="480" w:line="276" w:lineRule="auto"/>
        <w:jc w:val="center"/>
      </w:pPr>
      <w:r>
        <w:rPr>
          <w:b/>
        </w:rPr>
        <w:t>w sprawie wprowadzenia Programu opieki nad zwierzętami bezdomnymi oraz zapobiegania bezdomności zwierząt na terenie Gminy Bytom w 2025 roku</w:t>
      </w:r>
    </w:p>
    <w:p w:rsidR="00A77B3E" w:rsidRDefault="00A145AD">
      <w:pPr>
        <w:keepLines/>
        <w:spacing w:before="120" w:after="120" w:line="276" w:lineRule="auto"/>
        <w:ind w:firstLine="227"/>
      </w:pPr>
      <w:r>
        <w:t xml:space="preserve">Na podstawie art. 18 ust. 2 </w:t>
      </w:r>
      <w:proofErr w:type="spellStart"/>
      <w:r>
        <w:t>pkt</w:t>
      </w:r>
      <w:proofErr w:type="spellEnd"/>
      <w:r>
        <w:t> 15 ustawy z dnia 8 marca 1990 r. o samorządzie gminnym (Dz. U. z 2024 r. poz. 1465, z </w:t>
      </w:r>
      <w:proofErr w:type="spellStart"/>
      <w:r>
        <w:t>późn</w:t>
      </w:r>
      <w:proofErr w:type="spellEnd"/>
      <w:r>
        <w:t>. zm.), w związku z art. 11a ustawy z dnia 21 sierpnia 1997 r. o ochronie zwierząt (Dz. U. z 2023 r. poz. 1580) i po zasięgnięciu opinii: powiatowego lekarza weterynarii, organizacji społecznych, których statutowym celem działania jest ochrona zwierząt oraz dzierżawców obwodów łowieckich, działających na terenie gminy uchwala się, co następuje:</w:t>
      </w:r>
    </w:p>
    <w:p w:rsidR="00A77B3E" w:rsidRDefault="00A145A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Wprowadza się Program opieki nad zwierzętami bezdomnymi oraz zapobiegania bezdomności zwierząt na terenie Gminy Bytom w 2025 roku, w brzmieniu określonym w załączniku do uchwały.</w:t>
      </w:r>
    </w:p>
    <w:p w:rsidR="00A77B3E" w:rsidRDefault="00A145A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A145AD">
      <w:pPr>
        <w:keepLines/>
        <w:spacing w:before="120" w:after="120" w:line="276" w:lineRule="auto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</w:t>
      </w:r>
    </w:p>
    <w:p w:rsidR="00A77B3E" w:rsidRDefault="00A145AD">
      <w:pPr>
        <w:keepNext/>
        <w:spacing w:before="120" w:after="120" w:line="276" w:lineRule="auto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dnia....................2025 r.</w:t>
      </w:r>
    </w:p>
    <w:p w:rsidR="00A77B3E" w:rsidRDefault="00A145AD">
      <w:pPr>
        <w:keepNext/>
        <w:spacing w:after="480" w:line="276" w:lineRule="auto"/>
        <w:jc w:val="center"/>
      </w:pPr>
      <w:r>
        <w:rPr>
          <w:b/>
        </w:rPr>
        <w:t>Program opieki nad zwierzętami bezdomnymi oraz zapobiegania bezdomności zwierząt na terenie Gminy Bytom w 2025 roku</w:t>
      </w:r>
      <w:r>
        <w:rPr>
          <w:b/>
        </w:rPr>
        <w:br/>
        <w:t>PREAMBUŁA</w:t>
      </w:r>
    </w:p>
    <w:p w:rsidR="00A77B3E" w:rsidRDefault="00A145AD">
      <w:pPr>
        <w:spacing w:before="120" w:after="120" w:line="276" w:lineRule="auto"/>
        <w:ind w:firstLine="227"/>
      </w:pPr>
      <w:r>
        <w:t>„Zwierzę, jako istota żyjąca, zdolna jest do odczuwania cierpienia, nie jest rzeczą. Człowiek jest mu winien poszanowanie, ochronę i opiekę” (art. 1 ustawy z dnia 21 sierpnia 1997 r. o ochronie zwierząt - Dz. U. z 2023 r. poz.1580).</w:t>
      </w:r>
    </w:p>
    <w:p w:rsidR="00A77B3E" w:rsidRDefault="00A145AD">
      <w:pPr>
        <w:keepLines/>
        <w:spacing w:before="120" w:after="120" w:line="276" w:lineRule="auto"/>
        <w:ind w:firstLine="340"/>
      </w:pPr>
      <w:r>
        <w:t>1. Rada Miejska w Bytomiu zważywszy, że:</w:t>
      </w:r>
    </w:p>
    <w:p w:rsidR="00A77B3E" w:rsidRDefault="00A145AD">
      <w:pPr>
        <w:spacing w:before="120" w:after="120" w:line="276" w:lineRule="auto"/>
        <w:ind w:left="340" w:hanging="227"/>
      </w:pPr>
      <w:r>
        <w:t>1) człowiek winien jest zwierzętom jako istotom zdolnym do odczuwania cierpienia poszanowanie ich praw, opiekę i ochronę;</w:t>
      </w:r>
    </w:p>
    <w:p w:rsidR="00A77B3E" w:rsidRDefault="00A145AD">
      <w:pPr>
        <w:spacing w:before="120" w:after="120" w:line="276" w:lineRule="auto"/>
        <w:ind w:left="340" w:hanging="227"/>
      </w:pPr>
      <w:r>
        <w:t>2) zapewnienie opieki bezdomnym zwierzętom należy do zadań własnych gminy;</w:t>
      </w:r>
    </w:p>
    <w:p w:rsidR="00A77B3E" w:rsidRDefault="00A145AD">
      <w:pPr>
        <w:spacing w:before="120" w:after="120" w:line="276" w:lineRule="auto"/>
        <w:ind w:left="340" w:hanging="227"/>
      </w:pPr>
      <w:r>
        <w:t>3) problem bezdomności zwierząt jest problemem złożonym, którego przyczyny często tkwią w ludzkich zachowaniach,</w:t>
      </w:r>
    </w:p>
    <w:p w:rsidR="00A77B3E" w:rsidRDefault="00A145AD">
      <w:pPr>
        <w:spacing w:before="120" w:after="120" w:line="276" w:lineRule="auto"/>
        <w:ind w:firstLine="227"/>
      </w:pPr>
      <w:r>
        <w:t>uchwala niniejszym „Program opieki nad zwierzętami bezdomnymi oraz zapobiegania bezdomności zwierząt na terenie Gminy Bytom" jako wyraz polityki Gminy Bytom wobec problemu bezdomności zwierząt.</w:t>
      </w:r>
    </w:p>
    <w:p w:rsidR="00A77B3E" w:rsidRDefault="00A145AD">
      <w:pPr>
        <w:keepLines/>
        <w:spacing w:before="120" w:after="120" w:line="276" w:lineRule="auto"/>
        <w:ind w:firstLine="340"/>
      </w:pPr>
      <w:r>
        <w:t>2. Bezdomność zwierząt jest zjawiskiem społecznym, którego głównymi przyczynami są:</w:t>
      </w:r>
    </w:p>
    <w:p w:rsidR="00A77B3E" w:rsidRDefault="00A145AD">
      <w:pPr>
        <w:spacing w:before="120" w:after="120" w:line="276" w:lineRule="auto"/>
        <w:ind w:left="340" w:hanging="227"/>
      </w:pPr>
      <w:r>
        <w:t>1) porzucanie zwierząt przez właścicieli;</w:t>
      </w:r>
    </w:p>
    <w:p w:rsidR="00A77B3E" w:rsidRDefault="00A145AD">
      <w:pPr>
        <w:spacing w:before="120" w:after="120" w:line="276" w:lineRule="auto"/>
        <w:ind w:left="340" w:hanging="227"/>
      </w:pPr>
      <w:r>
        <w:t>2) niekontrolowane rozmnażanie zwierząt;</w:t>
      </w:r>
    </w:p>
    <w:p w:rsidR="00A77B3E" w:rsidRDefault="00A145AD">
      <w:pPr>
        <w:spacing w:before="120" w:after="120" w:line="276" w:lineRule="auto"/>
        <w:ind w:left="340" w:hanging="227"/>
      </w:pPr>
      <w:r>
        <w:t>3) ucieczki zwierząt;</w:t>
      </w:r>
    </w:p>
    <w:p w:rsidR="00A77B3E" w:rsidRDefault="00A145AD">
      <w:pPr>
        <w:spacing w:before="120" w:after="120" w:line="276" w:lineRule="auto"/>
        <w:ind w:left="340" w:hanging="227"/>
      </w:pPr>
      <w:r>
        <w:t>4) łatwość pozyskiwania zwierząt;</w:t>
      </w:r>
    </w:p>
    <w:p w:rsidR="00A77B3E" w:rsidRDefault="00A145AD">
      <w:pPr>
        <w:spacing w:before="120" w:after="120" w:line="276" w:lineRule="auto"/>
        <w:ind w:left="340" w:hanging="227"/>
      </w:pPr>
      <w:r>
        <w:t>5) panująca moda na dane rasy zwierząt;</w:t>
      </w:r>
    </w:p>
    <w:p w:rsidR="00A77B3E" w:rsidRDefault="00A145AD">
      <w:pPr>
        <w:spacing w:before="120" w:after="120" w:line="276" w:lineRule="auto"/>
        <w:ind w:left="340" w:hanging="227"/>
      </w:pPr>
      <w:r>
        <w:t>6) brak edukacji i wiedzy społeczeństwa w zakresie metod zapobiegania bezdomności, ze szczególnym uwzględnieniem sterylizacji i kastracji;</w:t>
      </w:r>
    </w:p>
    <w:p w:rsidR="00A77B3E" w:rsidRDefault="00A145AD">
      <w:pPr>
        <w:spacing w:before="120" w:after="120" w:line="276" w:lineRule="auto"/>
        <w:ind w:left="340" w:hanging="227"/>
      </w:pPr>
      <w:r>
        <w:t>7) brak jednolitego systemu znakowania zwierząt w Polsce.</w:t>
      </w:r>
    </w:p>
    <w:p w:rsidR="00A77B3E" w:rsidRDefault="00A145AD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Wprowadzenie</w:t>
      </w:r>
    </w:p>
    <w:p w:rsidR="00A77B3E" w:rsidRDefault="00A145A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1 Ilekroć w Programie jest mowa o:</w:t>
      </w:r>
    </w:p>
    <w:p w:rsidR="00A77B3E" w:rsidRDefault="00A145AD">
      <w:pPr>
        <w:spacing w:before="120" w:after="120" w:line="276" w:lineRule="auto"/>
        <w:ind w:left="340" w:hanging="227"/>
      </w:pPr>
      <w:r>
        <w:t>1) schronisku - należy przez to rozumieć Schronisko dla Bezdomnych Zwierząt w Bytomiu;</w:t>
      </w:r>
    </w:p>
    <w:p w:rsidR="00A77B3E" w:rsidRDefault="00A145AD">
      <w:pPr>
        <w:spacing w:before="120" w:after="120" w:line="276" w:lineRule="auto"/>
        <w:ind w:left="340" w:hanging="227"/>
      </w:pPr>
      <w:r>
        <w:t>2) Programie - należy przez to rozumieć Program opieki nad zwierzętami bezdomnymi oraz zapobiegania bezdomności zwierząt na terenie Gminy Bytom na 2025 rok;</w:t>
      </w:r>
    </w:p>
    <w:p w:rsidR="00A77B3E" w:rsidRDefault="00A145AD">
      <w:pPr>
        <w:spacing w:before="120" w:after="120" w:line="276" w:lineRule="auto"/>
        <w:ind w:left="340" w:hanging="227"/>
      </w:pPr>
      <w:r>
        <w:t>3) organizacjach - należy przez to rozumieć organizacje pozarządowe, w szczególności organizacje społeczne, których statutowym celem działania jest ochrona zwierząt;</w:t>
      </w:r>
    </w:p>
    <w:p w:rsidR="00A77B3E" w:rsidRDefault="00A145AD">
      <w:pPr>
        <w:spacing w:before="120" w:after="120" w:line="276" w:lineRule="auto"/>
        <w:ind w:left="340" w:hanging="227"/>
      </w:pPr>
      <w:r>
        <w:t xml:space="preserve">4) wolontariuszach - należy przez to rozumieć osoby, które zawarły umowy </w:t>
      </w:r>
      <w:proofErr w:type="spellStart"/>
      <w:r>
        <w:t>wolontariackie</w:t>
      </w:r>
      <w:proofErr w:type="spellEnd"/>
      <w:r>
        <w:t>;</w:t>
      </w:r>
    </w:p>
    <w:p w:rsidR="00A77B3E" w:rsidRDefault="00A145AD">
      <w:pPr>
        <w:spacing w:before="120" w:after="120" w:line="276" w:lineRule="auto"/>
        <w:ind w:left="340" w:hanging="227"/>
      </w:pPr>
      <w:r>
        <w:lastRenderedPageBreak/>
        <w:t>5) społecznych opiekunach kotów - należy przez to rozumieć niezrzeszone osoby fizyczne, które dobrowolnie i bezinteresownie sprawują opiekę nad kotami wolno żyjącymi na terenie Gminy Bytom.</w:t>
      </w:r>
    </w:p>
    <w:p w:rsidR="00A77B3E" w:rsidRDefault="00A145AD">
      <w:pPr>
        <w:keepLines/>
        <w:spacing w:before="120" w:after="120" w:line="276" w:lineRule="auto"/>
        <w:ind w:firstLine="340"/>
      </w:pPr>
      <w:r>
        <w:t>2. Koordynatorem Programu jest Prezydent Bytomia.</w:t>
      </w:r>
    </w:p>
    <w:p w:rsidR="00A77B3E" w:rsidRDefault="00A145AD">
      <w:pPr>
        <w:keepNext/>
        <w:keepLines/>
        <w:jc w:val="center"/>
      </w:pPr>
      <w:r>
        <w:rPr>
          <w:b/>
        </w:rPr>
        <w:t>Rozdział 2.</w:t>
      </w:r>
      <w:r>
        <w:br/>
      </w:r>
      <w:r>
        <w:rPr>
          <w:b/>
        </w:rPr>
        <w:t>Cele polityki Gminy Bytom wobec opieki nad zwierzętami bezdomnymi oraz problemu bezdomności zwierząt</w:t>
      </w:r>
    </w:p>
    <w:p w:rsidR="00A77B3E" w:rsidRDefault="00A145A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Celem programu jest zapobieganie bezdomności oraz opieka nad zwierzętami bezdomnymi na terenie Gminy Bytom.</w:t>
      </w:r>
    </w:p>
    <w:p w:rsidR="00A77B3E" w:rsidRDefault="00A145AD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Cele priorytetów programu to:</w:t>
      </w:r>
    </w:p>
    <w:p w:rsidR="00A77B3E" w:rsidRDefault="00A145AD">
      <w:pPr>
        <w:spacing w:before="120" w:after="120" w:line="276" w:lineRule="auto"/>
        <w:ind w:left="340" w:hanging="227"/>
      </w:pPr>
      <w:r>
        <w:t>1) zapewnienie zwierzętom bezdomnym z terenu Gminy Bytom miejsca w schronisku dla zwierząt;</w:t>
      </w:r>
    </w:p>
    <w:p w:rsidR="00A77B3E" w:rsidRDefault="00A145AD">
      <w:pPr>
        <w:spacing w:before="120" w:after="120" w:line="276" w:lineRule="auto"/>
        <w:ind w:left="340" w:hanging="227"/>
      </w:pPr>
      <w:r>
        <w:t>2) odławianie zwierząt bezdomnych;</w:t>
      </w:r>
    </w:p>
    <w:p w:rsidR="00A77B3E" w:rsidRDefault="00A145AD">
      <w:pPr>
        <w:spacing w:before="120" w:after="120" w:line="276" w:lineRule="auto"/>
        <w:ind w:left="340" w:hanging="227"/>
      </w:pPr>
      <w:r>
        <w:t>3) opieka nad wolno żyjącymi kotami, w tym ich dokarmianie;</w:t>
      </w:r>
    </w:p>
    <w:p w:rsidR="00A77B3E" w:rsidRDefault="00A145AD">
      <w:pPr>
        <w:spacing w:before="120" w:after="120" w:line="276" w:lineRule="auto"/>
        <w:ind w:left="340" w:hanging="227"/>
      </w:pPr>
      <w:r>
        <w:t>4) ograniczanie populacji zwierząt bezdomnych poprzez obligatoryjną sterylizację lub kastrację psów i kotów w schronisku;</w:t>
      </w:r>
    </w:p>
    <w:p w:rsidR="00A77B3E" w:rsidRDefault="00A145AD">
      <w:pPr>
        <w:spacing w:before="120" w:after="120" w:line="276" w:lineRule="auto"/>
        <w:ind w:left="340" w:hanging="227"/>
      </w:pPr>
      <w:r>
        <w:t>5) poszukiwanie właścicieli dla bezdomnych zwierząt;</w:t>
      </w:r>
    </w:p>
    <w:p w:rsidR="00A77B3E" w:rsidRDefault="00A145AD">
      <w:pPr>
        <w:spacing w:before="120" w:after="120" w:line="276" w:lineRule="auto"/>
        <w:ind w:left="340" w:hanging="227"/>
      </w:pPr>
      <w:r>
        <w:t>6) usypianie ślepych miotów;</w:t>
      </w:r>
    </w:p>
    <w:p w:rsidR="00A77B3E" w:rsidRDefault="00A145AD">
      <w:pPr>
        <w:spacing w:before="120" w:after="120" w:line="276" w:lineRule="auto"/>
        <w:ind w:left="340" w:hanging="227"/>
      </w:pPr>
      <w:r>
        <w:t>7) wskazanie gospodarstwa rolnego w celu zapewnienia miejsca dla zwierząt gospodarskich (bezdomnych, odebranych właścicielowi/opiekunowi);</w:t>
      </w:r>
    </w:p>
    <w:p w:rsidR="00A77B3E" w:rsidRDefault="00A145AD">
      <w:pPr>
        <w:spacing w:before="120" w:after="120" w:line="276" w:lineRule="auto"/>
        <w:ind w:left="340" w:hanging="227"/>
      </w:pPr>
      <w:r>
        <w:t>8) zapewnienie całodobowej opieki weterynaryjnej w przypadkach zdarzeń drogowych z udziałem zwierząt;</w:t>
      </w:r>
    </w:p>
    <w:p w:rsidR="00A77B3E" w:rsidRDefault="00A145AD">
      <w:pPr>
        <w:spacing w:before="120" w:after="120" w:line="276" w:lineRule="auto"/>
        <w:ind w:left="340" w:hanging="227"/>
      </w:pPr>
      <w:r>
        <w:t>9) elektroniczne znakowanie (</w:t>
      </w:r>
      <w:proofErr w:type="spellStart"/>
      <w:r>
        <w:t>czipowanie</w:t>
      </w:r>
      <w:proofErr w:type="spellEnd"/>
      <w:r>
        <w:t>) zwierząt bezdomnych (psów i kotów) w schronisku dla zwierząt.</w:t>
      </w:r>
    </w:p>
    <w:p w:rsidR="00A77B3E" w:rsidRDefault="00A145AD">
      <w:pPr>
        <w:keepNext/>
        <w:jc w:val="center"/>
      </w:pPr>
      <w:r>
        <w:rPr>
          <w:b/>
        </w:rPr>
        <w:t>Rozdział 3.</w:t>
      </w:r>
      <w:r>
        <w:br/>
      </w:r>
      <w:r>
        <w:rPr>
          <w:b/>
        </w:rPr>
        <w:t>Zapewnienie bezdomnym zwierzętom z terenu Gminy Bytom miejsca w schronisku dla zwierząt</w:t>
      </w:r>
    </w:p>
    <w:p w:rsidR="00A77B3E" w:rsidRDefault="00A145AD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 xml:space="preserve">Gmina Bytom jest właścicielem Schroniska dla Bezdomnych Zwierząt mieszczącego się w Bytomiu przy ul. </w:t>
      </w:r>
      <w:proofErr w:type="spellStart"/>
      <w:r>
        <w:t>Łaszczyka</w:t>
      </w:r>
      <w:proofErr w:type="spellEnd"/>
      <w:r>
        <w:t xml:space="preserve"> 18.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Podmiotem zarządzającym schroniskiem jest wykonawca posiadający umowę podpisaną z Gminą Bytom, wybrany na podstawie przetargu nieograniczonego.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schroniska są przyjmowane zwierzęta przywiezione w wyniku przeprowadzonych działań interwencyjnych (zwierzęta, które uciekły, zabłąkały się lub zostały porzucone przez człowieka oraz zwierzęta czasowo odebrane na podstawie art. 7 ustawy o ochronie zwierząt właścicielowi/opiekunowi z powodu m. in. znęcania się nad nimi), z wypadków drogowych oraz zwierzęta, które z innych przyczyn stały się bezdomne.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Przyjęte zwierzęta podlegają co najmniej 15-dniowej kwarantannie. Zwierzęta chore lub ranne są niezwłocznie przebadane przez lekarza weterynarii oraz poddane leczeniu.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Schronisko funkcjonuje całą dobę i jest w nim sprawowana całodobowa opieka nad przebywającymi w nim zwierzętami.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Szczegółowy sposób postępowania określa regulamin schroniska.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Schronisko prowadzi rejestr przyjmowanych zwierząt, w którym odnotowuje się dane i historię pobytu zwierzęcia.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Informacje w zakresie godzin otwarcia schroniska dla odwiedzających oraz danych kontaktowych są zamieszczone na stronie internetowej: http://schroniskobytom.pl, a także na portalu </w:t>
      </w:r>
      <w:proofErr w:type="spellStart"/>
      <w:r>
        <w:rPr>
          <w:color w:val="000000"/>
          <w:u w:color="000000"/>
        </w:rPr>
        <w:t>społecznościowym</w:t>
      </w:r>
      <w:proofErr w:type="spellEnd"/>
      <w:r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Facebook</w:t>
      </w:r>
      <w:proofErr w:type="spellEnd"/>
      <w:r>
        <w:rPr>
          <w:color w:val="000000"/>
          <w:u w:color="000000"/>
        </w:rPr>
        <w:t xml:space="preserve"> – Schronisko Bytom.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Urząd Miejski w Bytomiu sprawuje nadzór i opiekę nad schroniskiem.</w:t>
      </w:r>
    </w:p>
    <w:p w:rsidR="00A77B3E" w:rsidRDefault="00A145A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Odławianie bezdomnych zwierząt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Odławianie i przyjmowanie zwierząt bezdomnych realizowane jest przez podmiot zarządzający schroniskiem w stosunku do zwierząt pozostawionych bez opieki i nadzoru, w szczególności zwierząt chorych lub powodujących zagrożenie bezpieczeństwa.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Zwierzęta bezdomne są odławiane i przewożone do schroniska na podstawie zgłoszeń przyjmowanych przez Straż Miejską pod nr telefonu 986, Policję pod nr telefonu 32 281 32 27 oraz Powiatowe Centrum Zarządzania Kryzysowego w Bytomiu pod nr telefonu 47 85 10 215 lub 32 786 84 50.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Zadanie jest realizowane całodobowo przez zarządcę schroniska.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Odławianie bezdomnych zwierząt ma charakter stały.</w:t>
      </w:r>
    </w:p>
    <w:p w:rsidR="00A77B3E" w:rsidRDefault="00A145A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Opieka nad wolno żyjącymi kotami, w tym ich dokarmianie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Sprawowanie opieki nad kotami wolno żyjącymi, w tym ich dokarmianie realizują organizacje pozarządowe przy wsparciu Gminy Bytom poprzez realizację zadań publicznych obejmujących zapobieganie bezdomności zwierząt oraz podejmowanie interwencji w sprawach kotów, na które pozyskają środki finansowe zgodnie z ustawą o działalności pożytku publicznego i o wolontariacie lub ze środków własnych.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Gmina Bytom organizuje otwarty konkurs na realizację zadania publicznego dotyczącego sprawowania opieki nad wolno żyjącymi kotami. Ogłoszenie o organizowanym konkursie jest zamieszczane w Biuletynie Informacji Publicznej, w zakładce: Informacje Urzędu/Konkursy ofert oraz na tablicy ogłoszeń w siedzibie Urzędu Miejskiego.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Organizacje pozarządowe działające na podstawie umów dotacji, zawartych zgodnie z ustawą o działalności pożytku publicznego i o wolontariacie z Gminą Bytom mogą sprawować opiekę nad wolno żyjącymi kotami poprzez: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dokarmianie;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leczenie rannych i chorych zwierząt;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sterylizacje i kastracje kotów;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zakup i posadowienie w wyznaczonych miejscach domków dla kotów;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edukację mieszkańców.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Organizacje pozarządowe przyjmują zgłoszenia od społecznych karmicieli kotów wolno żyjących, weryfikują ich zgłoszenia oraz wydają im karmę.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Gmina Bytom corocznie apeluje o niesienie pomocy w okresie jesienno-zimowym dla wolno żyjących kotów, w tym w szczególności o możliwość udostępnienia miejsc na schronienia w okresie mrozów. Koty wolno żyjące zmniejszają populacje gryzoni, co zasadnym czyni objęcie ich pomocą i opieką.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Gmina Bytom we współpracy ze schroniskiem oraz społecznymi opiekunami kotów realizuje zadania w zakresie opieki nad wolno żyjącymi kotami (w tym ich dokarmianie, leczenie oraz wykonywanie zabiegów sterylizacji i kastracji).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Urząd Miejski w Bytomiu w celu objęcia pomocą kotów wolno żyjących we współpracy ze schroniskiem, przyjmuje stałe zgłoszenia osób społecznie opiekujących się kotami wolno żyjącymi.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celu humanitarnego ograniczenia populacji kotów wolno żyjących na terenie Gminy Bytom, wyznaczona lecznica dla zwierząt wykonuje zabiegi sterylizacji i kastracji tj.: Przychodnia Weterynaryjna Mateusz Mazur, ul. Gombrowicza 1, 41-936 Bytom.</w:t>
      </w:r>
    </w:p>
    <w:p w:rsidR="00A77B3E" w:rsidRDefault="00A145A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Ograniczenie populacji zwierząt bezdomnych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Ograniczanie populacji zwierząt bezdomnych nastąpi poprzez obligatoryjną sterylizację lub kastrację psów i kotów w schronisku.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Schronisko realizuje zadanie mające na celu ograniczanie populacji zwierząt bezdomnych poprzez obligatoryjne przeprowadzanie zabiegów sterylizacji i kastracji zwierząt przyjętych do schroniska, z wyjątkiem zwierząt, u których istnieją przeciwwskazania do wykonywania tych zabiegów.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 uwagi na możliwość zgłoszenia się właściciela lub opiekuna zwierzęcia przyjętego do schroniska, w okresie 15-dniowej kwarantanny nie są przeprowadzane zabiegi sterylizacji lub kastracji.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Zabiegi sterylizacji, kastracji wykonuje lekarz weterynarii świadczący usługi na rzecz schroniska.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Osoby adoptujące zbyt młode zwierzę ze schroniska, niekwalifikujące się do zabiegu sterylizacji albo kastracji otrzymują kupon upoważniający do bezpłatnego wykonania takiego zabiegu w późniejszym terminie.</w:t>
      </w:r>
    </w:p>
    <w:p w:rsidR="00A77B3E" w:rsidRDefault="00A145A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Poszukiwanie właścicieli dla bezdomnych zwierząt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Poszukiwanie właścicieli dla bezdomnych zwierząt realizują: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schronisko przez prowadzenie działań zmierzających do odnalezienia dotychczasowych właścicieli zwierząt lub pozyskiwania nowych właścicieli i oddawania do adopcji bezdomnych zwierząt osobom zainteresowanym oraz zdolnym zapewnić im należyte warunki bytowania;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organizacje pozarządowe poprzez zlecanie zadań publicznych przez Gminę Bytom na prowadzenie akcji adopcyjnych i promocyjnych, na które pozyskają środki finansowe </w:t>
      </w:r>
      <w:r>
        <w:rPr>
          <w:color w:val="000000"/>
          <w:u w:color="000000"/>
        </w:rPr>
        <w:lastRenderedPageBreak/>
        <w:t>zgodnie z ustawą o działalności pożytku publicznego i o wolontariacie lub ze środków własnych.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Schronisko podejmuje następujące działania: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prowadzenie aktualnej strony internetowej i profilu na portalu </w:t>
      </w:r>
      <w:proofErr w:type="spellStart"/>
      <w:r>
        <w:rPr>
          <w:color w:val="000000"/>
          <w:u w:color="000000"/>
        </w:rPr>
        <w:t>społecznościowym</w:t>
      </w:r>
      <w:proofErr w:type="spellEnd"/>
      <w:r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Facebook</w:t>
      </w:r>
      <w:proofErr w:type="spellEnd"/>
      <w:r>
        <w:rPr>
          <w:color w:val="000000"/>
          <w:u w:color="000000"/>
        </w:rPr>
        <w:t>, na których będą ogłaszane zwierzęta do adopcji;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prowadzenie akcji adopcyjnych na terenie Gminy Bytom, propagujących adopcję zwierząt bezdomnych;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prowadzenie wolontariatu, który poprzez sprawowanie opieki nad zwierzętami ma na celu przyzwyczajenie ich do obecności ludzi – proces socjalizacji zwierząt.</w:t>
      </w:r>
    </w:p>
    <w:p w:rsidR="00A77B3E" w:rsidRDefault="00A145AD">
      <w:pPr>
        <w:keepNext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Usypianie ślepych miotów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Usypianie ślepych miotów realizowane jest w ramach zarządzania schroniskiem.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Zabieg usypiania ślepych miotów przeprowadza w sposób humanitarny lekarz weterynarii zgodnie z przepisami prawa.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Mieszkańcy mogą dostarczać do schroniska lub zgłaszać telefonicznie w schronisku konieczność odbioru ślepych miotów z obszaru Gminy Bytom.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Zgłoszenia można również kierować do Straży Miejskiej w Bytomiu lub Powiatowego Centrum Zarządzania Kryzysowego w Bytomiu.</w:t>
      </w:r>
    </w:p>
    <w:p w:rsidR="00A77B3E" w:rsidRDefault="00A145A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Wskazanie gospodarstwa rolnego w celu zapewnienia miejsca dla zwierząt gospodarskich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Gmina Bytom na podstawie podpisanych porozumień i umów przekazuje zwierzęta gospodarskie (zwierzęta, które uciekły lub zostały porzucone przez człowieka oraz zwierzęta odebrane czasowo na podstawie art. 7 ustawy o ochronie zwierząt właścicielowi/opiekunowi z powodu m. in. znęcania się nad nimi) do gospodarstwa rolnego w Bytomiu przy ul. Żołnierskiej 78 i gospodarstwa rolnego w Bytomiu przy ul. Zamkowej 24.</w:t>
      </w:r>
    </w:p>
    <w:p w:rsidR="00A77B3E" w:rsidRDefault="00A145A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Zapewnienie całodobowej opieki weterynaryjnej w przypadkach zdarzeń drogowych z udziałem zwierząt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 xml:space="preserve">Gmina Bytom zapewnia całodobową opiekę lekarsko-weterynaryjną zwierzętom poszkodowanym w wyniku zdarzeń drogowych poprzez usługi świadczone przez ośrodek: „Leśne Pogotowie” Jacka </w:t>
      </w:r>
      <w:proofErr w:type="spellStart"/>
      <w:r>
        <w:rPr>
          <w:color w:val="000000"/>
          <w:u w:color="000000"/>
        </w:rPr>
        <w:t>Wąsińskiego</w:t>
      </w:r>
      <w:proofErr w:type="spellEnd"/>
      <w:r>
        <w:rPr>
          <w:color w:val="000000"/>
          <w:u w:color="000000"/>
        </w:rPr>
        <w:t xml:space="preserve"> z siedzibą w Mikołowie przy ul. Kościuszki 70 oraz lekarza weterynarii Mateusza Mazura z siedzibą przy ul. Gombrowicza 1 w Bytomiu.</w:t>
      </w:r>
    </w:p>
    <w:p w:rsidR="00A77B3E" w:rsidRDefault="00A145A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Elektroniczne znakowanie (</w:t>
      </w:r>
      <w:proofErr w:type="spellStart"/>
      <w:r>
        <w:rPr>
          <w:b/>
          <w:color w:val="000000"/>
          <w:u w:color="000000"/>
        </w:rPr>
        <w:t>czipowanie</w:t>
      </w:r>
      <w:proofErr w:type="spellEnd"/>
      <w:r>
        <w:rPr>
          <w:b/>
          <w:color w:val="000000"/>
          <w:u w:color="000000"/>
        </w:rPr>
        <w:t>) zwierząt domowych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 xml:space="preserve">Elektroniczne znakowanie zwierząt realizuje schronisko dla bezdomnych zwierząt w Bytomiu przy ul. </w:t>
      </w:r>
      <w:proofErr w:type="spellStart"/>
      <w:r>
        <w:rPr>
          <w:color w:val="000000"/>
          <w:u w:color="000000"/>
        </w:rPr>
        <w:t>Łaszczyka</w:t>
      </w:r>
      <w:proofErr w:type="spellEnd"/>
      <w:r>
        <w:rPr>
          <w:color w:val="000000"/>
          <w:u w:color="000000"/>
        </w:rPr>
        <w:t xml:space="preserve"> 18.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Znakowaniu podlegają zwierzęta: psy i koty przyjęte do schroniska, u których nie istnieją przeciwwskazania do wykonania tego typu zabiegu.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Schronisko wprowadza dane o </w:t>
      </w:r>
      <w:proofErr w:type="spellStart"/>
      <w:r>
        <w:rPr>
          <w:color w:val="000000"/>
          <w:u w:color="000000"/>
        </w:rPr>
        <w:t>zaczipowanych</w:t>
      </w:r>
      <w:proofErr w:type="spellEnd"/>
      <w:r>
        <w:rPr>
          <w:color w:val="000000"/>
          <w:u w:color="000000"/>
        </w:rPr>
        <w:t xml:space="preserve"> zwierzętach do Międzynarodowej Bazy Danych </w:t>
      </w:r>
      <w:proofErr w:type="spellStart"/>
      <w:r>
        <w:rPr>
          <w:color w:val="000000"/>
          <w:u w:color="000000"/>
        </w:rPr>
        <w:t>SAFE–ANIMAL</w:t>
      </w:r>
      <w:proofErr w:type="spellEnd"/>
      <w:r>
        <w:rPr>
          <w:color w:val="000000"/>
          <w:u w:color="000000"/>
        </w:rPr>
        <w:t>.</w:t>
      </w:r>
    </w:p>
    <w:p w:rsidR="00A77B3E" w:rsidRDefault="00A145A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Finansowanie programu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color w:val="000000"/>
          <w:u w:color="000000"/>
        </w:rPr>
        <w:t>Środki finansowe na realizację zadań wynikających z Programu zabezpieczone są w budżecie miasta Bytomia na 2025 rok i łącznie wynoszą 2.170.100,00 zł. W przypadku wolnych środków z budżetu miasta przewiduje się możliwość zwiększenia kwot na realizację zadań przedstawionych w § 18 ust. 1.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Środki finansowe wydatkowane będą na: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zapewnienie bezdomnym zwierzętom miejsca w schronisku, w kwocie: 1.663.400,00 zł;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odławianie bezdomnych zwierząt, w kwocie: 80.200,00 zł;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zapewnienie opieki nad wolno żyjącymi kotami, w tym ich dokarmianie poprzez:</w:t>
      </w:r>
    </w:p>
    <w:p w:rsidR="00A77B3E" w:rsidRDefault="00A145AD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zlecanie zadań publicznych wraz z udzielaniem dotacji, zgodnie z ustawą z dnia 24 kwietnia 2003 r. o działalności pożytku publicznego i o wolontariacie na: opiekę, sterylizację i kastrację kotów wolno żyjących, w kwocie: 30.000,00 zł,</w:t>
      </w:r>
    </w:p>
    <w:p w:rsidR="00A77B3E" w:rsidRDefault="00A145AD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objęcie pomocą kotów wolno żyjących w zakresie umowy ze schroniskiem (w tym ich dokarmianie, leczenie oraz wykonywanie zabiegów sterylizacji i kastracji) na podstawie zgłoszeń mieszkańców, w kwocie: 35.800,00 zł;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obligatoryjną sterylizację albo kastrację zwierząt w schronisku, w kwocie: 69.900,00 zł;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poszukiwanie właścicieli dla bezdomnych zwierząt, w kwocie: 30.900,00 zł;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usypianie ślepych miotów, w kwocie: 2.800,00 zł;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zapewnienie opieki dla zwierząt gospodarskich w gospodarstwie rolnym, w kwocie: 500,00 zł;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zapewnienie całodobowej opieki weterynaryjnej w przypadkach zdarzeń drogowych z udziałem zwierząt, w kwocie: 41.300,00 zł;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zapewnienie opieki zwierzętom wolno żyjącym (dzikim) w „Leśnym Pogotowiu” w Mikołowie, które zostały osierocone, poszkodowane w wypadkach drogowych i znalezione na terenie miasta Bytomia i zapewnienie tym zwierzętom opieki medycznej, w kwocie: 192.000,00 zł;</w:t>
      </w:r>
    </w:p>
    <w:p w:rsidR="00A77B3E" w:rsidRDefault="00A145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elektroniczne znakowanie (</w:t>
      </w:r>
      <w:proofErr w:type="spellStart"/>
      <w:r>
        <w:rPr>
          <w:color w:val="000000"/>
          <w:u w:color="000000"/>
        </w:rPr>
        <w:t>czipowanie</w:t>
      </w:r>
      <w:proofErr w:type="spellEnd"/>
      <w:r>
        <w:rPr>
          <w:color w:val="000000"/>
          <w:u w:color="000000"/>
        </w:rPr>
        <w:t>) zwierząt bezdomnych (psów i kotów) w schronisku, w kwocie: 23.300,00 zł;</w:t>
      </w:r>
    </w:p>
    <w:p w:rsidR="00A77B3E" w:rsidRDefault="00A145AD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 xml:space="preserve">Zadania określone w ust. 1 w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: 1, 2, 3 lit. b,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4-6, 8 i 9 są realizowane na podstawie podpisanych umów, przez schronisko i lecznicę dla zwierząt, które są częściami składowymi przedmiotu przetargu nieograniczonego na lata 2024 - 2026. Gmina Bytom kierując się humanitarnym podejściem do ochrony zwierząt oraz biorąc pod uwagę postanowienia pokontrolne Najwyższej Izby Kontroli w zakresie ochrony zwierząt przed bezdomnością wybiera podmiot, którego wynagrodzenie ma charakter ryczałtowy, stąd też wszystkie bezdomne psy i koty mają zapewnioną kompleksową opiekę w myśl przepisów ustawy o ochronie zwierząt.</w:t>
      </w:r>
    </w:p>
    <w:p w:rsidR="00645D73" w:rsidRDefault="00645D73">
      <w:pPr>
        <w:rPr>
          <w:rFonts w:eastAsia="Times New Roman" w:cs="Times New Roman"/>
          <w:szCs w:val="20"/>
        </w:rPr>
      </w:pPr>
    </w:p>
    <w:p w:rsidR="00645D73" w:rsidRDefault="00A145A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45D73" w:rsidRDefault="00A145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nowelizacją ustawy o ochronie zwierząt z dnia 21 sierpnia 1997 r. (Dz. U. z 2023 r. poz. 1580) zmieniony został art. 11a, który zobowiązuje radę gminy do określenia w drodze uchwały, corocznie do 31 marca, programu opieki nad zwierzętami bezdomnymi oraz zapobiegania bezdomności zwierząt. Program opieki nad zwierzętami bezdomnymi oraz zapobiegania bezdomności zwierząt na terenie Gminy Bytom w 2025 roku, obejmuje realizację takich zadań jak:</w:t>
      </w:r>
    </w:p>
    <w:p w:rsidR="00645D73" w:rsidRDefault="00A145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zapewnienie bezdomnym zwierzętom miejsca w schronisku dla zwierząt;</w:t>
      </w:r>
    </w:p>
    <w:p w:rsidR="00645D73" w:rsidRDefault="00A145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opieka nad wolno żyjącymi kotami, w tym ich dokarmianie;</w:t>
      </w:r>
    </w:p>
    <w:p w:rsidR="00645D73" w:rsidRDefault="00A145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odławianie bezdomnych zwierząt;</w:t>
      </w:r>
    </w:p>
    <w:p w:rsidR="00645D73" w:rsidRDefault="00A145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 obligatoryjna sterylizacja albo kastracja zwierząt w schronisku dla zwierząt;</w:t>
      </w:r>
    </w:p>
    <w:p w:rsidR="00645D73" w:rsidRDefault="00A145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 poszukiwanie właścicieli dla bezdomnych zwierząt;</w:t>
      </w:r>
    </w:p>
    <w:p w:rsidR="00645D73" w:rsidRDefault="00A145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6) usypianie ślepych miotów;</w:t>
      </w:r>
    </w:p>
    <w:p w:rsidR="00645D73" w:rsidRDefault="00A145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7) wskazanie gospodarstwa rolnego w celu zapewnienia miejsca dla zwierząt gospodarskich;</w:t>
      </w:r>
    </w:p>
    <w:p w:rsidR="00645D73" w:rsidRDefault="00A145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8) zapewnienie całodobowej opieki weterynaryjnej w przypadku zdarzeń drogowych z udziałem zwierząt.</w:t>
      </w:r>
    </w:p>
    <w:p w:rsidR="00645D73" w:rsidRDefault="00A145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programie wskazano wysokość środków finansowych planowanych na realizację wskazanych w uchwale zadań oraz sposób wydatkowania tych środków. Uchwalenie przez gminę Programu opieki nad zwierzętami bezdomnymi oraz zapobiegania bezdomności zwierząt na terenie Gminy Bytom w 2025 roku wynika, m. in. z rocznych nakładów pieniężnych dotyczących utrzymania i zarządzania schroniskiem dla bezdomnych zwierząt w Bytomiu oraz planu finansowego przewidującego wydatki związane z ogłoszeniem konkursu na realizację zadania publicznego dla organizacji pozarządowych.</w:t>
      </w:r>
    </w:p>
    <w:p w:rsidR="00645D73" w:rsidRDefault="00A145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myśl art. 11a ust. 7 ustawy o ochronie zwierząt treść programu opiniują: Powiatowy Lekarz Weterynarii w Katowicach, organizacje społeczne, których statutowym celem jest ochrona zwierząt oraz dzierżawcy obwodów łowieckich, działający na obszarze Gminy Bytom.</w:t>
      </w:r>
    </w:p>
    <w:p w:rsidR="00645D73" w:rsidRDefault="00A145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podjęcie niniejszej uchwały jest zasadne</w:t>
      </w:r>
    </w:p>
    <w:sectPr w:rsidR="00645D73" w:rsidSect="00645D7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D73" w:rsidRDefault="00645D73" w:rsidP="00645D73">
      <w:r>
        <w:separator/>
      </w:r>
    </w:p>
  </w:endnote>
  <w:endnote w:type="continuationSeparator" w:id="0">
    <w:p w:rsidR="00645D73" w:rsidRDefault="00645D73" w:rsidP="00645D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D73" w:rsidRDefault="00645D7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D73" w:rsidRDefault="00645D7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D73" w:rsidRDefault="00645D73" w:rsidP="00645D73">
      <w:r>
        <w:separator/>
      </w:r>
    </w:p>
  </w:footnote>
  <w:footnote w:type="continuationSeparator" w:id="0">
    <w:p w:rsidR="00645D73" w:rsidRDefault="00645D73" w:rsidP="00645D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F32A8"/>
    <w:rsid w:val="003F2C6F"/>
    <w:rsid w:val="00645D73"/>
    <w:rsid w:val="00A145A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45D7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145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45AD"/>
    <w:rPr>
      <w:rFonts w:ascii="Arial" w:eastAsia="Arial" w:hAnsi="Arial" w:cs="Arial"/>
      <w:sz w:val="24"/>
      <w:szCs w:val="24"/>
    </w:rPr>
  </w:style>
  <w:style w:type="paragraph" w:styleId="Stopka">
    <w:name w:val="footer"/>
    <w:basedOn w:val="Normalny"/>
    <w:link w:val="StopkaZnak"/>
    <w:rsid w:val="00A145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145AD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2327</Words>
  <Characters>14852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17145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wprowadzenia Programu opieki nad zwierzętami bezdomnymi oraz^zapobiegania bezdomności zwierząt na terenie Gminy Bytom w^2025 roku</dc:subject>
  <dc:creator>aorzol</dc:creator>
  <cp:lastModifiedBy>asteuer</cp:lastModifiedBy>
  <cp:revision>2</cp:revision>
  <dcterms:created xsi:type="dcterms:W3CDTF">2025-04-17T10:25:00Z</dcterms:created>
  <dcterms:modified xsi:type="dcterms:W3CDTF">2025-04-17T10:25:00Z</dcterms:modified>
  <cp:category>Akt prawny</cp:category>
</cp:coreProperties>
</file>