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97D25">
        <w:rPr>
          <w:rFonts w:ascii="Arial" w:hAnsi="Arial" w:cs="Arial"/>
          <w:b/>
          <w:bCs/>
        </w:rPr>
        <w:t xml:space="preserve"> 144/25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97D25">
        <w:rPr>
          <w:rFonts w:ascii="Arial" w:hAnsi="Arial" w:cs="Arial"/>
        </w:rPr>
        <w:t xml:space="preserve"> 09 kwietnia 2025 r.</w:t>
      </w:r>
    </w:p>
    <w:p w:rsidR="0074079F" w:rsidRDefault="000A24F7" w:rsidP="0074079F">
      <w:pPr>
        <w:jc w:val="center"/>
        <w:rPr>
          <w:rFonts w:ascii="Arial" w:hAnsi="Arial" w:cs="Arial"/>
          <w:bCs/>
        </w:rPr>
      </w:pPr>
      <w:r w:rsidRPr="00D510C4">
        <w:rPr>
          <w:rFonts w:ascii="Arial" w:hAnsi="Arial" w:cs="Arial"/>
          <w:b/>
        </w:rPr>
        <w:t xml:space="preserve">w sprawie </w:t>
      </w:r>
      <w:r w:rsidR="002C4269">
        <w:rPr>
          <w:rFonts w:ascii="Arial" w:hAnsi="Arial" w:cs="Arial"/>
          <w:b/>
          <w:bCs/>
        </w:rPr>
        <w:t xml:space="preserve">utworzenia Punktu Kontaktowego </w:t>
      </w:r>
      <w:r w:rsidR="001C71A8">
        <w:rPr>
          <w:rFonts w:ascii="Arial" w:hAnsi="Arial" w:cs="Arial"/>
          <w:b/>
          <w:bCs/>
        </w:rPr>
        <w:t xml:space="preserve">HNS </w:t>
      </w:r>
      <w:r w:rsidR="002C4269">
        <w:rPr>
          <w:rFonts w:ascii="Arial" w:hAnsi="Arial" w:cs="Arial"/>
          <w:b/>
          <w:bCs/>
        </w:rPr>
        <w:t xml:space="preserve">Prezydenta Bytomia 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4020A3" w:rsidP="000A24F7">
      <w:pPr>
        <w:rPr>
          <w:rFonts w:ascii="Arial" w:hAnsi="Arial" w:cs="Arial"/>
        </w:rPr>
      </w:pPr>
      <w:r>
        <w:rPr>
          <w:rFonts w:ascii="Arial" w:hAnsi="Arial" w:cs="Arial"/>
        </w:rPr>
        <w:t>Na podstawie</w:t>
      </w:r>
      <w:r w:rsidR="002B32B7">
        <w:rPr>
          <w:rFonts w:ascii="Arial" w:hAnsi="Arial" w:cs="Arial"/>
        </w:rPr>
        <w:t xml:space="preserve"> art.</w:t>
      </w:r>
      <w:r w:rsidR="00E95957">
        <w:rPr>
          <w:rFonts w:ascii="Arial" w:hAnsi="Arial" w:cs="Arial"/>
        </w:rPr>
        <w:t xml:space="preserve"> 9</w:t>
      </w:r>
      <w:r w:rsidR="002B32B7">
        <w:rPr>
          <w:rFonts w:ascii="Arial" w:hAnsi="Arial" w:cs="Arial"/>
        </w:rPr>
        <w:t>2</w:t>
      </w:r>
      <w:r w:rsidR="00A743FF">
        <w:rPr>
          <w:rFonts w:ascii="Arial" w:hAnsi="Arial" w:cs="Arial"/>
        </w:rPr>
        <w:t xml:space="preserve"> ust. 1 pkt</w:t>
      </w:r>
      <w:r w:rsidR="002B32B7">
        <w:rPr>
          <w:rFonts w:ascii="Arial" w:hAnsi="Arial" w:cs="Arial"/>
        </w:rPr>
        <w:t xml:space="preserve"> 2 i ust. 3 </w:t>
      </w:r>
      <w:r w:rsidR="007F4FF6">
        <w:rPr>
          <w:rFonts w:ascii="Arial" w:hAnsi="Arial" w:cs="Arial"/>
        </w:rPr>
        <w:t>ustawy z dnia 5 czerwca 1998 r.</w:t>
      </w:r>
      <w:r w:rsidR="007F4FF6">
        <w:rPr>
          <w:rFonts w:ascii="Arial" w:hAnsi="Arial" w:cs="Arial"/>
        </w:rPr>
        <w:br/>
      </w:r>
      <w:r w:rsidR="002B32B7">
        <w:rPr>
          <w:rFonts w:ascii="Arial" w:hAnsi="Arial" w:cs="Arial"/>
        </w:rPr>
        <w:t>o samorządzie powiatowym (Dz. U. z 2024 r. poz. 107</w:t>
      </w:r>
      <w:r w:rsidR="00C94FD0">
        <w:rPr>
          <w:rFonts w:ascii="Arial" w:hAnsi="Arial" w:cs="Arial"/>
        </w:rPr>
        <w:t>,</w:t>
      </w:r>
      <w:r w:rsidR="00F046BE">
        <w:rPr>
          <w:rFonts w:ascii="Arial" w:hAnsi="Arial" w:cs="Arial"/>
        </w:rPr>
        <w:t xml:space="preserve"> z póź</w:t>
      </w:r>
      <w:r w:rsidR="00C94FD0">
        <w:rPr>
          <w:rFonts w:ascii="Arial" w:hAnsi="Arial" w:cs="Arial"/>
        </w:rPr>
        <w:t>n</w:t>
      </w:r>
      <w:r w:rsidR="00F046BE">
        <w:rPr>
          <w:rFonts w:ascii="Arial" w:hAnsi="Arial" w:cs="Arial"/>
        </w:rPr>
        <w:t>. zm.</w:t>
      </w:r>
      <w:r w:rsidR="002B32B7">
        <w:rPr>
          <w:rFonts w:ascii="Arial" w:hAnsi="Arial" w:cs="Arial"/>
        </w:rPr>
        <w:t>)</w:t>
      </w:r>
      <w:r w:rsidRPr="004020A3">
        <w:rPr>
          <w:rFonts w:ascii="Arial" w:hAnsi="Arial" w:cs="Arial"/>
        </w:rPr>
        <w:t xml:space="preserve"> </w:t>
      </w:r>
      <w:r w:rsidR="00F046BE">
        <w:rPr>
          <w:rFonts w:ascii="Arial" w:hAnsi="Arial" w:cs="Arial"/>
        </w:rPr>
        <w:t>w związku</w:t>
      </w:r>
      <w:r w:rsidR="00F046BE">
        <w:rPr>
          <w:rFonts w:ascii="Arial" w:hAnsi="Arial" w:cs="Arial"/>
        </w:rPr>
        <w:br/>
      </w:r>
      <w:r w:rsidR="007F4FF6">
        <w:rPr>
          <w:rFonts w:ascii="Arial" w:hAnsi="Arial" w:cs="Arial"/>
        </w:rPr>
        <w:t>z § 2 pkt 3</w:t>
      </w:r>
      <w:r w:rsidR="00F046BE">
        <w:rPr>
          <w:rFonts w:ascii="Arial" w:hAnsi="Arial" w:cs="Arial"/>
        </w:rPr>
        <w:t xml:space="preserve"> </w:t>
      </w:r>
      <w:r w:rsidR="002B32B7">
        <w:rPr>
          <w:rFonts w:ascii="Arial" w:hAnsi="Arial" w:cs="Arial"/>
        </w:rPr>
        <w:t>i § 3 ust. 1 pkt 3 rozporządzenia Rady Ministrów z dnia 22 kwietnia 2022 r.</w:t>
      </w:r>
      <w:r w:rsidR="00F046BE">
        <w:rPr>
          <w:rFonts w:ascii="Arial" w:hAnsi="Arial" w:cs="Arial"/>
        </w:rPr>
        <w:br/>
      </w:r>
      <w:r w:rsidR="002B32B7">
        <w:rPr>
          <w:rFonts w:ascii="Arial" w:hAnsi="Arial" w:cs="Arial"/>
        </w:rPr>
        <w:t xml:space="preserve">w sprawie sposobu wykonywania zadań w </w:t>
      </w:r>
      <w:r w:rsidR="00B7582C">
        <w:rPr>
          <w:rFonts w:ascii="Arial" w:hAnsi="Arial" w:cs="Arial"/>
        </w:rPr>
        <w:t xml:space="preserve">ramach obowiązku obrony (Dz. U. </w:t>
      </w:r>
      <w:r w:rsidR="002B32B7">
        <w:rPr>
          <w:rFonts w:ascii="Arial" w:hAnsi="Arial" w:cs="Arial"/>
        </w:rPr>
        <w:t xml:space="preserve">z 2022 r. poz. 875) </w:t>
      </w:r>
      <w:r w:rsidR="0074079F">
        <w:rPr>
          <w:rFonts w:ascii="Arial" w:hAnsi="Arial" w:cs="Arial"/>
        </w:rPr>
        <w:t>za</w:t>
      </w:r>
      <w:r w:rsidR="0061630C">
        <w:rPr>
          <w:rFonts w:ascii="Arial" w:hAnsi="Arial" w:cs="Arial"/>
        </w:rPr>
        <w:t>rządza się,</w:t>
      </w:r>
      <w:r w:rsidR="001F3F15">
        <w:rPr>
          <w:rFonts w:ascii="Arial" w:hAnsi="Arial" w:cs="Arial"/>
        </w:rPr>
        <w:t xml:space="preserve"> </w:t>
      </w:r>
      <w:r w:rsidR="000A24F7" w:rsidRPr="0074079F">
        <w:rPr>
          <w:rFonts w:ascii="Arial" w:hAnsi="Arial" w:cs="Arial"/>
        </w:rPr>
        <w:t>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36481E" w:rsidRDefault="006F32AB" w:rsidP="0036481E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W celu realizacji zadań obronnych z zakresu zapewnienia warunków do wywiązania się ze zobowiązań Rzeczyp</w:t>
      </w:r>
      <w:r w:rsidR="00691D61">
        <w:rPr>
          <w:rFonts w:ascii="Arial" w:hAnsi="Arial" w:cs="Arial"/>
        </w:rPr>
        <w:t>ospolitej Polskiej wynikających</w:t>
      </w:r>
      <w:r w:rsidR="00691D61">
        <w:rPr>
          <w:rFonts w:ascii="Arial" w:hAnsi="Arial" w:cs="Arial"/>
        </w:rPr>
        <w:br/>
        <w:t xml:space="preserve">z członkostwa w Organizacji Traktatu Północnoatlantyckiego w zakresie planowania i realizacji zadań dotyczących obowiązku udzielenia wsparcia sojuszniczym siłom zbrojnym i organizacjom międzynarodowym wykonujących zadania lub przemieszczających się przez </w:t>
      </w:r>
      <w:r w:rsidR="007F4FF6">
        <w:rPr>
          <w:rFonts w:ascii="Arial" w:hAnsi="Arial" w:cs="Arial"/>
        </w:rPr>
        <w:t>teren</w:t>
      </w:r>
      <w:r w:rsidR="00691D61">
        <w:rPr>
          <w:rFonts w:ascii="Arial" w:hAnsi="Arial" w:cs="Arial"/>
        </w:rPr>
        <w:t xml:space="preserve"> miasta Bytom</w:t>
      </w:r>
      <w:r w:rsidR="0036481E">
        <w:rPr>
          <w:rFonts w:ascii="Arial" w:hAnsi="Arial" w:cs="Arial"/>
        </w:rPr>
        <w:t>ia tworzy się</w:t>
      </w:r>
      <w:r w:rsidR="00691D61">
        <w:rPr>
          <w:rFonts w:ascii="Arial" w:hAnsi="Arial" w:cs="Arial"/>
        </w:rPr>
        <w:t xml:space="preserve"> Punkt Kontaktowy Prezydenta Miasta dla potrzeb Host Nation Support (HNS), zwany dalej Punktem Kontaktowym</w:t>
      </w:r>
      <w:r w:rsidR="003D2B87">
        <w:rPr>
          <w:rFonts w:ascii="Arial" w:hAnsi="Arial" w:cs="Arial"/>
        </w:rPr>
        <w:t xml:space="preserve"> HNS</w:t>
      </w:r>
      <w:r w:rsidR="00691D61">
        <w:rPr>
          <w:rFonts w:ascii="Arial" w:hAnsi="Arial" w:cs="Arial"/>
        </w:rPr>
        <w:t>.</w:t>
      </w:r>
    </w:p>
    <w:p w:rsidR="0074079F" w:rsidRPr="0036481E" w:rsidRDefault="003D2B87" w:rsidP="0036481E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  <w:color w:val="000000"/>
        </w:rPr>
      </w:pPr>
      <w:r w:rsidRPr="0036481E">
        <w:rPr>
          <w:rFonts w:ascii="Arial" w:hAnsi="Arial" w:cs="Arial"/>
        </w:rPr>
        <w:t>Na siedzibę Punkt</w:t>
      </w:r>
      <w:r w:rsidR="0036481E">
        <w:rPr>
          <w:rFonts w:ascii="Arial" w:hAnsi="Arial" w:cs="Arial"/>
        </w:rPr>
        <w:t>u</w:t>
      </w:r>
      <w:r w:rsidRPr="0036481E">
        <w:rPr>
          <w:rFonts w:ascii="Arial" w:hAnsi="Arial" w:cs="Arial"/>
        </w:rPr>
        <w:t xml:space="preserve"> Kontaktowego wyzn</w:t>
      </w:r>
      <w:r w:rsidR="0036481E">
        <w:rPr>
          <w:rFonts w:ascii="Arial" w:hAnsi="Arial" w:cs="Arial"/>
        </w:rPr>
        <w:t>acza się</w:t>
      </w:r>
      <w:r w:rsidR="007F4FF6" w:rsidRPr="0036481E">
        <w:rPr>
          <w:rFonts w:ascii="Arial" w:hAnsi="Arial" w:cs="Arial"/>
        </w:rPr>
        <w:t xml:space="preserve"> budynek Urzędu Miejskiego</w:t>
      </w:r>
      <w:r w:rsidR="007F4FF6" w:rsidRPr="0036481E">
        <w:rPr>
          <w:rFonts w:ascii="Arial" w:hAnsi="Arial" w:cs="Arial"/>
        </w:rPr>
        <w:br/>
      </w:r>
      <w:r w:rsidR="0036481E">
        <w:rPr>
          <w:rFonts w:ascii="Arial" w:hAnsi="Arial" w:cs="Arial"/>
        </w:rPr>
        <w:t>w Bytomiu przy ul. Parkowej</w:t>
      </w:r>
      <w:r w:rsidRPr="0036481E">
        <w:rPr>
          <w:rFonts w:ascii="Arial" w:hAnsi="Arial" w:cs="Arial"/>
        </w:rPr>
        <w:t xml:space="preserve"> 2.</w:t>
      </w:r>
    </w:p>
    <w:p w:rsidR="003D2B87" w:rsidRPr="003D2B87" w:rsidRDefault="003D2B87" w:rsidP="003D2B87">
      <w:pPr>
        <w:pStyle w:val="Tekstpodstawowy2"/>
        <w:autoSpaceDE w:val="0"/>
        <w:autoSpaceDN w:val="0"/>
        <w:spacing w:after="0" w:line="240" w:lineRule="auto"/>
        <w:ind w:left="426"/>
        <w:rPr>
          <w:rFonts w:ascii="Arial" w:hAnsi="Arial" w:cs="Arial"/>
          <w:sz w:val="28"/>
          <w:szCs w:val="28"/>
        </w:rPr>
      </w:pPr>
    </w:p>
    <w:p w:rsidR="00864A9D" w:rsidRDefault="00864A9D" w:rsidP="00864A9D">
      <w:pPr>
        <w:jc w:val="center"/>
        <w:rPr>
          <w:rFonts w:ascii="Arial" w:hAnsi="Arial" w:cs="Arial"/>
          <w:b/>
        </w:rPr>
      </w:pPr>
      <w:r w:rsidRPr="00864A9D">
        <w:rPr>
          <w:rFonts w:ascii="Arial" w:hAnsi="Arial" w:cs="Arial"/>
          <w:b/>
        </w:rPr>
        <w:t>§ 2</w:t>
      </w:r>
    </w:p>
    <w:p w:rsidR="00864A9D" w:rsidRPr="005210A5" w:rsidRDefault="00864A9D" w:rsidP="00864A9D">
      <w:pPr>
        <w:jc w:val="center"/>
        <w:rPr>
          <w:rFonts w:ascii="Arial" w:hAnsi="Arial" w:cs="Arial"/>
          <w:sz w:val="28"/>
          <w:szCs w:val="28"/>
        </w:rPr>
      </w:pPr>
    </w:p>
    <w:p w:rsidR="00864A9D" w:rsidRDefault="0036481E" w:rsidP="00F72DCC">
      <w:pPr>
        <w:numPr>
          <w:ilvl w:val="0"/>
          <w:numId w:val="3"/>
        </w:numPr>
        <w:ind w:left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Wyznacza</w:t>
      </w:r>
      <w:r w:rsidR="003D2B8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się </w:t>
      </w:r>
      <w:r w:rsidR="003D2B87">
        <w:rPr>
          <w:rFonts w:ascii="Arial" w:hAnsi="Arial" w:cs="Arial"/>
          <w:bCs/>
        </w:rPr>
        <w:t>obsadę Punktu Kontaktowego w składzie:</w:t>
      </w:r>
    </w:p>
    <w:p w:rsidR="003D2B87" w:rsidRDefault="003D2B87" w:rsidP="003D2B87">
      <w:pPr>
        <w:pStyle w:val="Akapitzlist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kierownik Punktu Kontaktowego HNS - sekretarz miasta;</w:t>
      </w:r>
    </w:p>
    <w:p w:rsidR="003D2B87" w:rsidRDefault="003D2B87" w:rsidP="003D2B87">
      <w:pPr>
        <w:pStyle w:val="Akapitzlist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zastępca kierownika Punktu Kontaktowego HNS - naczelnik Wydziału Zarządzania Kryzysowego;</w:t>
      </w:r>
    </w:p>
    <w:p w:rsidR="003D2B87" w:rsidRDefault="003D2B87" w:rsidP="003D2B87">
      <w:pPr>
        <w:pStyle w:val="Akapitzlist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członek Punktu Kontaktowego HNS - zastępca naczelnika Wydziału Zarządzania Kryzysowego;</w:t>
      </w:r>
    </w:p>
    <w:p w:rsidR="003D2B87" w:rsidRDefault="003D2B87" w:rsidP="003D2B87">
      <w:pPr>
        <w:pStyle w:val="Akapitzlist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stosownie do potrzeb - inni pracownicy Urzędu</w:t>
      </w:r>
      <w:r w:rsidR="004E28DA">
        <w:rPr>
          <w:rFonts w:ascii="Arial" w:hAnsi="Arial" w:cs="Arial"/>
          <w:bCs/>
        </w:rPr>
        <w:t xml:space="preserve"> niezbędni do koordynacji zadań Punktu Kontaktowego </w:t>
      </w:r>
      <w:r>
        <w:rPr>
          <w:rFonts w:ascii="Arial" w:hAnsi="Arial" w:cs="Arial"/>
          <w:bCs/>
        </w:rPr>
        <w:t>HNS wyznaczeni przez</w:t>
      </w:r>
      <w:r w:rsidR="0036481E">
        <w:rPr>
          <w:rFonts w:ascii="Arial" w:hAnsi="Arial" w:cs="Arial"/>
          <w:bCs/>
        </w:rPr>
        <w:t xml:space="preserve"> Prezydenta Bytomia na wniosek s</w:t>
      </w:r>
      <w:r>
        <w:rPr>
          <w:rFonts w:ascii="Arial" w:hAnsi="Arial" w:cs="Arial"/>
          <w:bCs/>
        </w:rPr>
        <w:t>ekreta</w:t>
      </w:r>
      <w:r w:rsidR="0036481E">
        <w:rPr>
          <w:rFonts w:ascii="Arial" w:hAnsi="Arial" w:cs="Arial"/>
          <w:bCs/>
        </w:rPr>
        <w:t>rza m</w:t>
      </w:r>
      <w:r>
        <w:rPr>
          <w:rFonts w:ascii="Arial" w:hAnsi="Arial" w:cs="Arial"/>
          <w:bCs/>
        </w:rPr>
        <w:t>iasta.</w:t>
      </w:r>
    </w:p>
    <w:p w:rsidR="004E28DA" w:rsidRDefault="0036481E" w:rsidP="005210A5">
      <w:pPr>
        <w:pStyle w:val="Akapitzlist"/>
        <w:numPr>
          <w:ilvl w:val="0"/>
          <w:numId w:val="3"/>
        </w:numPr>
        <w:ind w:left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Upoważnia się</w:t>
      </w:r>
      <w:r w:rsidR="003D2B87">
        <w:rPr>
          <w:rFonts w:ascii="Arial" w:hAnsi="Arial" w:cs="Arial"/>
          <w:bCs/>
        </w:rPr>
        <w:t xml:space="preserve"> osoby wymienione w ust. 1 do reprezentowania prezydenta miasta</w:t>
      </w:r>
      <w:r w:rsidR="004E28DA">
        <w:rPr>
          <w:rFonts w:ascii="Arial" w:hAnsi="Arial" w:cs="Arial"/>
          <w:bCs/>
        </w:rPr>
        <w:t xml:space="preserve"> w kontaktach z przedstawicielami wojsk sojuszniczych i organizacji międzynarodowych przebywających lub przemieszczających się przez teren miasta na podstawie stosownie wydanych upoważnień.</w:t>
      </w:r>
    </w:p>
    <w:p w:rsidR="004E28DA" w:rsidRPr="005210A5" w:rsidRDefault="004E28DA" w:rsidP="000A24F7">
      <w:pPr>
        <w:jc w:val="center"/>
        <w:rPr>
          <w:rFonts w:ascii="Arial" w:hAnsi="Arial" w:cs="Arial"/>
          <w:sz w:val="28"/>
          <w:szCs w:val="28"/>
        </w:rPr>
      </w:pPr>
    </w:p>
    <w:p w:rsidR="000A24F7" w:rsidRDefault="00B3293A" w:rsidP="000A24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9458DA" w:rsidRPr="005210A5" w:rsidRDefault="009458DA" w:rsidP="009458DA">
      <w:pPr>
        <w:rPr>
          <w:rFonts w:ascii="Arial" w:hAnsi="Arial" w:cs="Arial"/>
          <w:sz w:val="28"/>
          <w:szCs w:val="28"/>
        </w:rPr>
      </w:pPr>
    </w:p>
    <w:p w:rsidR="001B7EE6" w:rsidRDefault="005210A5" w:rsidP="003C13B4">
      <w:pPr>
        <w:rPr>
          <w:rFonts w:ascii="Arial" w:hAnsi="Arial" w:cs="Arial"/>
        </w:rPr>
      </w:pPr>
      <w:r w:rsidRPr="005210A5">
        <w:rPr>
          <w:rFonts w:ascii="Arial" w:hAnsi="Arial" w:cs="Arial"/>
        </w:rPr>
        <w:t xml:space="preserve">Zadania </w:t>
      </w:r>
      <w:r>
        <w:rPr>
          <w:rFonts w:ascii="Arial" w:hAnsi="Arial" w:cs="Arial"/>
        </w:rPr>
        <w:t xml:space="preserve">członków Punktu Kontaktowego HNS określa </w:t>
      </w:r>
      <w:r w:rsidR="007F4FF6">
        <w:rPr>
          <w:rFonts w:ascii="Arial" w:hAnsi="Arial" w:cs="Arial"/>
        </w:rPr>
        <w:t>„Instrukcja Punktu Kontaktowego HNS Prezydenta Bytomia” opracowana zgodnie z wytycznymi Wojewody Śląskiego z</w:t>
      </w:r>
      <w:r w:rsidR="007F4286">
        <w:rPr>
          <w:rFonts w:ascii="Arial" w:hAnsi="Arial" w:cs="Arial"/>
        </w:rPr>
        <w:t xml:space="preserve"> 20</w:t>
      </w:r>
      <w:r w:rsidR="007F4FF6">
        <w:rPr>
          <w:rFonts w:ascii="Arial" w:hAnsi="Arial" w:cs="Arial"/>
        </w:rPr>
        <w:t xml:space="preserve"> marca 2025 r. w sprawie przygotowania warunków organizacyjnych i technicznych oraz planowania realizacji zadań z zakresu wsparcia sojuszniczych sił zbrojnych i organizacji międzynarodowych wykonujących zadania </w:t>
      </w:r>
      <w:r w:rsidR="007F4FF6">
        <w:rPr>
          <w:rFonts w:ascii="Arial" w:hAnsi="Arial" w:cs="Arial"/>
        </w:rPr>
        <w:lastRenderedPageBreak/>
        <w:t>lub przemieszczających się przez obszar województwa śląskiego w czasie pokoju, sytuacji kryzysowych i wojny.</w:t>
      </w:r>
    </w:p>
    <w:p w:rsidR="00C83A2C" w:rsidRPr="00C83A2C" w:rsidRDefault="00C83A2C" w:rsidP="003C13B4">
      <w:pPr>
        <w:rPr>
          <w:rFonts w:ascii="Arial" w:hAnsi="Arial" w:cs="Arial"/>
          <w:sz w:val="28"/>
          <w:szCs w:val="28"/>
        </w:rPr>
      </w:pPr>
    </w:p>
    <w:p w:rsidR="00BB0442" w:rsidRDefault="00BB0442" w:rsidP="00DF0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:rsidR="00BB0442" w:rsidRDefault="00BB0442" w:rsidP="00DF0ED7">
      <w:pPr>
        <w:jc w:val="center"/>
        <w:rPr>
          <w:rFonts w:ascii="Arial" w:hAnsi="Arial" w:cs="Arial"/>
          <w:b/>
          <w:sz w:val="28"/>
          <w:szCs w:val="28"/>
        </w:rPr>
      </w:pPr>
    </w:p>
    <w:p w:rsidR="00BB0442" w:rsidRDefault="00BB0442" w:rsidP="00BB0442">
      <w:pPr>
        <w:rPr>
          <w:rFonts w:ascii="Arial" w:hAnsi="Arial" w:cs="Arial"/>
        </w:rPr>
      </w:pPr>
      <w:r>
        <w:rPr>
          <w:rFonts w:ascii="Arial" w:hAnsi="Arial" w:cs="Arial"/>
        </w:rPr>
        <w:t>Traci moc zarządzenie nr 167 Prezydenta Bytomia z dnia 19 maja 2008 r. w sprawie powołania Punktu Kontaktowego Prezydenta Bytomia dla potrzeb Host Nation Support (HNS)</w:t>
      </w:r>
      <w:r w:rsidR="000A349A">
        <w:rPr>
          <w:rFonts w:ascii="Arial" w:hAnsi="Arial" w:cs="Arial"/>
        </w:rPr>
        <w:t>, z późn. zm.</w:t>
      </w:r>
    </w:p>
    <w:p w:rsidR="00BB0442" w:rsidRPr="00BB0442" w:rsidRDefault="00BB0442" w:rsidP="00BB0442">
      <w:pPr>
        <w:rPr>
          <w:rFonts w:ascii="Arial" w:hAnsi="Arial" w:cs="Arial"/>
          <w:sz w:val="28"/>
          <w:szCs w:val="28"/>
        </w:rPr>
      </w:pPr>
    </w:p>
    <w:p w:rsidR="00DF0ED7" w:rsidRDefault="00DF0ED7" w:rsidP="00DF0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BB0442">
        <w:rPr>
          <w:rFonts w:ascii="Arial" w:hAnsi="Arial" w:cs="Arial"/>
          <w:b/>
        </w:rPr>
        <w:t>5</w:t>
      </w:r>
    </w:p>
    <w:p w:rsidR="00C24098" w:rsidRPr="00C83A2C" w:rsidRDefault="00C24098" w:rsidP="00DF0ED7">
      <w:pPr>
        <w:jc w:val="center"/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Wykonanie zarządzenia powierza się naczeln</w:t>
      </w:r>
      <w:r w:rsidR="0074079F" w:rsidRPr="0074079F">
        <w:rPr>
          <w:rFonts w:ascii="Arial" w:hAnsi="Arial" w:cs="Arial"/>
        </w:rPr>
        <w:t>ikowi Wydziału Zarządzania Kryzysowego.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BB0442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6</w:t>
      </w:r>
    </w:p>
    <w:p w:rsidR="009458DA" w:rsidRPr="00C83A2C" w:rsidRDefault="009458DA" w:rsidP="009458DA">
      <w:pPr>
        <w:pStyle w:val="Tekstpodstawowy"/>
        <w:jc w:val="left"/>
        <w:rPr>
          <w:rFonts w:ascii="Arial" w:hAnsi="Arial" w:cs="Arial"/>
          <w:bCs/>
          <w:sz w:val="28"/>
          <w:szCs w:val="28"/>
        </w:rPr>
      </w:pPr>
    </w:p>
    <w:p w:rsidR="0074079F" w:rsidRDefault="000A24F7" w:rsidP="0074079F">
      <w:pPr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Zar</w:t>
      </w:r>
      <w:r w:rsidR="0074079F" w:rsidRPr="0074079F">
        <w:rPr>
          <w:rFonts w:ascii="Arial" w:hAnsi="Arial" w:cs="Arial"/>
        </w:rPr>
        <w:t>ządzenie wchodzi</w:t>
      </w:r>
      <w:r w:rsidR="000A48CE">
        <w:rPr>
          <w:rFonts w:ascii="Arial" w:hAnsi="Arial" w:cs="Arial"/>
        </w:rPr>
        <w:t xml:space="preserve"> w życie z dniem </w:t>
      </w:r>
      <w:r w:rsidR="001B7EE6">
        <w:rPr>
          <w:rFonts w:ascii="Arial" w:hAnsi="Arial" w:cs="Arial"/>
        </w:rPr>
        <w:t>podpisania</w:t>
      </w:r>
      <w:r w:rsidR="00B3293A">
        <w:rPr>
          <w:rFonts w:ascii="Arial" w:hAnsi="Arial" w:cs="Arial"/>
        </w:rPr>
        <w:t>.</w:t>
      </w:r>
    </w:p>
    <w:p w:rsidR="00FA4B61" w:rsidRDefault="00FA4B61" w:rsidP="00FC5325">
      <w:pPr>
        <w:rPr>
          <w:rFonts w:ascii="Arial" w:hAnsi="Arial" w:cs="Arial"/>
        </w:rPr>
      </w:pPr>
    </w:p>
    <w:p w:rsidR="00497D25" w:rsidRDefault="00497D25" w:rsidP="00FC5325">
      <w:pPr>
        <w:rPr>
          <w:rFonts w:ascii="Arial" w:hAnsi="Arial" w:cs="Arial"/>
        </w:rPr>
      </w:pPr>
    </w:p>
    <w:p w:rsidR="00497D25" w:rsidRDefault="00497D25" w:rsidP="00FC5325">
      <w:pPr>
        <w:rPr>
          <w:rFonts w:ascii="Arial" w:hAnsi="Arial" w:cs="Arial"/>
        </w:rPr>
      </w:pPr>
    </w:p>
    <w:p w:rsidR="00497D25" w:rsidRDefault="00497D25" w:rsidP="00497D25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497D25" w:rsidRDefault="00497D25" w:rsidP="00497D25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497D25" w:rsidRDefault="00497D25" w:rsidP="00497D25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497D25" w:rsidRDefault="00497D25" w:rsidP="00FC5325">
      <w:pPr>
        <w:rPr>
          <w:rFonts w:ascii="Arial" w:hAnsi="Arial" w:cs="Arial"/>
        </w:rPr>
      </w:pPr>
    </w:p>
    <w:p w:rsidR="00497D25" w:rsidRDefault="00497D25" w:rsidP="00FC5325">
      <w:pPr>
        <w:rPr>
          <w:rFonts w:ascii="Arial" w:hAnsi="Arial" w:cs="Arial"/>
        </w:rPr>
      </w:pPr>
    </w:p>
    <w:p w:rsidR="00497D25" w:rsidRDefault="00497D25" w:rsidP="00FC5325">
      <w:pPr>
        <w:rPr>
          <w:rFonts w:ascii="Arial" w:hAnsi="Arial" w:cs="Arial"/>
        </w:rPr>
      </w:pPr>
    </w:p>
    <w:p w:rsidR="00497D25" w:rsidRDefault="00497D25" w:rsidP="00FC5325">
      <w:pPr>
        <w:rPr>
          <w:rFonts w:ascii="Arial" w:hAnsi="Arial" w:cs="Arial"/>
        </w:rPr>
      </w:pPr>
    </w:p>
    <w:p w:rsidR="00497D25" w:rsidRDefault="00497D25" w:rsidP="00FC5325">
      <w:pPr>
        <w:rPr>
          <w:rFonts w:ascii="Arial" w:hAnsi="Arial" w:cs="Arial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FC5325" w:rsidRPr="00F849CD" w:rsidRDefault="00FC5325" w:rsidP="00FC5325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Oprac.: Mirosław Skowronek</w:t>
      </w:r>
    </w:p>
    <w:p w:rsidR="00FC5325" w:rsidRDefault="007F4FF6" w:rsidP="00FC5325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07</w:t>
      </w:r>
      <w:r w:rsidR="00FA4B61">
        <w:rPr>
          <w:rFonts w:ascii="Arial" w:hAnsi="Arial" w:cs="Arial"/>
          <w:sz w:val="16"/>
        </w:rPr>
        <w:t>.</w:t>
      </w:r>
      <w:r>
        <w:rPr>
          <w:rFonts w:ascii="Arial" w:hAnsi="Arial" w:cs="Arial"/>
          <w:sz w:val="16"/>
        </w:rPr>
        <w:t>04</w:t>
      </w:r>
      <w:r w:rsidR="00AB6751">
        <w:rPr>
          <w:rFonts w:ascii="Arial" w:hAnsi="Arial" w:cs="Arial"/>
          <w:sz w:val="16"/>
        </w:rPr>
        <w:t>.2025</w:t>
      </w:r>
      <w:r w:rsidR="00FC5325">
        <w:rPr>
          <w:rFonts w:ascii="Arial" w:hAnsi="Arial" w:cs="Arial"/>
          <w:sz w:val="16"/>
        </w:rPr>
        <w:t xml:space="preserve"> r.</w:t>
      </w:r>
    </w:p>
    <w:p w:rsidR="00FC5325" w:rsidRDefault="00FC5325" w:rsidP="00FC5325">
      <w:pPr>
        <w:rPr>
          <w:rFonts w:ascii="Arial" w:hAnsi="Arial" w:cs="Arial"/>
        </w:rPr>
      </w:pPr>
    </w:p>
    <w:sectPr w:rsidR="00FC5325" w:rsidSect="0036481E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98B" w:rsidRDefault="00C0398B" w:rsidP="0085517A">
      <w:r>
        <w:separator/>
      </w:r>
    </w:p>
  </w:endnote>
  <w:endnote w:type="continuationSeparator" w:id="0">
    <w:p w:rsidR="00C0398B" w:rsidRDefault="00C039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2016"/>
      <w:docPartObj>
        <w:docPartGallery w:val="Page Numbers (Bottom of Page)"/>
        <w:docPartUnique/>
      </w:docPartObj>
    </w:sdtPr>
    <w:sdtContent>
      <w:p w:rsidR="0036481E" w:rsidRDefault="00536FA0">
        <w:pPr>
          <w:pStyle w:val="Stopka"/>
          <w:jc w:val="right"/>
        </w:pPr>
        <w:fldSimple w:instr=" PAGE   \* MERGEFORMAT ">
          <w:r w:rsidR="00497D25">
            <w:rPr>
              <w:noProof/>
            </w:rPr>
            <w:t>2</w:t>
          </w:r>
        </w:fldSimple>
      </w:p>
    </w:sdtContent>
  </w:sdt>
  <w:p w:rsidR="002B32B7" w:rsidRDefault="002B32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98B" w:rsidRDefault="00C0398B" w:rsidP="0085517A">
      <w:r>
        <w:separator/>
      </w:r>
    </w:p>
  </w:footnote>
  <w:footnote w:type="continuationSeparator" w:id="0">
    <w:p w:rsidR="00C0398B" w:rsidRDefault="00C039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65AE"/>
    <w:multiLevelType w:val="hybridMultilevel"/>
    <w:tmpl w:val="3EFCD6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BEF0C39"/>
    <w:multiLevelType w:val="hybridMultilevel"/>
    <w:tmpl w:val="1952A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46886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F26A1"/>
    <w:multiLevelType w:val="hybridMultilevel"/>
    <w:tmpl w:val="1952A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46886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07C46"/>
    <w:multiLevelType w:val="hybridMultilevel"/>
    <w:tmpl w:val="DF86BE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A5128AA"/>
    <w:multiLevelType w:val="hybridMultilevel"/>
    <w:tmpl w:val="A066F5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0F6452"/>
    <w:multiLevelType w:val="hybridMultilevel"/>
    <w:tmpl w:val="CC4AA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02822"/>
    <w:multiLevelType w:val="hybridMultilevel"/>
    <w:tmpl w:val="B4825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547EE"/>
    <w:multiLevelType w:val="hybridMultilevel"/>
    <w:tmpl w:val="E730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E3ED9"/>
    <w:multiLevelType w:val="hybridMultilevel"/>
    <w:tmpl w:val="A830B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14AB2"/>
    <w:multiLevelType w:val="hybridMultilevel"/>
    <w:tmpl w:val="C58624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27DA6"/>
    <w:multiLevelType w:val="hybridMultilevel"/>
    <w:tmpl w:val="313C3D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10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2A4D"/>
    <w:rsid w:val="00097CDC"/>
    <w:rsid w:val="000A0AC1"/>
    <w:rsid w:val="000A24F7"/>
    <w:rsid w:val="000A2D6F"/>
    <w:rsid w:val="000A349A"/>
    <w:rsid w:val="000A365D"/>
    <w:rsid w:val="000A48CE"/>
    <w:rsid w:val="000F299B"/>
    <w:rsid w:val="00174545"/>
    <w:rsid w:val="00190C8B"/>
    <w:rsid w:val="001B19DE"/>
    <w:rsid w:val="001B7EE6"/>
    <w:rsid w:val="001C71A8"/>
    <w:rsid w:val="001F3F15"/>
    <w:rsid w:val="001F4AE1"/>
    <w:rsid w:val="00230B4C"/>
    <w:rsid w:val="00265999"/>
    <w:rsid w:val="00267D90"/>
    <w:rsid w:val="002A41D0"/>
    <w:rsid w:val="002B32B7"/>
    <w:rsid w:val="002C4269"/>
    <w:rsid w:val="002D3690"/>
    <w:rsid w:val="002D7E91"/>
    <w:rsid w:val="002E3C90"/>
    <w:rsid w:val="002F6528"/>
    <w:rsid w:val="00314684"/>
    <w:rsid w:val="0036481E"/>
    <w:rsid w:val="00365721"/>
    <w:rsid w:val="003A6CA9"/>
    <w:rsid w:val="003C13B4"/>
    <w:rsid w:val="003D2B87"/>
    <w:rsid w:val="003E10C4"/>
    <w:rsid w:val="003F03C1"/>
    <w:rsid w:val="003F3F5A"/>
    <w:rsid w:val="003F5B11"/>
    <w:rsid w:val="004020A3"/>
    <w:rsid w:val="0043170F"/>
    <w:rsid w:val="004640BF"/>
    <w:rsid w:val="00485C62"/>
    <w:rsid w:val="00497D25"/>
    <w:rsid w:val="004B107C"/>
    <w:rsid w:val="004C1AB0"/>
    <w:rsid w:val="004C3047"/>
    <w:rsid w:val="004D6A4A"/>
    <w:rsid w:val="004E28DA"/>
    <w:rsid w:val="005210A5"/>
    <w:rsid w:val="00536FA0"/>
    <w:rsid w:val="00572F38"/>
    <w:rsid w:val="00574841"/>
    <w:rsid w:val="005B42B0"/>
    <w:rsid w:val="005D468B"/>
    <w:rsid w:val="005F0045"/>
    <w:rsid w:val="005F28CA"/>
    <w:rsid w:val="00611868"/>
    <w:rsid w:val="0061630C"/>
    <w:rsid w:val="006615BD"/>
    <w:rsid w:val="006738F6"/>
    <w:rsid w:val="00691D61"/>
    <w:rsid w:val="006B0DEC"/>
    <w:rsid w:val="006D58ED"/>
    <w:rsid w:val="006E3255"/>
    <w:rsid w:val="006F32AB"/>
    <w:rsid w:val="007029D6"/>
    <w:rsid w:val="00706B70"/>
    <w:rsid w:val="00730ED5"/>
    <w:rsid w:val="0074079F"/>
    <w:rsid w:val="00754B07"/>
    <w:rsid w:val="00765017"/>
    <w:rsid w:val="007740E0"/>
    <w:rsid w:val="007A08C3"/>
    <w:rsid w:val="007A49E4"/>
    <w:rsid w:val="007B3FFE"/>
    <w:rsid w:val="007B4A89"/>
    <w:rsid w:val="007B7148"/>
    <w:rsid w:val="007E3E40"/>
    <w:rsid w:val="007F4286"/>
    <w:rsid w:val="007F4FF6"/>
    <w:rsid w:val="00800DCC"/>
    <w:rsid w:val="0082039B"/>
    <w:rsid w:val="0085517A"/>
    <w:rsid w:val="00856A10"/>
    <w:rsid w:val="008608AF"/>
    <w:rsid w:val="008618E4"/>
    <w:rsid w:val="00864A9D"/>
    <w:rsid w:val="008A6E1B"/>
    <w:rsid w:val="008B430E"/>
    <w:rsid w:val="008D1EFD"/>
    <w:rsid w:val="00902148"/>
    <w:rsid w:val="00914B22"/>
    <w:rsid w:val="009458DA"/>
    <w:rsid w:val="0097672F"/>
    <w:rsid w:val="00984741"/>
    <w:rsid w:val="009B38E8"/>
    <w:rsid w:val="009E6853"/>
    <w:rsid w:val="009F3AC9"/>
    <w:rsid w:val="00A40F90"/>
    <w:rsid w:val="00A66395"/>
    <w:rsid w:val="00A743FF"/>
    <w:rsid w:val="00A912E5"/>
    <w:rsid w:val="00AB4D01"/>
    <w:rsid w:val="00AB6751"/>
    <w:rsid w:val="00AE50EA"/>
    <w:rsid w:val="00B15709"/>
    <w:rsid w:val="00B266D8"/>
    <w:rsid w:val="00B30969"/>
    <w:rsid w:val="00B3293A"/>
    <w:rsid w:val="00B64CDB"/>
    <w:rsid w:val="00B7582C"/>
    <w:rsid w:val="00BB0442"/>
    <w:rsid w:val="00BB754D"/>
    <w:rsid w:val="00BD54FB"/>
    <w:rsid w:val="00C0398B"/>
    <w:rsid w:val="00C15DCD"/>
    <w:rsid w:val="00C24098"/>
    <w:rsid w:val="00C30B0B"/>
    <w:rsid w:val="00C43B89"/>
    <w:rsid w:val="00C83A2C"/>
    <w:rsid w:val="00C86814"/>
    <w:rsid w:val="00C927E3"/>
    <w:rsid w:val="00C94FD0"/>
    <w:rsid w:val="00CA7709"/>
    <w:rsid w:val="00D510C4"/>
    <w:rsid w:val="00D544BE"/>
    <w:rsid w:val="00D618CA"/>
    <w:rsid w:val="00DA0A40"/>
    <w:rsid w:val="00DF0ED7"/>
    <w:rsid w:val="00DF3903"/>
    <w:rsid w:val="00E269F9"/>
    <w:rsid w:val="00E31866"/>
    <w:rsid w:val="00E502CC"/>
    <w:rsid w:val="00E872D7"/>
    <w:rsid w:val="00E95957"/>
    <w:rsid w:val="00EE3382"/>
    <w:rsid w:val="00F030F0"/>
    <w:rsid w:val="00F046BE"/>
    <w:rsid w:val="00F128AE"/>
    <w:rsid w:val="00F157F6"/>
    <w:rsid w:val="00F46B1E"/>
    <w:rsid w:val="00F72DCC"/>
    <w:rsid w:val="00F96002"/>
    <w:rsid w:val="00FA33EC"/>
    <w:rsid w:val="00FA4B61"/>
    <w:rsid w:val="00FB1DCB"/>
    <w:rsid w:val="00FC5325"/>
    <w:rsid w:val="00FD69CB"/>
    <w:rsid w:val="00FD771E"/>
    <w:rsid w:val="00FF38E3"/>
    <w:rsid w:val="00FF5942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4020A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20A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020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64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4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9DAD24-6E7E-417E-BDD9-9BF610303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Mirosław Skowronek</cp:lastModifiedBy>
  <cp:revision>20</cp:revision>
  <cp:lastPrinted>2025-04-08T06:55:00Z</cp:lastPrinted>
  <dcterms:created xsi:type="dcterms:W3CDTF">2025-04-07T13:23:00Z</dcterms:created>
  <dcterms:modified xsi:type="dcterms:W3CDTF">2025-04-10T06:55:00Z</dcterms:modified>
</cp:coreProperties>
</file>