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7F6C60">
        <w:rPr>
          <w:rFonts w:ascii="Arial" w:hAnsi="Arial" w:cs="Arial"/>
        </w:rPr>
        <w:t xml:space="preserve">          </w:t>
      </w:r>
      <w:r w:rsidR="00071B60">
        <w:rPr>
          <w:rFonts w:ascii="Arial" w:hAnsi="Arial" w:cs="Arial"/>
        </w:rPr>
        <w:t>r.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</w:t>
      </w:r>
      <w:r w:rsidRPr="00D46FC7">
        <w:rPr>
          <w:rFonts w:ascii="Arial" w:hAnsi="Arial"/>
          <w:sz w:val="22"/>
        </w:rPr>
        <w:t>.</w:t>
      </w:r>
      <w:r w:rsidR="00CD7EAA">
        <w:rPr>
          <w:rFonts w:ascii="Arial" w:hAnsi="Arial"/>
          <w:sz w:val="22"/>
        </w:rPr>
        <w:t>7</w:t>
      </w:r>
      <w:r w:rsidRPr="00D46FC7">
        <w:rPr>
          <w:rFonts w:ascii="Arial" w:hAnsi="Arial"/>
          <w:sz w:val="22"/>
        </w:rPr>
        <w:t>.</w:t>
      </w:r>
      <w:r w:rsidR="000B63F7" w:rsidRPr="00D46FC7">
        <w:rPr>
          <w:rFonts w:ascii="Arial" w:hAnsi="Arial"/>
          <w:sz w:val="22"/>
        </w:rPr>
        <w:t>202</w:t>
      </w:r>
      <w:r w:rsidR="00CD7EAA">
        <w:rPr>
          <w:rFonts w:ascii="Arial" w:hAnsi="Arial"/>
          <w:sz w:val="22"/>
        </w:rPr>
        <w:t>5</w:t>
      </w:r>
    </w:p>
    <w:p w:rsidR="00FB78B6" w:rsidRDefault="00FB78B6" w:rsidP="00FB78B6"/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CE00FF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</w:t>
      </w:r>
      <w:r w:rsidR="00DC18A2">
        <w:rPr>
          <w:rFonts w:ascii="Arial" w:hAnsi="Arial" w:cs="Arial"/>
          <w:b/>
        </w:rPr>
        <w:t>ser</w:t>
      </w:r>
      <w:proofErr w:type="spellEnd"/>
    </w:p>
    <w:p w:rsidR="00FB78B6" w:rsidRPr="00FB78B6" w:rsidRDefault="007F6C60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FB78B6" w:rsidRDefault="00FB78B6" w:rsidP="00B22937">
      <w:pPr>
        <w:spacing w:line="360" w:lineRule="auto"/>
        <w:rPr>
          <w:rFonts w:ascii="TiepoloItcTEEBoo" w:hAnsi="TiepoloItcTEEBoo"/>
        </w:rPr>
      </w:pPr>
    </w:p>
    <w:p w:rsidR="00D03F80" w:rsidRDefault="00D03F80" w:rsidP="00B22937">
      <w:pPr>
        <w:spacing w:line="360" w:lineRule="auto"/>
        <w:rPr>
          <w:rFonts w:ascii="TiepoloItcTEEBoo" w:hAnsi="TiepoloItcTEEBoo"/>
        </w:rPr>
      </w:pPr>
    </w:p>
    <w:p w:rsidR="007406B0" w:rsidRDefault="00FB78B6" w:rsidP="00CC5DBC">
      <w:pPr>
        <w:spacing w:after="240" w:line="276" w:lineRule="auto"/>
        <w:ind w:firstLine="709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 xml:space="preserve">W </w:t>
      </w:r>
      <w:r w:rsidR="00CD7EAA">
        <w:rPr>
          <w:rFonts w:ascii="Arial" w:hAnsi="Arial" w:cs="Arial"/>
        </w:rPr>
        <w:t xml:space="preserve">związku ze złożoną </w:t>
      </w:r>
      <w:r w:rsidRPr="00071B60">
        <w:rPr>
          <w:rFonts w:ascii="Arial" w:hAnsi="Arial" w:cs="Arial"/>
        </w:rPr>
        <w:t>interpelacj</w:t>
      </w:r>
      <w:r w:rsidR="00CD7EAA">
        <w:rPr>
          <w:rFonts w:ascii="Arial" w:hAnsi="Arial" w:cs="Arial"/>
        </w:rPr>
        <w:t>ą</w:t>
      </w:r>
      <w:r w:rsidRPr="00071B60">
        <w:rPr>
          <w:rFonts w:ascii="Arial" w:hAnsi="Arial" w:cs="Arial"/>
        </w:rPr>
        <w:t xml:space="preserve"> nr PR.0003.</w:t>
      </w:r>
      <w:r w:rsidR="00CD7EAA">
        <w:rPr>
          <w:rFonts w:ascii="Arial" w:hAnsi="Arial" w:cs="Arial"/>
        </w:rPr>
        <w:t>291</w:t>
      </w:r>
      <w:r w:rsidR="004E22C1">
        <w:rPr>
          <w:rFonts w:ascii="Arial" w:hAnsi="Arial" w:cs="Arial"/>
        </w:rPr>
        <w:t>.202</w:t>
      </w:r>
      <w:r w:rsidR="00CD7EAA">
        <w:rPr>
          <w:rFonts w:ascii="Arial" w:hAnsi="Arial" w:cs="Arial"/>
        </w:rPr>
        <w:t>5</w:t>
      </w:r>
      <w:r w:rsidRPr="00071B60">
        <w:rPr>
          <w:rFonts w:ascii="Arial" w:hAnsi="Arial" w:cs="Arial"/>
        </w:rPr>
        <w:t xml:space="preserve"> z dnia </w:t>
      </w:r>
      <w:r w:rsidR="004C03AE">
        <w:rPr>
          <w:rFonts w:ascii="Arial" w:hAnsi="Arial" w:cs="Arial"/>
        </w:rPr>
        <w:br/>
      </w:r>
      <w:r w:rsidR="00CD7EAA">
        <w:rPr>
          <w:rFonts w:ascii="Arial" w:hAnsi="Arial" w:cs="Arial"/>
        </w:rPr>
        <w:t>3</w:t>
      </w:r>
      <w:r w:rsidR="004C03AE">
        <w:rPr>
          <w:rFonts w:ascii="Arial" w:hAnsi="Arial" w:cs="Arial"/>
        </w:rPr>
        <w:t xml:space="preserve">1 </w:t>
      </w:r>
      <w:r w:rsidR="00CD7EAA">
        <w:rPr>
          <w:rFonts w:ascii="Arial" w:hAnsi="Arial" w:cs="Arial"/>
        </w:rPr>
        <w:t>marca</w:t>
      </w:r>
      <w:r w:rsidR="004C03AE">
        <w:rPr>
          <w:rFonts w:ascii="Arial" w:hAnsi="Arial" w:cs="Arial"/>
        </w:rPr>
        <w:t xml:space="preserve"> </w:t>
      </w:r>
      <w:r w:rsidR="00120668">
        <w:rPr>
          <w:rFonts w:ascii="Arial" w:hAnsi="Arial" w:cs="Arial"/>
        </w:rPr>
        <w:t>202</w:t>
      </w:r>
      <w:r w:rsidR="00CD7EAA">
        <w:rPr>
          <w:rFonts w:ascii="Arial" w:hAnsi="Arial" w:cs="Arial"/>
        </w:rPr>
        <w:t>5</w:t>
      </w:r>
      <w:r w:rsidR="003522F3">
        <w:rPr>
          <w:rFonts w:ascii="Arial" w:hAnsi="Arial" w:cs="Arial"/>
        </w:rPr>
        <w:t xml:space="preserve"> r. dotyczącą demografii i </w:t>
      </w:r>
      <w:r w:rsidR="00CD7EAA">
        <w:rPr>
          <w:rFonts w:ascii="Arial" w:hAnsi="Arial" w:cs="Arial"/>
        </w:rPr>
        <w:t>przedszkoli miejskich</w:t>
      </w:r>
      <w:r w:rsidR="005046ED">
        <w:rPr>
          <w:rFonts w:ascii="Arial" w:hAnsi="Arial" w:cs="Arial"/>
        </w:rPr>
        <w:t>,</w:t>
      </w:r>
      <w:r w:rsidR="004E22C1">
        <w:rPr>
          <w:rFonts w:ascii="Arial" w:hAnsi="Arial" w:cs="Arial"/>
        </w:rPr>
        <w:t xml:space="preserve"> </w:t>
      </w:r>
      <w:r w:rsidR="00CD7EAA">
        <w:rPr>
          <w:rFonts w:ascii="Arial" w:hAnsi="Arial" w:cs="Arial"/>
        </w:rPr>
        <w:t>poniżej udzielam odpowiedzi na Pana pytania.</w:t>
      </w:r>
    </w:p>
    <w:p w:rsidR="00B57819" w:rsidRDefault="00CD7EAA" w:rsidP="00CC5DB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Ad. 1.</w:t>
      </w:r>
    </w:p>
    <w:p w:rsidR="00B57819" w:rsidRDefault="00B57819" w:rsidP="00CC5DBC">
      <w:pPr>
        <w:spacing w:line="276" w:lineRule="auto"/>
        <w:ind w:firstLine="708"/>
        <w:jc w:val="both"/>
        <w:rPr>
          <w:rFonts w:ascii="Arial" w:hAnsi="Arial" w:cs="Arial"/>
          <w:szCs w:val="20"/>
        </w:rPr>
      </w:pPr>
      <w:r w:rsidRPr="00B57819">
        <w:rPr>
          <w:rFonts w:ascii="Arial" w:hAnsi="Arial" w:cs="Arial"/>
          <w:szCs w:val="20"/>
        </w:rPr>
        <w:t xml:space="preserve">Dane </w:t>
      </w:r>
      <w:r>
        <w:rPr>
          <w:rFonts w:ascii="Arial" w:hAnsi="Arial" w:cs="Arial"/>
          <w:szCs w:val="20"/>
        </w:rPr>
        <w:t>dot</w:t>
      </w:r>
      <w:r w:rsidR="00127D48">
        <w:rPr>
          <w:rFonts w:ascii="Arial" w:hAnsi="Arial" w:cs="Arial"/>
          <w:szCs w:val="20"/>
        </w:rPr>
        <w:t>yczące</w:t>
      </w:r>
      <w:r>
        <w:rPr>
          <w:rFonts w:ascii="Arial" w:hAnsi="Arial" w:cs="Arial"/>
          <w:szCs w:val="20"/>
        </w:rPr>
        <w:t xml:space="preserve"> dzieci, zameldowanych na terenie gminy Bytom </w:t>
      </w:r>
      <w:r w:rsidRPr="00B57819">
        <w:rPr>
          <w:rFonts w:ascii="Arial" w:hAnsi="Arial" w:cs="Arial"/>
          <w:szCs w:val="20"/>
        </w:rPr>
        <w:t>w</w:t>
      </w:r>
      <w:r>
        <w:rPr>
          <w:rFonts w:ascii="Arial" w:hAnsi="Arial" w:cs="Arial"/>
          <w:szCs w:val="20"/>
        </w:rPr>
        <w:t>edług</w:t>
      </w:r>
      <w:r w:rsidRPr="00B57819">
        <w:rPr>
          <w:rFonts w:ascii="Arial" w:hAnsi="Arial" w:cs="Arial"/>
          <w:szCs w:val="20"/>
        </w:rPr>
        <w:t xml:space="preserve"> rejestru mieszkańców:</w:t>
      </w:r>
    </w:p>
    <w:tbl>
      <w:tblPr>
        <w:tblStyle w:val="Tabela-Siatka"/>
        <w:tblpPr w:leftFromText="141" w:rightFromText="141" w:vertAnchor="text" w:horzAnchor="margin" w:tblpXSpec="center" w:tblpY="173"/>
        <w:tblW w:w="0" w:type="auto"/>
        <w:tblLook w:val="04A0"/>
      </w:tblPr>
      <w:tblGrid>
        <w:gridCol w:w="2376"/>
        <w:gridCol w:w="1701"/>
        <w:gridCol w:w="1843"/>
      </w:tblGrid>
      <w:tr w:rsidR="00B57819" w:rsidTr="00B57819">
        <w:tc>
          <w:tcPr>
            <w:tcW w:w="2376" w:type="dxa"/>
            <w:vAlign w:val="center"/>
          </w:tcPr>
          <w:p w:rsidR="00B57819" w:rsidRPr="00B57819" w:rsidRDefault="00B57819" w:rsidP="00B57819">
            <w:pPr>
              <w:spacing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B57819">
              <w:rPr>
                <w:rFonts w:ascii="Arial" w:hAnsi="Arial" w:cs="Arial"/>
                <w:b/>
                <w:szCs w:val="20"/>
              </w:rPr>
              <w:t>ROK URODZENIA</w:t>
            </w:r>
          </w:p>
        </w:tc>
        <w:tc>
          <w:tcPr>
            <w:tcW w:w="1701" w:type="dxa"/>
            <w:vAlign w:val="center"/>
          </w:tcPr>
          <w:p w:rsidR="00B57819" w:rsidRPr="00B57819" w:rsidRDefault="00B57819" w:rsidP="00B57819">
            <w:pPr>
              <w:spacing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B57819">
              <w:rPr>
                <w:rFonts w:ascii="Arial" w:hAnsi="Arial" w:cs="Arial"/>
                <w:b/>
                <w:szCs w:val="20"/>
              </w:rPr>
              <w:t>ILOŚĆ DZIECI</w:t>
            </w:r>
          </w:p>
        </w:tc>
        <w:tc>
          <w:tcPr>
            <w:tcW w:w="1843" w:type="dxa"/>
            <w:vAlign w:val="center"/>
          </w:tcPr>
          <w:p w:rsidR="00B57819" w:rsidRPr="00B57819" w:rsidRDefault="00B57819" w:rsidP="00B57819">
            <w:pPr>
              <w:spacing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B57819">
              <w:rPr>
                <w:rFonts w:ascii="Arial" w:hAnsi="Arial" w:cs="Arial"/>
                <w:b/>
                <w:szCs w:val="20"/>
              </w:rPr>
              <w:t>SUMA</w:t>
            </w:r>
          </w:p>
        </w:tc>
      </w:tr>
      <w:tr w:rsidR="00127D48" w:rsidTr="00127D48">
        <w:tc>
          <w:tcPr>
            <w:tcW w:w="2376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2019</w:t>
            </w:r>
          </w:p>
        </w:tc>
        <w:tc>
          <w:tcPr>
            <w:tcW w:w="1701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1138</w:t>
            </w:r>
          </w:p>
        </w:tc>
        <w:tc>
          <w:tcPr>
            <w:tcW w:w="1843" w:type="dxa"/>
            <w:vMerge w:val="restart"/>
            <w:vAlign w:val="center"/>
          </w:tcPr>
          <w:p w:rsidR="00127D48" w:rsidRP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127D48">
              <w:rPr>
                <w:rFonts w:ascii="Arial" w:hAnsi="Arial" w:cs="Arial"/>
                <w:b/>
                <w:sz w:val="28"/>
                <w:szCs w:val="20"/>
              </w:rPr>
              <w:t>5387</w:t>
            </w:r>
          </w:p>
        </w:tc>
      </w:tr>
      <w:tr w:rsidR="00127D48" w:rsidTr="00127D48">
        <w:tc>
          <w:tcPr>
            <w:tcW w:w="2376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2020</w:t>
            </w:r>
          </w:p>
        </w:tc>
        <w:tc>
          <w:tcPr>
            <w:tcW w:w="1701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999</w:t>
            </w:r>
          </w:p>
        </w:tc>
        <w:tc>
          <w:tcPr>
            <w:tcW w:w="1843" w:type="dxa"/>
            <w:vMerge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27D48" w:rsidTr="00127D48">
        <w:tc>
          <w:tcPr>
            <w:tcW w:w="2376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2021</w:t>
            </w:r>
          </w:p>
        </w:tc>
        <w:tc>
          <w:tcPr>
            <w:tcW w:w="1701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1019</w:t>
            </w:r>
          </w:p>
        </w:tc>
        <w:tc>
          <w:tcPr>
            <w:tcW w:w="1843" w:type="dxa"/>
            <w:vMerge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27D48" w:rsidTr="00127D48">
        <w:tc>
          <w:tcPr>
            <w:tcW w:w="2376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2022</w:t>
            </w:r>
          </w:p>
        </w:tc>
        <w:tc>
          <w:tcPr>
            <w:tcW w:w="1701" w:type="dxa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846</w:t>
            </w:r>
          </w:p>
        </w:tc>
        <w:tc>
          <w:tcPr>
            <w:tcW w:w="1843" w:type="dxa"/>
            <w:vMerge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27D48" w:rsidTr="00127D48">
        <w:tc>
          <w:tcPr>
            <w:tcW w:w="2376" w:type="dxa"/>
            <w:shd w:val="clear" w:color="auto" w:fill="DBE5F1" w:themeFill="accent1" w:themeFillTint="33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2023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773</w:t>
            </w:r>
          </w:p>
        </w:tc>
        <w:tc>
          <w:tcPr>
            <w:tcW w:w="1843" w:type="dxa"/>
            <w:vMerge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127D48" w:rsidTr="00127D48">
        <w:tc>
          <w:tcPr>
            <w:tcW w:w="2376" w:type="dxa"/>
            <w:shd w:val="clear" w:color="auto" w:fill="DBE5F1" w:themeFill="accent1" w:themeFillTint="33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2024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686</w:t>
            </w:r>
          </w:p>
        </w:tc>
        <w:tc>
          <w:tcPr>
            <w:tcW w:w="1843" w:type="dxa"/>
            <w:vMerge/>
            <w:vAlign w:val="center"/>
          </w:tcPr>
          <w:p w:rsidR="00127D48" w:rsidRDefault="00127D48" w:rsidP="00127D48">
            <w:pPr>
              <w:spacing w:line="276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B57819" w:rsidRDefault="00B57819" w:rsidP="00B57819">
      <w:pPr>
        <w:spacing w:line="276" w:lineRule="auto"/>
        <w:jc w:val="both"/>
        <w:rPr>
          <w:rFonts w:ascii="Arial" w:hAnsi="Arial" w:cs="Arial"/>
          <w:szCs w:val="20"/>
        </w:rPr>
      </w:pPr>
    </w:p>
    <w:p w:rsidR="00B57819" w:rsidRDefault="00B57819" w:rsidP="00B57819">
      <w:pPr>
        <w:spacing w:line="276" w:lineRule="auto"/>
        <w:jc w:val="both"/>
        <w:rPr>
          <w:rFonts w:ascii="Arial" w:hAnsi="Arial" w:cs="Arial"/>
          <w:szCs w:val="20"/>
        </w:rPr>
      </w:pPr>
    </w:p>
    <w:p w:rsidR="00B57819" w:rsidRPr="00B57819" w:rsidRDefault="00B57819" w:rsidP="00B57819">
      <w:pPr>
        <w:spacing w:line="276" w:lineRule="auto"/>
        <w:jc w:val="both"/>
        <w:rPr>
          <w:rFonts w:ascii="Arial" w:hAnsi="Arial" w:cs="Arial"/>
        </w:rPr>
      </w:pPr>
    </w:p>
    <w:p w:rsidR="00B57819" w:rsidRPr="00DD0979" w:rsidRDefault="00B57819" w:rsidP="00B57819">
      <w:pPr>
        <w:jc w:val="both"/>
        <w:rPr>
          <w:rFonts w:ascii="Arial" w:hAnsi="Arial" w:cs="Arial"/>
          <w:sz w:val="20"/>
          <w:szCs w:val="20"/>
        </w:rPr>
      </w:pPr>
    </w:p>
    <w:p w:rsidR="00CD7EAA" w:rsidRDefault="00CD7EAA" w:rsidP="00CD7EAA">
      <w:pPr>
        <w:spacing w:line="360" w:lineRule="auto"/>
        <w:jc w:val="both"/>
        <w:rPr>
          <w:rFonts w:ascii="Arial" w:hAnsi="Arial" w:cs="Arial"/>
        </w:rPr>
      </w:pPr>
    </w:p>
    <w:p w:rsidR="007F6C60" w:rsidRDefault="007F6C60" w:rsidP="007D7AC1">
      <w:pPr>
        <w:jc w:val="both"/>
        <w:rPr>
          <w:rFonts w:ascii="Arial" w:hAnsi="Arial" w:cs="Arial"/>
        </w:rPr>
      </w:pPr>
    </w:p>
    <w:p w:rsidR="00CD7EAA" w:rsidRDefault="00CD7EAA" w:rsidP="007D7AC1">
      <w:pPr>
        <w:jc w:val="both"/>
        <w:rPr>
          <w:rFonts w:ascii="Arial" w:hAnsi="Arial" w:cs="Arial"/>
        </w:rPr>
      </w:pPr>
    </w:p>
    <w:p w:rsidR="00CD7EAA" w:rsidRDefault="00CD7EAA" w:rsidP="007D7AC1">
      <w:pPr>
        <w:jc w:val="both"/>
        <w:rPr>
          <w:rFonts w:ascii="Arial" w:hAnsi="Arial" w:cs="Arial"/>
        </w:rPr>
      </w:pPr>
    </w:p>
    <w:p w:rsidR="00CD7EAA" w:rsidRDefault="00127D48" w:rsidP="00EF21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Dzieci z rocznika 2023 oraz 2024 nie są jeszcze uprawnione do korzystania z wychowania przedszkolnego (za zgodą dyrektora do placówki może być przyjęte dziecko, które na 1 </w:t>
      </w:r>
      <w:r w:rsidR="00610BB4">
        <w:rPr>
          <w:rFonts w:ascii="Arial" w:hAnsi="Arial" w:cs="Arial"/>
        </w:rPr>
        <w:t>września ma ukończone 2,5 roku</w:t>
      </w:r>
      <w:r w:rsidR="00751E9B">
        <w:rPr>
          <w:rFonts w:ascii="Arial" w:hAnsi="Arial" w:cs="Arial"/>
        </w:rPr>
        <w:t>)</w:t>
      </w:r>
      <w:r w:rsidR="00610BB4">
        <w:rPr>
          <w:rFonts w:ascii="Arial" w:hAnsi="Arial" w:cs="Arial"/>
        </w:rPr>
        <w:t>.</w:t>
      </w:r>
    </w:p>
    <w:p w:rsidR="00127D48" w:rsidRDefault="00127D48" w:rsidP="007D7AC1">
      <w:pPr>
        <w:jc w:val="both"/>
        <w:rPr>
          <w:rFonts w:ascii="Arial" w:hAnsi="Arial" w:cs="Arial"/>
        </w:rPr>
      </w:pPr>
    </w:p>
    <w:p w:rsidR="00127D48" w:rsidRDefault="00127D48" w:rsidP="007D7A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Ad. 2. </w:t>
      </w:r>
    </w:p>
    <w:p w:rsidR="00EF21A3" w:rsidRDefault="001A7290" w:rsidP="00EF21A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Warte zauważ</w:t>
      </w:r>
      <w:r w:rsidR="00CC5DBC">
        <w:rPr>
          <w:rFonts w:ascii="Arial" w:hAnsi="Arial" w:cs="Arial"/>
        </w:rPr>
        <w:t>e</w:t>
      </w:r>
      <w:r>
        <w:rPr>
          <w:rFonts w:ascii="Arial" w:hAnsi="Arial" w:cs="Arial"/>
        </w:rPr>
        <w:t>ni</w:t>
      </w:r>
      <w:r w:rsidR="00CC5DB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jest to, że </w:t>
      </w:r>
      <w:r w:rsidR="00BD2EC3">
        <w:rPr>
          <w:rFonts w:ascii="Arial" w:hAnsi="Arial" w:cs="Arial"/>
        </w:rPr>
        <w:t xml:space="preserve">przedszkola </w:t>
      </w:r>
      <w:r w:rsidR="00BA1655">
        <w:rPr>
          <w:rFonts w:ascii="Arial" w:hAnsi="Arial" w:cs="Arial"/>
        </w:rPr>
        <w:t>zgłasza</w:t>
      </w:r>
      <w:r w:rsidR="003716DA">
        <w:rPr>
          <w:rFonts w:ascii="Arial" w:hAnsi="Arial" w:cs="Arial"/>
        </w:rPr>
        <w:t>ne</w:t>
      </w:r>
      <w:r w:rsidR="00BA1655">
        <w:rPr>
          <w:rFonts w:ascii="Arial" w:hAnsi="Arial" w:cs="Arial"/>
        </w:rPr>
        <w:t xml:space="preserve"> </w:t>
      </w:r>
      <w:r w:rsidR="003716DA">
        <w:rPr>
          <w:rFonts w:ascii="Arial" w:hAnsi="Arial" w:cs="Arial"/>
        </w:rPr>
        <w:t>są</w:t>
      </w:r>
      <w:r>
        <w:rPr>
          <w:rFonts w:ascii="Arial" w:hAnsi="Arial" w:cs="Arial"/>
        </w:rPr>
        <w:t xml:space="preserve"> do Budżetu Obywatelskiego i dzięki wygranym projektom </w:t>
      </w:r>
      <w:r w:rsidR="003716DA">
        <w:rPr>
          <w:rFonts w:ascii="Arial" w:hAnsi="Arial" w:cs="Arial"/>
        </w:rPr>
        <w:t>placówki uatrakcyjniają się</w:t>
      </w:r>
      <w:r>
        <w:rPr>
          <w:rFonts w:ascii="Arial" w:hAnsi="Arial" w:cs="Arial"/>
        </w:rPr>
        <w:t xml:space="preserve"> </w:t>
      </w:r>
      <w:r w:rsidR="00EF21A3">
        <w:rPr>
          <w:rFonts w:ascii="Arial" w:hAnsi="Arial" w:cs="Arial"/>
        </w:rPr>
        <w:t xml:space="preserve">pod kątem wyposażenia, remontów, budowy placów zabaw itp. </w:t>
      </w:r>
      <w:r w:rsidR="00CC5DBC">
        <w:rPr>
          <w:rFonts w:ascii="Arial" w:hAnsi="Arial" w:cs="Arial"/>
        </w:rPr>
        <w:t>Dyrektorzy angażują się także w </w:t>
      </w:r>
      <w:r w:rsidR="00610BB4">
        <w:rPr>
          <w:rFonts w:ascii="Arial" w:hAnsi="Arial" w:cs="Arial"/>
        </w:rPr>
        <w:t>projekty</w:t>
      </w:r>
      <w:r w:rsidR="00EF21A3">
        <w:rPr>
          <w:rFonts w:ascii="Arial" w:hAnsi="Arial" w:cs="Arial"/>
        </w:rPr>
        <w:t xml:space="preserve"> zewnętrzn</w:t>
      </w:r>
      <w:r w:rsidR="00610BB4">
        <w:rPr>
          <w:rFonts w:ascii="Arial" w:hAnsi="Arial" w:cs="Arial"/>
        </w:rPr>
        <w:t>e</w:t>
      </w:r>
      <w:r w:rsidR="00EF21A3">
        <w:rPr>
          <w:rFonts w:ascii="Arial" w:hAnsi="Arial" w:cs="Arial"/>
        </w:rPr>
        <w:t xml:space="preserve"> m.in. z Unii Europejskiej, dzięki czemu wzbogacają placówki np. w cyfrowe materiały dydaktyczne. </w:t>
      </w:r>
    </w:p>
    <w:p w:rsidR="00383C4C" w:rsidRDefault="00EF21A3" w:rsidP="007D7A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odniesieniu do wsparcia dla rodzin </w:t>
      </w:r>
      <w:r w:rsidR="00F94947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94947">
        <w:rPr>
          <w:rFonts w:ascii="Arial" w:hAnsi="Arial" w:cs="Arial"/>
        </w:rPr>
        <w:t xml:space="preserve">w placówkach dostępni są specjaliści, przedszkola współpracują również z Poradnią Psychologiczno-Pedagogiczną, miasto od </w:t>
      </w:r>
      <w:r w:rsidR="009A3126">
        <w:rPr>
          <w:rFonts w:ascii="Arial" w:hAnsi="Arial" w:cs="Arial"/>
        </w:rPr>
        <w:t>2014 roku nie podniosło opłaty za każdą kolejną rozpoczętą godzinę</w:t>
      </w:r>
      <w:r w:rsidR="00302F76">
        <w:rPr>
          <w:rFonts w:ascii="Arial" w:hAnsi="Arial" w:cs="Arial"/>
        </w:rPr>
        <w:t xml:space="preserve"> pobytu dziecka w przedszkolu powyżej bezpłatnych 5 godzin</w:t>
      </w:r>
      <w:r w:rsidR="009A3126">
        <w:rPr>
          <w:rFonts w:ascii="Arial" w:hAnsi="Arial" w:cs="Arial"/>
        </w:rPr>
        <w:t xml:space="preserve"> (1,00 zł), </w:t>
      </w:r>
      <w:r w:rsidR="00302F76">
        <w:rPr>
          <w:rFonts w:ascii="Arial" w:hAnsi="Arial" w:cs="Arial"/>
        </w:rPr>
        <w:t xml:space="preserve">wprowadzone </w:t>
      </w:r>
      <w:r w:rsidR="009A3126">
        <w:rPr>
          <w:rFonts w:ascii="Arial" w:hAnsi="Arial" w:cs="Arial"/>
        </w:rPr>
        <w:t>są także zniżki dla rodzeństwa (Uchwała nr LXX/88</w:t>
      </w:r>
      <w:r w:rsidR="00302F76">
        <w:rPr>
          <w:rFonts w:ascii="Arial" w:hAnsi="Arial" w:cs="Arial"/>
        </w:rPr>
        <w:t>7/18 Rady Miejskiej w Bytomiu z </w:t>
      </w:r>
      <w:r w:rsidR="009A3126">
        <w:rPr>
          <w:rFonts w:ascii="Arial" w:hAnsi="Arial" w:cs="Arial"/>
        </w:rPr>
        <w:t>dnia 27.08.2018 r.).</w:t>
      </w:r>
    </w:p>
    <w:p w:rsidR="00383C4C" w:rsidRDefault="00383C4C" w:rsidP="007D7A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Ad. 3. </w:t>
      </w:r>
    </w:p>
    <w:p w:rsidR="00383C4C" w:rsidRDefault="00383C4C" w:rsidP="007D7A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13C2B">
        <w:rPr>
          <w:rFonts w:ascii="Arial" w:hAnsi="Arial" w:cs="Arial"/>
        </w:rPr>
        <w:t xml:space="preserve">Każda placówka ma możliwość promowania swojej działalności poprzez </w:t>
      </w:r>
      <w:r w:rsidR="00FC6C85">
        <w:rPr>
          <w:rFonts w:ascii="Arial" w:hAnsi="Arial" w:cs="Arial"/>
        </w:rPr>
        <w:t xml:space="preserve">własną </w:t>
      </w:r>
      <w:r w:rsidR="00913C2B">
        <w:rPr>
          <w:rFonts w:ascii="Arial" w:hAnsi="Arial" w:cs="Arial"/>
        </w:rPr>
        <w:t xml:space="preserve">stronę internetową. Kolejnym sposobem na promocję są dni otwarte w przedszkolach. </w:t>
      </w:r>
      <w:r w:rsidR="00FC6C85">
        <w:rPr>
          <w:rFonts w:ascii="Arial" w:hAnsi="Arial" w:cs="Arial"/>
        </w:rPr>
        <w:t xml:space="preserve">Należy także wspomnieć, że na wiele wydarzeń organizowanych przez przedszkola zapraszani są przedstawiciele Urzędu Miejskiego, dzięki czemu na oficjalnych profilach w sieci i mediach </w:t>
      </w:r>
      <w:proofErr w:type="spellStart"/>
      <w:r w:rsidR="00FC6C85">
        <w:rPr>
          <w:rFonts w:ascii="Arial" w:hAnsi="Arial" w:cs="Arial"/>
        </w:rPr>
        <w:t>społecznościowych</w:t>
      </w:r>
      <w:proofErr w:type="spellEnd"/>
      <w:r w:rsidR="00FC6C85">
        <w:rPr>
          <w:rFonts w:ascii="Arial" w:hAnsi="Arial" w:cs="Arial"/>
        </w:rPr>
        <w:t xml:space="preserve"> można znaleźć informacje o sukcesach dzieci, ich występach, przedstawieniach czy organizowanych zawodach i olimpiadach, co również może </w:t>
      </w:r>
      <w:r w:rsidR="00FC6C85" w:rsidRPr="00FC6C85">
        <w:rPr>
          <w:rFonts w:ascii="Arial" w:hAnsi="Arial" w:cs="Arial"/>
        </w:rPr>
        <w:t>zwiększ</w:t>
      </w:r>
      <w:r w:rsidR="00FC6C85">
        <w:rPr>
          <w:rFonts w:ascii="Arial" w:hAnsi="Arial" w:cs="Arial"/>
        </w:rPr>
        <w:t>yć</w:t>
      </w:r>
      <w:r w:rsidR="00FC6C85" w:rsidRPr="00FC6C85">
        <w:rPr>
          <w:rFonts w:ascii="Arial" w:hAnsi="Arial" w:cs="Arial"/>
        </w:rPr>
        <w:t xml:space="preserve"> rozpoznawalność przedszkol</w:t>
      </w:r>
      <w:r w:rsidR="00FC6C85">
        <w:rPr>
          <w:rFonts w:ascii="Arial" w:hAnsi="Arial" w:cs="Arial"/>
        </w:rPr>
        <w:t xml:space="preserve">a. </w:t>
      </w:r>
    </w:p>
    <w:p w:rsidR="00FC6C85" w:rsidRDefault="00FC6C85" w:rsidP="007D7AC1">
      <w:pPr>
        <w:jc w:val="both"/>
        <w:rPr>
          <w:rFonts w:ascii="Arial" w:hAnsi="Arial" w:cs="Arial"/>
        </w:rPr>
      </w:pPr>
    </w:p>
    <w:p w:rsidR="00383C4C" w:rsidRDefault="00383C4C" w:rsidP="007D7A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Ad. 4.</w:t>
      </w:r>
    </w:p>
    <w:p w:rsidR="00383C4C" w:rsidRDefault="00C83739" w:rsidP="00C837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przestrzeni ostatnich lat, ze względu na zwiększającą się ilość dzieci posiadających orzeczenia o potrzebie kształcenia specjalnego, przekształcono oddziały ogólnodostępne w integracyjne w Przedszkolu Miejskim nr 21 oraz zwiększono ilość oddziałów integracyjnych w Przedszkolu Miejskim nr 63 z Oddziałami Integracyjnymi. Sytuacja w bytomskich placówkach jest na bieżąco monitorowana i w razie konieczności, jest możliwość przekształcania kolejnych oddziałów. </w:t>
      </w:r>
    </w:p>
    <w:p w:rsidR="00BD2EC3" w:rsidRDefault="00BD2EC3" w:rsidP="00C837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Zajęcia adaptacyjne dla nowoprzyjętych dzieci są organizowane przez dyrektorów przedszkoli przed rozpoczęcie</w:t>
      </w:r>
      <w:r w:rsidR="00B440C5">
        <w:rPr>
          <w:rFonts w:ascii="Arial" w:hAnsi="Arial" w:cs="Arial"/>
        </w:rPr>
        <w:t xml:space="preserve">m roku szkolnego, natomiast najmłodsze grupy przedszkolne </w:t>
      </w:r>
      <w:r w:rsidR="00302F76">
        <w:rPr>
          <w:rFonts w:ascii="Arial" w:hAnsi="Arial" w:cs="Arial"/>
        </w:rPr>
        <w:t>przez pierwszy rok pobytu w placówce</w:t>
      </w:r>
      <w:r w:rsidR="00B440C5">
        <w:rPr>
          <w:rFonts w:ascii="Arial" w:hAnsi="Arial" w:cs="Arial"/>
        </w:rPr>
        <w:t xml:space="preserve"> mają wsparcie pomocy nauczyciela.</w:t>
      </w:r>
    </w:p>
    <w:p w:rsidR="0033117B" w:rsidRDefault="0033117B" w:rsidP="00C837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Współpraca z podmiotami prywatnymi odbywa się tylko na zasadzie prowadzenia w przedszkolu odpłatnych zajęć dodatkowych bądź warsztatów za zgodą rodziców. </w:t>
      </w:r>
    </w:p>
    <w:p w:rsidR="00C83739" w:rsidRDefault="00C83739" w:rsidP="00C83739">
      <w:pPr>
        <w:ind w:firstLine="708"/>
        <w:jc w:val="both"/>
        <w:rPr>
          <w:rFonts w:ascii="Arial" w:hAnsi="Arial" w:cs="Arial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EF21A3" w:rsidRDefault="00EF21A3" w:rsidP="00FB78B6">
      <w:pPr>
        <w:ind w:left="5664" w:firstLine="708"/>
        <w:jc w:val="both"/>
        <w:rPr>
          <w:rFonts w:ascii="TiepoloItcTEEBoo" w:hAnsi="TiepoloItcTEEBoo"/>
        </w:rPr>
      </w:pPr>
    </w:p>
    <w:p w:rsidR="007D7AC1" w:rsidRDefault="00FB78B6" w:rsidP="00C577B7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FB78B6" w:rsidRPr="00C577B7" w:rsidRDefault="00FB78B6" w:rsidP="007D7AC1">
      <w:pPr>
        <w:ind w:left="5670"/>
        <w:jc w:val="both"/>
        <w:rPr>
          <w:rFonts w:ascii="Arial" w:hAnsi="Arial" w:cs="Arial"/>
        </w:rPr>
      </w:pPr>
      <w:r w:rsidRPr="00FB78B6">
        <w:rPr>
          <w:rFonts w:ascii="Arial" w:hAnsi="Arial" w:cs="Arial"/>
        </w:rPr>
        <w:t>Z poważaniem</w:t>
      </w: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7D7AC1" w:rsidRDefault="007D7AC1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4C03AE" w:rsidRDefault="004C03AE">
      <w:pPr>
        <w:rPr>
          <w:rFonts w:ascii="Arial" w:hAnsi="Arial" w:cs="Arial"/>
          <w:sz w:val="16"/>
          <w:szCs w:val="16"/>
        </w:rPr>
      </w:pPr>
    </w:p>
    <w:p w:rsidR="008C5E38" w:rsidRDefault="008C5E38">
      <w:pPr>
        <w:rPr>
          <w:rFonts w:ascii="Arial" w:hAnsi="Arial" w:cs="Arial"/>
          <w:sz w:val="16"/>
          <w:szCs w:val="16"/>
        </w:rPr>
      </w:pPr>
    </w:p>
    <w:p w:rsidR="004948C0" w:rsidRDefault="004948C0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DD3750" w:rsidRDefault="00DD3750">
      <w:pPr>
        <w:rPr>
          <w:rFonts w:ascii="Arial" w:hAnsi="Arial" w:cs="Arial"/>
          <w:sz w:val="16"/>
          <w:szCs w:val="16"/>
        </w:rPr>
      </w:pPr>
    </w:p>
    <w:p w:rsidR="00DD3750" w:rsidRDefault="00DD3750">
      <w:pPr>
        <w:rPr>
          <w:rFonts w:ascii="Arial" w:hAnsi="Arial" w:cs="Arial"/>
          <w:sz w:val="16"/>
          <w:szCs w:val="16"/>
        </w:rPr>
      </w:pPr>
    </w:p>
    <w:p w:rsidR="002D2232" w:rsidRDefault="002D2232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7F6C60">
        <w:rPr>
          <w:rFonts w:ascii="Arial" w:hAnsi="Arial" w:cs="Arial"/>
          <w:sz w:val="16"/>
          <w:szCs w:val="16"/>
        </w:rPr>
        <w:t>J. Stania</w:t>
      </w:r>
    </w:p>
    <w:p w:rsidR="004E22C1" w:rsidRDefault="006A4176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14</w:t>
      </w:r>
      <w:r w:rsidR="00CD7EAA">
        <w:rPr>
          <w:rFonts w:ascii="Arial" w:hAnsi="Arial" w:cs="Arial"/>
          <w:sz w:val="16"/>
          <w:szCs w:val="16"/>
        </w:rPr>
        <w:t>.04.2025</w:t>
      </w:r>
      <w:r w:rsidR="00DC421B">
        <w:rPr>
          <w:rFonts w:ascii="Arial" w:hAnsi="Arial" w:cs="Arial"/>
          <w:sz w:val="16"/>
          <w:szCs w:val="16"/>
        </w:rPr>
        <w:t xml:space="preserve"> r.</w:t>
      </w:r>
    </w:p>
    <w:sectPr w:rsidR="004E22C1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71" w:rsidRDefault="00E53F71" w:rsidP="007D307E">
      <w:r>
        <w:separator/>
      </w:r>
    </w:p>
  </w:endnote>
  <w:endnote w:type="continuationSeparator" w:id="0">
    <w:p w:rsidR="00E53F71" w:rsidRDefault="00E53F71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71" w:rsidRDefault="00E53F71" w:rsidP="007D307E">
      <w:r>
        <w:separator/>
      </w:r>
    </w:p>
  </w:footnote>
  <w:footnote w:type="continuationSeparator" w:id="0">
    <w:p w:rsidR="00E53F71" w:rsidRDefault="00E53F71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602D"/>
    <w:rsid w:val="00066604"/>
    <w:rsid w:val="00071B60"/>
    <w:rsid w:val="000B63F7"/>
    <w:rsid w:val="000D0850"/>
    <w:rsid w:val="00116F83"/>
    <w:rsid w:val="00120668"/>
    <w:rsid w:val="00127D48"/>
    <w:rsid w:val="001619A6"/>
    <w:rsid w:val="001833ED"/>
    <w:rsid w:val="00193341"/>
    <w:rsid w:val="001A7290"/>
    <w:rsid w:val="001E0346"/>
    <w:rsid w:val="00232F4F"/>
    <w:rsid w:val="00233C59"/>
    <w:rsid w:val="00293408"/>
    <w:rsid w:val="00294C3D"/>
    <w:rsid w:val="002B7455"/>
    <w:rsid w:val="002D2232"/>
    <w:rsid w:val="002E1DBE"/>
    <w:rsid w:val="002E63A8"/>
    <w:rsid w:val="002F51B0"/>
    <w:rsid w:val="00302F76"/>
    <w:rsid w:val="00321000"/>
    <w:rsid w:val="0033117B"/>
    <w:rsid w:val="003522F3"/>
    <w:rsid w:val="003716DA"/>
    <w:rsid w:val="00383C4C"/>
    <w:rsid w:val="0038796D"/>
    <w:rsid w:val="003A25AA"/>
    <w:rsid w:val="003B1AF9"/>
    <w:rsid w:val="00436C04"/>
    <w:rsid w:val="00446F48"/>
    <w:rsid w:val="00447749"/>
    <w:rsid w:val="00457284"/>
    <w:rsid w:val="004948C0"/>
    <w:rsid w:val="004A3B8A"/>
    <w:rsid w:val="004C03AE"/>
    <w:rsid w:val="004D27C6"/>
    <w:rsid w:val="004E22C1"/>
    <w:rsid w:val="00500190"/>
    <w:rsid w:val="005046ED"/>
    <w:rsid w:val="00543A37"/>
    <w:rsid w:val="005510CC"/>
    <w:rsid w:val="00561803"/>
    <w:rsid w:val="00573E7E"/>
    <w:rsid w:val="0057547A"/>
    <w:rsid w:val="005C7CE2"/>
    <w:rsid w:val="005E5C58"/>
    <w:rsid w:val="005F3636"/>
    <w:rsid w:val="00610BB4"/>
    <w:rsid w:val="00642327"/>
    <w:rsid w:val="00656715"/>
    <w:rsid w:val="0066731D"/>
    <w:rsid w:val="0066786E"/>
    <w:rsid w:val="00695961"/>
    <w:rsid w:val="006A4176"/>
    <w:rsid w:val="006C5223"/>
    <w:rsid w:val="006D142A"/>
    <w:rsid w:val="007100C0"/>
    <w:rsid w:val="0072112D"/>
    <w:rsid w:val="00723375"/>
    <w:rsid w:val="007366D6"/>
    <w:rsid w:val="007406B0"/>
    <w:rsid w:val="00746D84"/>
    <w:rsid w:val="00751E9B"/>
    <w:rsid w:val="0077634E"/>
    <w:rsid w:val="00780302"/>
    <w:rsid w:val="007C59FB"/>
    <w:rsid w:val="007D307E"/>
    <w:rsid w:val="007D5B6D"/>
    <w:rsid w:val="007D7AC1"/>
    <w:rsid w:val="007F6C60"/>
    <w:rsid w:val="0080084D"/>
    <w:rsid w:val="00801EAF"/>
    <w:rsid w:val="008035A3"/>
    <w:rsid w:val="00821B59"/>
    <w:rsid w:val="0085408A"/>
    <w:rsid w:val="0087395C"/>
    <w:rsid w:val="00890DE7"/>
    <w:rsid w:val="0089344C"/>
    <w:rsid w:val="008C5E38"/>
    <w:rsid w:val="008E6A58"/>
    <w:rsid w:val="009036F5"/>
    <w:rsid w:val="00913C2B"/>
    <w:rsid w:val="00946FE5"/>
    <w:rsid w:val="0099268C"/>
    <w:rsid w:val="009A3126"/>
    <w:rsid w:val="009B0BC3"/>
    <w:rsid w:val="009D3C1F"/>
    <w:rsid w:val="00A02AC0"/>
    <w:rsid w:val="00A02BFC"/>
    <w:rsid w:val="00A1654E"/>
    <w:rsid w:val="00A1763A"/>
    <w:rsid w:val="00A264CC"/>
    <w:rsid w:val="00A9446D"/>
    <w:rsid w:val="00B22937"/>
    <w:rsid w:val="00B30001"/>
    <w:rsid w:val="00B42555"/>
    <w:rsid w:val="00B440C5"/>
    <w:rsid w:val="00B47B9D"/>
    <w:rsid w:val="00B5100E"/>
    <w:rsid w:val="00B57819"/>
    <w:rsid w:val="00B61B35"/>
    <w:rsid w:val="00BA1655"/>
    <w:rsid w:val="00BD040D"/>
    <w:rsid w:val="00BD2EC3"/>
    <w:rsid w:val="00C577B7"/>
    <w:rsid w:val="00C83739"/>
    <w:rsid w:val="00CC3532"/>
    <w:rsid w:val="00CC5DBC"/>
    <w:rsid w:val="00CD7EAA"/>
    <w:rsid w:val="00CE00FF"/>
    <w:rsid w:val="00CE2069"/>
    <w:rsid w:val="00D03F80"/>
    <w:rsid w:val="00D149DE"/>
    <w:rsid w:val="00D24F05"/>
    <w:rsid w:val="00D401DF"/>
    <w:rsid w:val="00D46FC7"/>
    <w:rsid w:val="00D853FD"/>
    <w:rsid w:val="00DC18A2"/>
    <w:rsid w:val="00DC1BC7"/>
    <w:rsid w:val="00DC421B"/>
    <w:rsid w:val="00DD3750"/>
    <w:rsid w:val="00DF663C"/>
    <w:rsid w:val="00E2330B"/>
    <w:rsid w:val="00E26D74"/>
    <w:rsid w:val="00E42465"/>
    <w:rsid w:val="00E53F71"/>
    <w:rsid w:val="00E76CD8"/>
    <w:rsid w:val="00E90E57"/>
    <w:rsid w:val="00E91F50"/>
    <w:rsid w:val="00E920B0"/>
    <w:rsid w:val="00EC0B9B"/>
    <w:rsid w:val="00ED3565"/>
    <w:rsid w:val="00EE0EB3"/>
    <w:rsid w:val="00EF21A3"/>
    <w:rsid w:val="00F53243"/>
    <w:rsid w:val="00F720BA"/>
    <w:rsid w:val="00F90DF4"/>
    <w:rsid w:val="00F94947"/>
    <w:rsid w:val="00FB78B6"/>
    <w:rsid w:val="00FC0577"/>
    <w:rsid w:val="00FC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  <w:style w:type="table" w:styleId="Tabela-Siatka">
    <w:name w:val="Table Grid"/>
    <w:basedOn w:val="Standardowy"/>
    <w:uiPriority w:val="59"/>
    <w:rsid w:val="00B57819"/>
    <w:pPr>
      <w:suppressAutoHyphens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2D4B7-2FD6-4078-89B9-1F2EB295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jstania</cp:lastModifiedBy>
  <cp:revision>6</cp:revision>
  <cp:lastPrinted>2025-04-07T14:59:00Z</cp:lastPrinted>
  <dcterms:created xsi:type="dcterms:W3CDTF">2025-04-14T08:02:00Z</dcterms:created>
  <dcterms:modified xsi:type="dcterms:W3CDTF">2025-04-14T13:09:00Z</dcterms:modified>
  <dc:language>pl-PL</dc:language>
</cp:coreProperties>
</file>