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4122C2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122C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CF0244" w:rsidRPr="00F77892" w:rsidRDefault="00CF024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F0244" w:rsidRPr="00F77892" w:rsidRDefault="00CF024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F0244" w:rsidRPr="00F77892" w:rsidRDefault="00CF024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F0244" w:rsidRPr="00F77892" w:rsidRDefault="00CF024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F0244" w:rsidRDefault="00CF024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F0244" w:rsidRPr="00F443D6" w:rsidRDefault="00CF024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F0244" w:rsidRPr="00C235C2" w:rsidRDefault="00CF024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F0244" w:rsidRPr="00F443D6" w:rsidRDefault="00CF024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F0244" w:rsidRPr="00C235C2" w:rsidRDefault="00CF024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F0244" w:rsidRDefault="00CF024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D480F">
        <w:rPr>
          <w:rFonts w:ascii="Arial" w:hAnsi="Arial" w:cs="Arial"/>
        </w:rPr>
        <w:t>62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7D480F">
        <w:rPr>
          <w:rFonts w:ascii="Arial" w:hAnsi="Arial" w:cs="Arial"/>
        </w:rPr>
        <w:t>90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CB6D02">
        <w:rPr>
          <w:rFonts w:ascii="Arial" w:hAnsi="Arial" w:cs="Arial"/>
        </w:rPr>
        <w:t>remontu ulicy Galmanowej w </w:t>
      </w:r>
      <w:r w:rsidR="00847E6C">
        <w:rPr>
          <w:rFonts w:ascii="Arial" w:hAnsi="Arial" w:cs="Arial"/>
        </w:rPr>
        <w:t>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35D69" w:rsidRDefault="00BA3CF1" w:rsidP="007D480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CB6D02">
        <w:rPr>
          <w:rFonts w:ascii="Arial" w:hAnsi="Arial" w:cs="Arial"/>
        </w:rPr>
        <w:t>że </w:t>
      </w:r>
      <w:r w:rsidR="007D480F" w:rsidRPr="007D480F">
        <w:rPr>
          <w:rFonts w:ascii="Arial" w:hAnsi="Arial" w:cs="Arial"/>
        </w:rPr>
        <w:t>ulica Galmanowa posiada nawierzchnie gruntową. Ten</w:t>
      </w:r>
      <w:r w:rsidR="007D480F">
        <w:rPr>
          <w:rFonts w:ascii="Arial" w:hAnsi="Arial" w:cs="Arial"/>
        </w:rPr>
        <w:t xml:space="preserve"> </w:t>
      </w:r>
      <w:r w:rsidR="007D480F" w:rsidRPr="007D480F">
        <w:rPr>
          <w:rFonts w:ascii="Arial" w:hAnsi="Arial" w:cs="Arial"/>
        </w:rPr>
        <w:t>typ nawierzchni charakteryzuje się niską odpornością na ściskanie. Zdecydowana większość</w:t>
      </w:r>
      <w:r w:rsidR="007D480F">
        <w:rPr>
          <w:rFonts w:ascii="Arial" w:hAnsi="Arial" w:cs="Arial"/>
        </w:rPr>
        <w:t xml:space="preserve"> </w:t>
      </w:r>
      <w:r w:rsidR="007D480F" w:rsidRPr="007D480F">
        <w:rPr>
          <w:rFonts w:ascii="Arial" w:hAnsi="Arial" w:cs="Arial"/>
        </w:rPr>
        <w:t>ulic gruntowych</w:t>
      </w:r>
      <w:r w:rsidR="00CF0244">
        <w:rPr>
          <w:rFonts w:ascii="Arial" w:hAnsi="Arial" w:cs="Arial"/>
        </w:rPr>
        <w:t>, w tym ulica Galmanowa</w:t>
      </w:r>
      <w:r w:rsidR="007D480F" w:rsidRPr="007D480F">
        <w:rPr>
          <w:rFonts w:ascii="Arial" w:hAnsi="Arial" w:cs="Arial"/>
        </w:rPr>
        <w:t xml:space="preserve"> przed wykonaniem nawierzchni utwardzonej wymaga wykonania kanalizacji</w:t>
      </w:r>
      <w:r w:rsidR="007D480F">
        <w:rPr>
          <w:rFonts w:ascii="Arial" w:hAnsi="Arial" w:cs="Arial"/>
        </w:rPr>
        <w:t xml:space="preserve"> </w:t>
      </w:r>
      <w:r w:rsidR="007D480F" w:rsidRPr="007D480F">
        <w:rPr>
          <w:rFonts w:ascii="Arial" w:hAnsi="Arial" w:cs="Arial"/>
        </w:rPr>
        <w:t>deszczowej. Brak odprowadzenia wody opadowej i roztopowej jest podstawowym</w:t>
      </w:r>
      <w:r w:rsidR="007D480F">
        <w:rPr>
          <w:rFonts w:ascii="Arial" w:hAnsi="Arial" w:cs="Arial"/>
        </w:rPr>
        <w:t xml:space="preserve"> </w:t>
      </w:r>
      <w:r w:rsidR="007D480F" w:rsidRPr="007D480F">
        <w:rPr>
          <w:rFonts w:ascii="Arial" w:hAnsi="Arial" w:cs="Arial"/>
        </w:rPr>
        <w:t>mankamentem powodującym destrukcję dróg gruntowych. Wysoki koszt wykonania</w:t>
      </w:r>
      <w:r w:rsidR="007D480F">
        <w:rPr>
          <w:rFonts w:ascii="Arial" w:hAnsi="Arial" w:cs="Arial"/>
        </w:rPr>
        <w:t xml:space="preserve"> </w:t>
      </w:r>
      <w:r w:rsidR="007D480F" w:rsidRPr="007D480F">
        <w:rPr>
          <w:rFonts w:ascii="Arial" w:hAnsi="Arial" w:cs="Arial"/>
        </w:rPr>
        <w:t>kanalizacji deszczowej jest też podstawową przeszkodą w ich realizacji w sytuacji posiadania</w:t>
      </w:r>
      <w:r w:rsidR="007D480F">
        <w:rPr>
          <w:rFonts w:ascii="Arial" w:hAnsi="Arial" w:cs="Arial"/>
        </w:rPr>
        <w:t xml:space="preserve"> </w:t>
      </w:r>
      <w:r w:rsidR="007D480F" w:rsidRPr="007D480F">
        <w:rPr>
          <w:rFonts w:ascii="Arial" w:hAnsi="Arial" w:cs="Arial"/>
        </w:rPr>
        <w:t>ograniczonych środków finansowych.</w:t>
      </w:r>
    </w:p>
    <w:p w:rsidR="007D480F" w:rsidRDefault="007D480F" w:rsidP="007D480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Odpowiadając na enumeratywnie wymienione wnioski informuję:</w:t>
      </w:r>
    </w:p>
    <w:p w:rsidR="007D480F" w:rsidRPr="007D480F" w:rsidRDefault="007D480F" w:rsidP="00CB6D02">
      <w:pPr>
        <w:spacing w:line="360" w:lineRule="auto"/>
        <w:ind w:left="737" w:hanging="737"/>
        <w:jc w:val="both"/>
        <w:rPr>
          <w:rFonts w:ascii="Arial" w:hAnsi="Arial" w:cs="Arial"/>
        </w:rPr>
      </w:pPr>
      <w:r w:rsidRPr="007D480F">
        <w:rPr>
          <w:rFonts w:ascii="Arial" w:hAnsi="Arial" w:cs="Arial"/>
        </w:rPr>
        <w:t xml:space="preserve">Ad l) </w:t>
      </w:r>
      <w:r>
        <w:rPr>
          <w:rFonts w:ascii="Arial" w:hAnsi="Arial" w:cs="Arial"/>
        </w:rPr>
        <w:t>Zarządca drogi</w:t>
      </w:r>
      <w:r w:rsidRPr="007D480F">
        <w:rPr>
          <w:rFonts w:ascii="Arial" w:hAnsi="Arial" w:cs="Arial"/>
        </w:rPr>
        <w:t xml:space="preserve"> prowadzi na bieżąco monitoring stanu technicznego ulicy Galmanowej oraz</w:t>
      </w:r>
      <w:r>
        <w:rPr>
          <w:rFonts w:ascii="Arial" w:hAnsi="Arial" w:cs="Arial"/>
        </w:rPr>
        <w:t xml:space="preserve"> </w:t>
      </w:r>
      <w:r w:rsidRPr="007D480F">
        <w:rPr>
          <w:rFonts w:ascii="Arial" w:hAnsi="Arial" w:cs="Arial"/>
        </w:rPr>
        <w:t>kilkudziesięciu innych odcinków dróg gruntowych.</w:t>
      </w:r>
    </w:p>
    <w:p w:rsidR="007D480F" w:rsidRPr="007D480F" w:rsidRDefault="007D480F" w:rsidP="00CB6D02">
      <w:pPr>
        <w:spacing w:line="360" w:lineRule="auto"/>
        <w:ind w:left="737" w:hanging="737"/>
        <w:jc w:val="both"/>
        <w:rPr>
          <w:rFonts w:ascii="Arial" w:hAnsi="Arial" w:cs="Arial"/>
        </w:rPr>
      </w:pPr>
      <w:r w:rsidRPr="007D480F">
        <w:rPr>
          <w:rFonts w:ascii="Arial" w:hAnsi="Arial" w:cs="Arial"/>
        </w:rPr>
        <w:t>Ad</w:t>
      </w:r>
      <w:r w:rsidR="004227EE">
        <w:rPr>
          <w:rFonts w:ascii="Arial" w:hAnsi="Arial" w:cs="Arial"/>
        </w:rPr>
        <w:t> </w:t>
      </w:r>
      <w:r w:rsidRPr="007D480F">
        <w:rPr>
          <w:rFonts w:ascii="Arial" w:hAnsi="Arial" w:cs="Arial"/>
        </w:rPr>
        <w:t>2)</w:t>
      </w:r>
      <w:r w:rsidR="004227EE">
        <w:rPr>
          <w:rFonts w:ascii="Arial" w:hAnsi="Arial" w:cs="Arial"/>
        </w:rPr>
        <w:t> </w:t>
      </w:r>
      <w:r w:rsidRPr="007D480F">
        <w:rPr>
          <w:rFonts w:ascii="Arial" w:hAnsi="Arial" w:cs="Arial"/>
        </w:rPr>
        <w:t xml:space="preserve">Uwzględnienie w planach inwestycyjnych </w:t>
      </w:r>
      <w:r>
        <w:rPr>
          <w:rFonts w:ascii="Arial" w:hAnsi="Arial" w:cs="Arial"/>
        </w:rPr>
        <w:t xml:space="preserve">przebudowy ulicy Galmanowej </w:t>
      </w:r>
      <w:r w:rsidRPr="007D480F">
        <w:rPr>
          <w:rFonts w:ascii="Arial" w:hAnsi="Arial" w:cs="Arial"/>
        </w:rPr>
        <w:t>wymaga</w:t>
      </w:r>
      <w:r>
        <w:rPr>
          <w:rFonts w:ascii="Arial" w:hAnsi="Arial" w:cs="Arial"/>
        </w:rPr>
        <w:t xml:space="preserve"> uprzedniego</w:t>
      </w:r>
      <w:r w:rsidRPr="007D480F">
        <w:rPr>
          <w:rFonts w:ascii="Arial" w:hAnsi="Arial" w:cs="Arial"/>
        </w:rPr>
        <w:t xml:space="preserve"> zabezpieczenia stosownych ś</w:t>
      </w:r>
      <w:r w:rsidR="00CB6D02">
        <w:rPr>
          <w:rFonts w:ascii="Arial" w:hAnsi="Arial" w:cs="Arial"/>
        </w:rPr>
        <w:t>rodków finansowych w </w:t>
      </w:r>
      <w:r w:rsidRPr="007D480F">
        <w:rPr>
          <w:rFonts w:ascii="Arial" w:hAnsi="Arial" w:cs="Arial"/>
        </w:rPr>
        <w:t>budżecie Gminy</w:t>
      </w:r>
      <w:r>
        <w:rPr>
          <w:rFonts w:ascii="Arial" w:hAnsi="Arial" w:cs="Arial"/>
        </w:rPr>
        <w:t>.</w:t>
      </w:r>
    </w:p>
    <w:p w:rsidR="007D480F" w:rsidRPr="007D480F" w:rsidRDefault="007D480F" w:rsidP="00CB6D02">
      <w:pPr>
        <w:spacing w:line="360" w:lineRule="auto"/>
        <w:ind w:left="737" w:hanging="737"/>
        <w:jc w:val="both"/>
        <w:rPr>
          <w:rFonts w:ascii="Arial" w:hAnsi="Arial" w:cs="Arial"/>
        </w:rPr>
      </w:pPr>
      <w:r w:rsidRPr="007D480F">
        <w:rPr>
          <w:rFonts w:ascii="Arial" w:hAnsi="Arial" w:cs="Arial"/>
        </w:rPr>
        <w:t xml:space="preserve">Ad 3) </w:t>
      </w:r>
      <w:r>
        <w:rPr>
          <w:rFonts w:ascii="Arial" w:hAnsi="Arial" w:cs="Arial"/>
        </w:rPr>
        <w:t>Zarządca drogi</w:t>
      </w:r>
      <w:r w:rsidRPr="007D480F">
        <w:rPr>
          <w:rFonts w:ascii="Arial" w:hAnsi="Arial" w:cs="Arial"/>
        </w:rPr>
        <w:t xml:space="preserve"> kilkukrotnie od 2017r. wyrównywał niweletę ulicy Galmanowej jednak ze</w:t>
      </w:r>
      <w:r>
        <w:rPr>
          <w:rFonts w:ascii="Arial" w:hAnsi="Arial" w:cs="Arial"/>
        </w:rPr>
        <w:t xml:space="preserve"> </w:t>
      </w:r>
      <w:r w:rsidRPr="007D480F">
        <w:rPr>
          <w:rFonts w:ascii="Arial" w:hAnsi="Arial" w:cs="Arial"/>
        </w:rPr>
        <w:t>względu na charakter nawierzchni opisany powyżej, roboty te nie dają gwarancji na</w:t>
      </w:r>
      <w:r>
        <w:rPr>
          <w:rFonts w:ascii="Arial" w:hAnsi="Arial" w:cs="Arial"/>
        </w:rPr>
        <w:t xml:space="preserve"> </w:t>
      </w:r>
      <w:r w:rsidRPr="007D480F">
        <w:rPr>
          <w:rFonts w:ascii="Arial" w:hAnsi="Arial" w:cs="Arial"/>
        </w:rPr>
        <w:t>długotrwałe efekty</w:t>
      </w:r>
      <w:r>
        <w:rPr>
          <w:rFonts w:ascii="Arial" w:hAnsi="Arial" w:cs="Arial"/>
        </w:rPr>
        <w:t>.</w:t>
      </w:r>
    </w:p>
    <w:p w:rsidR="00CB6D02" w:rsidRDefault="007D480F" w:rsidP="00CB6D02">
      <w:pPr>
        <w:spacing w:line="360" w:lineRule="auto"/>
        <w:ind w:left="737" w:hanging="737"/>
        <w:jc w:val="both"/>
        <w:rPr>
          <w:rFonts w:ascii="Arial" w:hAnsi="Arial" w:cs="Arial"/>
        </w:rPr>
      </w:pPr>
      <w:r w:rsidRPr="007D480F">
        <w:rPr>
          <w:rFonts w:ascii="Arial" w:hAnsi="Arial" w:cs="Arial"/>
        </w:rPr>
        <w:t xml:space="preserve">Ad 4) </w:t>
      </w:r>
      <w:r>
        <w:rPr>
          <w:rFonts w:ascii="Arial" w:hAnsi="Arial" w:cs="Arial"/>
        </w:rPr>
        <w:t>Zgodnie z przyjętym przez zarządcę drogi</w:t>
      </w:r>
      <w:r w:rsidR="00CB6D02">
        <w:rPr>
          <w:rFonts w:ascii="Arial" w:hAnsi="Arial" w:cs="Arial"/>
        </w:rPr>
        <w:t xml:space="preserve"> harmonogramem i priorytetami w </w:t>
      </w:r>
      <w:r>
        <w:rPr>
          <w:rFonts w:ascii="Arial" w:hAnsi="Arial" w:cs="Arial"/>
        </w:rPr>
        <w:t>tym zakresie w</w:t>
      </w:r>
      <w:r w:rsidRPr="007D480F">
        <w:rPr>
          <w:rFonts w:ascii="Arial" w:hAnsi="Arial" w:cs="Arial"/>
        </w:rPr>
        <w:t xml:space="preserve"> pierwszej kolejności </w:t>
      </w:r>
      <w:r>
        <w:rPr>
          <w:rFonts w:ascii="Arial" w:hAnsi="Arial" w:cs="Arial"/>
        </w:rPr>
        <w:t xml:space="preserve">wykonywane są bieżące </w:t>
      </w:r>
      <w:r w:rsidR="00CB6D02">
        <w:rPr>
          <w:rFonts w:ascii="Arial" w:hAnsi="Arial" w:cs="Arial"/>
        </w:rPr>
        <w:t>remonty na </w:t>
      </w:r>
      <w:r w:rsidRPr="007D480F">
        <w:rPr>
          <w:rFonts w:ascii="Arial" w:hAnsi="Arial" w:cs="Arial"/>
        </w:rPr>
        <w:t>drogach: krajowych,</w:t>
      </w:r>
      <w:r>
        <w:rPr>
          <w:rFonts w:ascii="Arial" w:hAnsi="Arial" w:cs="Arial"/>
        </w:rPr>
        <w:t xml:space="preserve"> </w:t>
      </w:r>
      <w:r w:rsidRPr="007D480F">
        <w:rPr>
          <w:rFonts w:ascii="Arial" w:hAnsi="Arial" w:cs="Arial"/>
        </w:rPr>
        <w:t xml:space="preserve">wojewódzkich, powiatowych i gminnych o dużym </w:t>
      </w:r>
      <w:r w:rsidRPr="007D480F">
        <w:rPr>
          <w:rFonts w:ascii="Arial" w:hAnsi="Arial" w:cs="Arial"/>
        </w:rPr>
        <w:lastRenderedPageBreak/>
        <w:t>natężeniu ruchu kołowego. W przypadku</w:t>
      </w:r>
      <w:r>
        <w:rPr>
          <w:rFonts w:ascii="Arial" w:hAnsi="Arial" w:cs="Arial"/>
        </w:rPr>
        <w:t xml:space="preserve"> </w:t>
      </w:r>
      <w:r w:rsidRPr="007D480F">
        <w:rPr>
          <w:rFonts w:ascii="Arial" w:hAnsi="Arial" w:cs="Arial"/>
        </w:rPr>
        <w:t xml:space="preserve">dróg gminnych na rok bieżący harmonogram obejmuje </w:t>
      </w:r>
      <w:r>
        <w:rPr>
          <w:rFonts w:ascii="Arial" w:hAnsi="Arial" w:cs="Arial"/>
        </w:rPr>
        <w:t xml:space="preserve">rozpoczęcie prac od dzielnic: </w:t>
      </w:r>
      <w:r w:rsidRPr="007D480F">
        <w:rPr>
          <w:rFonts w:ascii="Arial" w:hAnsi="Arial" w:cs="Arial"/>
        </w:rPr>
        <w:t>Łagiewnik</w:t>
      </w:r>
      <w:r>
        <w:rPr>
          <w:rFonts w:ascii="Arial" w:hAnsi="Arial" w:cs="Arial"/>
        </w:rPr>
        <w:t>i</w:t>
      </w:r>
      <w:r w:rsidRPr="007D480F">
        <w:rPr>
          <w:rFonts w:ascii="Arial" w:hAnsi="Arial" w:cs="Arial"/>
        </w:rPr>
        <w:t>, Strosz</w:t>
      </w:r>
      <w:r>
        <w:rPr>
          <w:rFonts w:ascii="Arial" w:hAnsi="Arial" w:cs="Arial"/>
        </w:rPr>
        <w:t>ek</w:t>
      </w:r>
      <w:r w:rsidR="00CB6D02">
        <w:rPr>
          <w:rFonts w:ascii="Arial" w:hAnsi="Arial" w:cs="Arial"/>
        </w:rPr>
        <w:t xml:space="preserve"> i </w:t>
      </w:r>
      <w:r w:rsidRPr="007D480F">
        <w:rPr>
          <w:rFonts w:ascii="Arial" w:hAnsi="Arial" w:cs="Arial"/>
        </w:rPr>
        <w:t>Miechowic</w:t>
      </w:r>
      <w:r>
        <w:rPr>
          <w:rFonts w:ascii="Arial" w:hAnsi="Arial" w:cs="Arial"/>
        </w:rPr>
        <w:t>e</w:t>
      </w:r>
      <w:r w:rsidRPr="007D480F">
        <w:rPr>
          <w:rFonts w:ascii="Arial" w:hAnsi="Arial" w:cs="Arial"/>
        </w:rPr>
        <w:t>. O dalszej kolejności będą decydowały przede wszystkim</w:t>
      </w:r>
      <w:r>
        <w:rPr>
          <w:rFonts w:ascii="Arial" w:hAnsi="Arial" w:cs="Arial"/>
        </w:rPr>
        <w:t xml:space="preserve"> </w:t>
      </w:r>
      <w:r w:rsidRPr="007D480F">
        <w:rPr>
          <w:rFonts w:ascii="Arial" w:hAnsi="Arial" w:cs="Arial"/>
        </w:rPr>
        <w:t>względy bezpieczeństwa. Ulica Galmanowa nie jest wyjątkiem na terenie Gminy Bytom</w:t>
      </w:r>
      <w:r>
        <w:rPr>
          <w:rFonts w:ascii="Arial" w:hAnsi="Arial" w:cs="Arial"/>
        </w:rPr>
        <w:t xml:space="preserve">, gdyż </w:t>
      </w:r>
      <w:r w:rsidR="00CB6D02">
        <w:rPr>
          <w:rFonts w:ascii="Arial" w:hAnsi="Arial" w:cs="Arial"/>
        </w:rPr>
        <w:t xml:space="preserve">nawierzchnię gruntową </w:t>
      </w:r>
      <w:r w:rsidRPr="007D480F">
        <w:rPr>
          <w:rFonts w:ascii="Arial" w:hAnsi="Arial" w:cs="Arial"/>
        </w:rPr>
        <w:t>pos</w:t>
      </w:r>
      <w:r w:rsidR="00CB6D02">
        <w:rPr>
          <w:rFonts w:ascii="Arial" w:hAnsi="Arial" w:cs="Arial"/>
        </w:rPr>
        <w:t>iada blisko 50 ulic (niektóre w </w:t>
      </w:r>
      <w:r w:rsidRPr="007D480F">
        <w:rPr>
          <w:rFonts w:ascii="Arial" w:hAnsi="Arial" w:cs="Arial"/>
        </w:rPr>
        <w:t>części)</w:t>
      </w:r>
      <w:r>
        <w:rPr>
          <w:rFonts w:ascii="Arial" w:hAnsi="Arial" w:cs="Arial"/>
        </w:rPr>
        <w:t xml:space="preserve"> </w:t>
      </w:r>
      <w:r w:rsidRPr="007D480F">
        <w:rPr>
          <w:rFonts w:ascii="Arial" w:hAnsi="Arial" w:cs="Arial"/>
        </w:rPr>
        <w:t xml:space="preserve">w Bytomiu. </w:t>
      </w:r>
      <w:r w:rsidR="00CB6D02">
        <w:rPr>
          <w:rFonts w:ascii="Arial" w:hAnsi="Arial" w:cs="Arial"/>
        </w:rPr>
        <w:t>Ulica Galmanowa do tej pory nie została przebudowana z uwagi na brak wystarczających środków finansowych.</w:t>
      </w:r>
    </w:p>
    <w:p w:rsidR="007D480F" w:rsidRDefault="00CB6D02" w:rsidP="00CB6D02">
      <w:pPr>
        <w:spacing w:line="360" w:lineRule="auto"/>
        <w:ind w:left="737" w:hanging="737"/>
        <w:jc w:val="both"/>
        <w:rPr>
          <w:rFonts w:ascii="Arial" w:hAnsi="Arial" w:cs="Arial"/>
        </w:rPr>
      </w:pPr>
      <w:r w:rsidRPr="00CB6D02">
        <w:rPr>
          <w:rFonts w:ascii="Arial" w:hAnsi="Arial" w:cs="Arial"/>
        </w:rPr>
        <w:t>Ad</w:t>
      </w:r>
      <w:r w:rsidR="00CF0244">
        <w:rPr>
          <w:rFonts w:ascii="Arial" w:hAnsi="Arial" w:cs="Arial"/>
        </w:rPr>
        <w:t> </w:t>
      </w:r>
      <w:r w:rsidRPr="00CB6D02">
        <w:rPr>
          <w:rFonts w:ascii="Arial" w:hAnsi="Arial" w:cs="Arial"/>
        </w:rPr>
        <w:t>5</w:t>
      </w:r>
      <w:r w:rsidR="00A430D7">
        <w:rPr>
          <w:rFonts w:ascii="Arial" w:hAnsi="Arial" w:cs="Arial"/>
        </w:rPr>
        <w:t xml:space="preserve"> i 6</w:t>
      </w:r>
      <w:r w:rsidRPr="00CB6D02">
        <w:rPr>
          <w:rFonts w:ascii="Arial" w:hAnsi="Arial" w:cs="Arial"/>
        </w:rPr>
        <w:t>)</w:t>
      </w:r>
      <w:r w:rsidR="00CF0244">
        <w:rPr>
          <w:rFonts w:ascii="Arial" w:hAnsi="Arial" w:cs="Arial"/>
        </w:rPr>
        <w:t> </w:t>
      </w:r>
      <w:r>
        <w:rPr>
          <w:rFonts w:ascii="Arial" w:hAnsi="Arial" w:cs="Arial"/>
        </w:rPr>
        <w:t>Zarządca drogi</w:t>
      </w:r>
      <w:r w:rsidRPr="00CB6D02">
        <w:rPr>
          <w:rFonts w:ascii="Arial" w:hAnsi="Arial" w:cs="Arial"/>
        </w:rPr>
        <w:t xml:space="preserve"> dokona wyrówna</w:t>
      </w:r>
      <w:r w:rsidR="00A430D7">
        <w:rPr>
          <w:rFonts w:ascii="Arial" w:hAnsi="Arial" w:cs="Arial"/>
        </w:rPr>
        <w:t>nia niwelety ulicy Galmanowej w </w:t>
      </w:r>
      <w:r w:rsidRPr="00CB6D02">
        <w:rPr>
          <w:rFonts w:ascii="Arial" w:hAnsi="Arial" w:cs="Arial"/>
        </w:rPr>
        <w:t xml:space="preserve">okresie letnim </w:t>
      </w:r>
      <w:r>
        <w:rPr>
          <w:rFonts w:ascii="Arial" w:hAnsi="Arial" w:cs="Arial"/>
        </w:rPr>
        <w:t>do czego planuje wykorzystać</w:t>
      </w:r>
      <w:r w:rsidRPr="00CB6D02">
        <w:rPr>
          <w:rFonts w:ascii="Arial" w:hAnsi="Arial" w:cs="Arial"/>
        </w:rPr>
        <w:t xml:space="preserve"> destrukt bitumiczn</w:t>
      </w:r>
      <w:r>
        <w:rPr>
          <w:rFonts w:ascii="Arial" w:hAnsi="Arial" w:cs="Arial"/>
        </w:rPr>
        <w:t>y</w:t>
      </w:r>
      <w:r w:rsidRPr="00CB6D02">
        <w:rPr>
          <w:rFonts w:ascii="Arial" w:hAnsi="Arial" w:cs="Arial"/>
        </w:rPr>
        <w:t xml:space="preserve"> z prowadzonych remontów</w:t>
      </w:r>
      <w:r>
        <w:rPr>
          <w:rFonts w:ascii="Arial" w:hAnsi="Arial" w:cs="Arial"/>
        </w:rPr>
        <w:t xml:space="preserve"> </w:t>
      </w:r>
      <w:r w:rsidRPr="00CB6D02">
        <w:rPr>
          <w:rFonts w:ascii="Arial" w:hAnsi="Arial" w:cs="Arial"/>
        </w:rPr>
        <w:t>dróg na terenie Gminy.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B6D02" w:rsidRDefault="00CB6D02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430D7" w:rsidRDefault="00A430D7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CB6D02" w:rsidRDefault="00CB6D02" w:rsidP="004A1D88">
      <w:pPr>
        <w:rPr>
          <w:rFonts w:ascii="Arial" w:hAnsi="Arial" w:cs="Arial"/>
          <w:bCs/>
          <w:sz w:val="20"/>
          <w:szCs w:val="20"/>
        </w:rPr>
      </w:pPr>
    </w:p>
    <w:p w:rsidR="00CB6D02" w:rsidRDefault="00CB6D02" w:rsidP="004A1D88">
      <w:pPr>
        <w:rPr>
          <w:rFonts w:ascii="Arial" w:hAnsi="Arial" w:cs="Arial"/>
          <w:bCs/>
          <w:sz w:val="20"/>
          <w:szCs w:val="20"/>
        </w:rPr>
      </w:pPr>
    </w:p>
    <w:p w:rsidR="00CB6D02" w:rsidRDefault="00CB6D02" w:rsidP="004A1D88">
      <w:pPr>
        <w:rPr>
          <w:rFonts w:ascii="Arial" w:hAnsi="Arial" w:cs="Arial"/>
          <w:bCs/>
          <w:sz w:val="20"/>
          <w:szCs w:val="20"/>
        </w:rPr>
      </w:pPr>
    </w:p>
    <w:p w:rsidR="00CB6D02" w:rsidRDefault="00CB6D02" w:rsidP="004A1D88">
      <w:pPr>
        <w:rPr>
          <w:rFonts w:ascii="Arial" w:hAnsi="Arial" w:cs="Arial"/>
          <w:bCs/>
          <w:sz w:val="20"/>
          <w:szCs w:val="20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CB6D02" w:rsidRDefault="00CB6D02" w:rsidP="004A1D88">
      <w:pPr>
        <w:rPr>
          <w:rFonts w:ascii="Arial" w:hAnsi="Arial" w:cs="Arial"/>
          <w:sz w:val="16"/>
          <w:szCs w:val="16"/>
        </w:rPr>
      </w:pPr>
    </w:p>
    <w:p w:rsidR="00CB6D02" w:rsidRDefault="00CB6D02" w:rsidP="004A1D88">
      <w:pPr>
        <w:rPr>
          <w:rFonts w:ascii="Arial" w:hAnsi="Arial" w:cs="Arial"/>
          <w:sz w:val="16"/>
          <w:szCs w:val="16"/>
        </w:rPr>
      </w:pPr>
    </w:p>
    <w:p w:rsidR="00CB6D02" w:rsidRDefault="00CB6D02" w:rsidP="004A1D88">
      <w:pPr>
        <w:rPr>
          <w:rFonts w:ascii="Arial" w:hAnsi="Arial" w:cs="Arial"/>
          <w:sz w:val="16"/>
          <w:szCs w:val="16"/>
        </w:rPr>
      </w:pPr>
    </w:p>
    <w:p w:rsidR="00CB6D02" w:rsidRDefault="00CB6D02" w:rsidP="004A1D88">
      <w:pPr>
        <w:rPr>
          <w:rFonts w:ascii="Arial" w:hAnsi="Arial" w:cs="Arial"/>
          <w:sz w:val="16"/>
          <w:szCs w:val="16"/>
        </w:rPr>
      </w:pPr>
    </w:p>
    <w:p w:rsidR="00CB6D02" w:rsidRDefault="00CB6D02" w:rsidP="004A1D88">
      <w:pPr>
        <w:rPr>
          <w:rFonts w:ascii="Arial" w:hAnsi="Arial" w:cs="Arial"/>
          <w:sz w:val="16"/>
          <w:szCs w:val="16"/>
        </w:rPr>
      </w:pPr>
    </w:p>
    <w:p w:rsidR="00CB6D02" w:rsidRDefault="00CB6D02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A430D7" w:rsidRDefault="00A430D7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CB6D02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CB6D02">
        <w:rPr>
          <w:rFonts w:ascii="Arial" w:hAnsi="Arial" w:cs="Arial"/>
          <w:sz w:val="16"/>
          <w:szCs w:val="16"/>
        </w:rPr>
        <w:t>11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244" w:rsidRDefault="00CF0244" w:rsidP="0085517A">
      <w:r>
        <w:separator/>
      </w:r>
    </w:p>
  </w:endnote>
  <w:endnote w:type="continuationSeparator" w:id="0">
    <w:p w:rsidR="00CF0244" w:rsidRDefault="00CF02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F0244" w:rsidRPr="003A6CA9" w:rsidRDefault="004122C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F024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430D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F0244" w:rsidRDefault="00CF02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244" w:rsidRDefault="00CF0244" w:rsidP="0085517A">
      <w:r>
        <w:separator/>
      </w:r>
    </w:p>
  </w:footnote>
  <w:footnote w:type="continuationSeparator" w:id="0">
    <w:p w:rsidR="00CF0244" w:rsidRDefault="00CF02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051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22C2"/>
    <w:rsid w:val="00416A33"/>
    <w:rsid w:val="00420642"/>
    <w:rsid w:val="004226B6"/>
    <w:rsid w:val="004227EE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80F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2A40"/>
    <w:rsid w:val="00A41693"/>
    <w:rsid w:val="00A417D3"/>
    <w:rsid w:val="00A430D7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B6D02"/>
    <w:rsid w:val="00CC1A14"/>
    <w:rsid w:val="00CC2294"/>
    <w:rsid w:val="00CD544B"/>
    <w:rsid w:val="00CE1864"/>
    <w:rsid w:val="00CF024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5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FD7D3-AA67-4A11-9766-C9A14D696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2025-04-11T10:39:00Z</cp:lastPrinted>
  <dcterms:created xsi:type="dcterms:W3CDTF">2025-04-11T10:39:00Z</dcterms:created>
  <dcterms:modified xsi:type="dcterms:W3CDTF">2025-04-14T09:26:00Z</dcterms:modified>
</cp:coreProperties>
</file>