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D75C49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75C4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66.4pt;width:157.4pt;height:64.5pt;z-index:251660288" stroked="f">
            <v:textbox style="mso-next-textbox:#_x0000_s1028">
              <w:txbxContent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27E4C" w:rsidRPr="00F77892" w:rsidRDefault="00D9112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27E4C" w:rsidRPr="00F77892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73D8B">
        <w:rPr>
          <w:rFonts w:ascii="Arial" w:hAnsi="Arial" w:cs="Arial"/>
        </w:rPr>
        <w:t>46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173D8B">
        <w:rPr>
          <w:rFonts w:ascii="Arial" w:hAnsi="Arial" w:cs="Arial"/>
        </w:rPr>
        <w:t>66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73D8B">
        <w:rPr>
          <w:rFonts w:ascii="Arial" w:hAnsi="Arial" w:cs="Arial"/>
        </w:rPr>
        <w:t xml:space="preserve">budowy chodnika ul. </w:t>
      </w:r>
      <w:proofErr w:type="spellStart"/>
      <w:r w:rsidR="00173D8B">
        <w:rPr>
          <w:rFonts w:ascii="Arial" w:hAnsi="Arial" w:cs="Arial"/>
        </w:rPr>
        <w:t>Suchogórskiej</w:t>
      </w:r>
      <w:proofErr w:type="spellEnd"/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73D8B" w:rsidRDefault="00173D8B" w:rsidP="00173D8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>że z uwagi na wydłużony okres oczekiwania na stanowisko zarządcy drogi, odpowiedź zostanie udzielona w terminie późniejszym, niezwłocznie po uzyskaniu odpowiedzi z Miejskiego Zarządu Dróg i Mostów w Bytomiu.</w:t>
      </w:r>
    </w:p>
    <w:p w:rsidR="00416A33" w:rsidRDefault="00EE5EBD" w:rsidP="004516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173D8B" w:rsidRDefault="00173D8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CF5781" w:rsidRDefault="00CF5781" w:rsidP="009F6D3B">
      <w:pPr>
        <w:rPr>
          <w:rFonts w:ascii="Arial" w:hAnsi="Arial" w:cs="Arial"/>
          <w:sz w:val="16"/>
          <w:szCs w:val="16"/>
        </w:rPr>
      </w:pPr>
    </w:p>
    <w:p w:rsidR="009F6D3B" w:rsidRPr="004507D7" w:rsidRDefault="00CF5781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9F6D3B" w:rsidRPr="004507D7">
        <w:rPr>
          <w:rFonts w:ascii="Arial" w:hAnsi="Arial" w:cs="Arial"/>
          <w:sz w:val="16"/>
          <w:szCs w:val="16"/>
        </w:rPr>
        <w:t xml:space="preserve">pracował: </w:t>
      </w:r>
      <w:r w:rsidR="00173D8B">
        <w:rPr>
          <w:rFonts w:ascii="Arial" w:hAnsi="Arial" w:cs="Arial"/>
          <w:sz w:val="16"/>
          <w:szCs w:val="16"/>
        </w:rPr>
        <w:t>D. Gołąb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173D8B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D91124">
        <w:rPr>
          <w:rFonts w:ascii="Arial" w:hAnsi="Arial" w:cs="Arial"/>
          <w:sz w:val="16"/>
          <w:szCs w:val="16"/>
        </w:rPr>
        <w:t>0</w:t>
      </w:r>
      <w:r w:rsidR="00173D8B">
        <w:rPr>
          <w:rFonts w:ascii="Arial" w:hAnsi="Arial" w:cs="Arial"/>
          <w:sz w:val="16"/>
          <w:szCs w:val="16"/>
        </w:rPr>
        <w:t>1</w:t>
      </w:r>
    </w:p>
    <w:p w:rsidR="009F6D3B" w:rsidRPr="00173D8B" w:rsidRDefault="009F6D3B" w:rsidP="009F6D3B">
      <w:pPr>
        <w:rPr>
          <w:rFonts w:ascii="Arial" w:hAnsi="Arial" w:cs="Arial"/>
          <w:bCs/>
          <w:sz w:val="16"/>
          <w:szCs w:val="16"/>
        </w:rPr>
      </w:pPr>
    </w:p>
    <w:p w:rsidR="009F6D3B" w:rsidRPr="00173D8B" w:rsidRDefault="009F6D3B" w:rsidP="009F6D3B">
      <w:pPr>
        <w:rPr>
          <w:rFonts w:ascii="TiepoloItcTEEBoo" w:hAnsi="TiepoloItcTEEBoo"/>
          <w:sz w:val="16"/>
          <w:szCs w:val="16"/>
        </w:rPr>
      </w:pPr>
      <w:r w:rsidRPr="00173D8B">
        <w:rPr>
          <w:rFonts w:ascii="Arial" w:hAnsi="Arial" w:cs="Arial"/>
          <w:bCs/>
          <w:sz w:val="16"/>
          <w:szCs w:val="16"/>
        </w:rPr>
        <w:t xml:space="preserve">Nr MDOK -               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D75C4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9112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23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3D8B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1D2"/>
    <w:rsid w:val="00297118"/>
    <w:rsid w:val="00297696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75C49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B71DF-3B0B-4CC1-B320-4452DBDD1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2025-02-26T10:41:00Z</cp:lastPrinted>
  <dcterms:created xsi:type="dcterms:W3CDTF">2025-04-01T07:19:00Z</dcterms:created>
  <dcterms:modified xsi:type="dcterms:W3CDTF">2025-04-01T07:19:00Z</dcterms:modified>
</cp:coreProperties>
</file>