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XLII/577/21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dla terenu położonego w rejonie ulicy Bernardyńskiej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Bernardyńskiej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 stanowiący integralną cześć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XLII/577/21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położony jest w Bytomiu, w rejonie ulicy Bernardyńskiej. Od zachodu ograniczony jest ulicą Łagiewnicką, od północy - ulicą Wojciecha Kilara, od wschodu - terenami zieleni izolacyjnej, natomiast  od południa - Potokiem Granicznym.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przeważającej części terenu będącego przedmiotem niniejszej uchwały zlokalizowana jest zabudowa usługowo-techniczna. Dodatkowo, w części południowej tego terenu usytuowana jest zabudowa mieszkaniowa jednorodzinna, natomiast  w zachodniej - budynki mieszkalne wielorodzinne. W latach ubiegłych przez teren objęty opracowaniem przebiegała linia kolejowa - obecnie porośnięty jest zielenią nieurządzoną.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przedmiotowego planu jest przeznaczenie terenów głównie pod zabudowę usługową i produkcyjną, w tym instalacje fotowoltaiczne przy zachowaniu zabudowy mieszkaniowej.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4F4B45E4-55DC-4152-A35F-BEFF22AED021.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4F4B45E4-55DC-4152-A35F-BEFF22AED021.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4F4B45E4-55DC-4152-A35F-BEFF22AED021.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XLII/577/21 z dnia 26 kwietnia 2021 r.</dc:title>
  <dc:subject>w sprawie przystąpienia do sporządzenia miejscowego planu zagospodarowania przestrzennego dla terenu położonego w^rejonie ulicy Bernardyńskiej w^Bytomiu</dc:subject>
  <dc:creator>masocha</dc:creator>
  <cp:lastModifiedBy>masocha</cp:lastModifiedBy>
  <cp:revision>1</cp:revision>
  <dcterms:created xsi:type="dcterms:W3CDTF">2021-04-27T10:01:27Z</dcterms:created>
  <dcterms:modified xsi:type="dcterms:W3CDTF">2021-04-27T10:01:27Z</dcterms:modified>
  <cp:category>Akt prawny</cp:category>
</cp:coreProperties>
</file>