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BA39D9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A39D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2.8pt;margin-top:66.4pt;width:178.65pt;height:64.5pt;z-index:251660288" stroked="f">
            <v:textbox style="mso-next-textbox:#_x0000_s1028">
              <w:txbxContent>
                <w:p w:rsidR="00A45CDA" w:rsidRPr="00F77892" w:rsidRDefault="00A45CDA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45CDA" w:rsidRPr="00F77892" w:rsidRDefault="001450D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Niewiadomski</w:t>
                  </w:r>
                </w:p>
                <w:p w:rsidR="00A45CDA" w:rsidRPr="00F77892" w:rsidRDefault="00A45CD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45CDA" w:rsidRPr="00F77892" w:rsidRDefault="00A45CD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45CDA" w:rsidRDefault="00A45CD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45CDA" w:rsidRPr="00F443D6" w:rsidRDefault="00A45CD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45CDA" w:rsidRPr="00C235C2" w:rsidRDefault="00A45CD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45CDA" w:rsidRPr="00F443D6" w:rsidRDefault="00A45CD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45CDA" w:rsidRPr="00C235C2" w:rsidRDefault="00A45CD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45CDA" w:rsidRDefault="00A45CD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3E4E6B">
        <w:rPr>
          <w:rFonts w:ascii="Arial" w:hAnsi="Arial" w:cs="Arial"/>
        </w:rPr>
        <w:t>4</w:t>
      </w:r>
      <w:r w:rsidR="00A45CDA">
        <w:rPr>
          <w:rFonts w:ascii="Arial" w:hAnsi="Arial" w:cs="Arial"/>
        </w:rPr>
        <w:t>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A45CDA">
        <w:rPr>
          <w:rFonts w:ascii="Arial" w:hAnsi="Arial" w:cs="Arial"/>
        </w:rPr>
        <w:t>67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A45CDA">
        <w:rPr>
          <w:rFonts w:ascii="Arial" w:hAnsi="Arial" w:cs="Arial"/>
        </w:rPr>
        <w:t>wprowadzenia lustra drogowego przy ulicy Marszałka Edwarda Rydza-Śmigłego 15</w:t>
      </w:r>
      <w:r w:rsidR="00847E6C">
        <w:rPr>
          <w:rFonts w:ascii="Arial" w:hAnsi="Arial" w:cs="Arial"/>
        </w:rPr>
        <w:t xml:space="preserve"> w Bytomiu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C183F" w:rsidRDefault="00BA3CF1" w:rsidP="00847E6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3E4E6B">
        <w:rPr>
          <w:rFonts w:ascii="Arial" w:hAnsi="Arial" w:cs="Arial"/>
        </w:rPr>
        <w:t xml:space="preserve">wskazany przez Pana zjazd z drogi publicznej </w:t>
      </w:r>
      <w:r w:rsidR="00A45CDA">
        <w:rPr>
          <w:rFonts w:ascii="Arial" w:hAnsi="Arial" w:cs="Arial"/>
        </w:rPr>
        <w:t>nie stanowi dojazdu do parkingu osiedlowego</w:t>
      </w:r>
      <w:r w:rsidR="00416A33">
        <w:rPr>
          <w:rFonts w:ascii="Arial" w:hAnsi="Arial" w:cs="Arial"/>
        </w:rPr>
        <w:t>.</w:t>
      </w:r>
      <w:r w:rsidR="00847E6C">
        <w:rPr>
          <w:rFonts w:ascii="Arial" w:hAnsi="Arial" w:cs="Arial"/>
        </w:rPr>
        <w:t xml:space="preserve"> </w:t>
      </w:r>
      <w:r w:rsidR="00A45CDA">
        <w:rPr>
          <w:rFonts w:ascii="Arial" w:hAnsi="Arial" w:cs="Arial"/>
        </w:rPr>
        <w:t>Tereny dzierżawione wokół posesji nr 15 zostały przeznaczone dla zagospodarowania terenów zielonych. Zjazd utrzymywany jest jedynie na potrzeby skomunikowania służb komunalnych z występującym przy zabudowie mieszkaniowej placem gospodarczym. Służby komunalne nie zgłaszały problemów w zakresie</w:t>
      </w:r>
      <w:r w:rsidR="00D43F5A">
        <w:rPr>
          <w:rFonts w:ascii="Arial" w:hAnsi="Arial" w:cs="Arial"/>
        </w:rPr>
        <w:t xml:space="preserve"> dostępu do placu gospodarczego.</w:t>
      </w:r>
    </w:p>
    <w:p w:rsidR="00735D69" w:rsidRDefault="00A45CDA" w:rsidP="00A45CD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tym stanie rzeczy wprowadzenie lustra drogowego we wskazanym miejscu legalizowałoby nieuprawnione korzystanie z przedmiotowego zjazdu i możliwość dewastacji występujących wokół terenów zielonych. 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847E6C" w:rsidRDefault="001F4D37" w:rsidP="004A1D88">
      <w:pPr>
        <w:rPr>
          <w:rFonts w:ascii="Arial" w:hAnsi="Arial" w:cs="Arial"/>
          <w:bCs/>
          <w:sz w:val="20"/>
          <w:szCs w:val="20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847E6C">
        <w:rPr>
          <w:rFonts w:ascii="Arial" w:hAnsi="Arial" w:cs="Arial"/>
          <w:sz w:val="16"/>
          <w:szCs w:val="16"/>
        </w:rPr>
        <w:t>3</w:t>
      </w:r>
      <w:r w:rsidRPr="004507D7">
        <w:rPr>
          <w:rFonts w:ascii="Arial" w:hAnsi="Arial" w:cs="Arial"/>
          <w:sz w:val="16"/>
          <w:szCs w:val="16"/>
        </w:rPr>
        <w:t>-</w:t>
      </w:r>
      <w:r w:rsidR="00B25277">
        <w:rPr>
          <w:rFonts w:ascii="Arial" w:hAnsi="Arial" w:cs="Arial"/>
          <w:sz w:val="16"/>
          <w:szCs w:val="16"/>
        </w:rPr>
        <w:t>2</w:t>
      </w:r>
      <w:r w:rsidR="00D43F5A">
        <w:rPr>
          <w:rFonts w:ascii="Arial" w:hAnsi="Arial" w:cs="Arial"/>
          <w:sz w:val="16"/>
          <w:szCs w:val="16"/>
        </w:rPr>
        <w:t>6</w:t>
      </w:r>
    </w:p>
    <w:p w:rsidR="004A1D88" w:rsidRPr="004507D7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CDA" w:rsidRDefault="00A45CDA" w:rsidP="0085517A">
      <w:r>
        <w:separator/>
      </w:r>
    </w:p>
  </w:endnote>
  <w:endnote w:type="continuationSeparator" w:id="0">
    <w:p w:rsidR="00A45CDA" w:rsidRDefault="00A45CD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45CDA" w:rsidRPr="003A6CA9" w:rsidRDefault="00A45CD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45CDA" w:rsidRDefault="00A45C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CDA" w:rsidRDefault="00A45CDA" w:rsidP="0085517A">
      <w:r>
        <w:separator/>
      </w:r>
    </w:p>
  </w:footnote>
  <w:footnote w:type="continuationSeparator" w:id="0">
    <w:p w:rsidR="00A45CDA" w:rsidRDefault="00A45CD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031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0D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E4E6B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3D57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45CDA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527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9D9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3F5A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3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FA9143-62D6-4F82-A3D6-434358364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2025-03-26T08:10:00Z</cp:lastPrinted>
  <dcterms:created xsi:type="dcterms:W3CDTF">2025-03-26T08:01:00Z</dcterms:created>
  <dcterms:modified xsi:type="dcterms:W3CDTF">2025-03-26T08:11:00Z</dcterms:modified>
</cp:coreProperties>
</file>