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FAE" w:rsidRDefault="00EF4FAE" w:rsidP="00EF4FA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ZARZĄDZENIE NR </w:t>
      </w:r>
      <w:r w:rsidR="003E6F01">
        <w:rPr>
          <w:rFonts w:ascii="Arial" w:hAnsi="Arial" w:cs="Arial"/>
          <w:b/>
          <w:bCs/>
        </w:rPr>
        <w:t>110/25</w:t>
      </w:r>
    </w:p>
    <w:p w:rsidR="00EF4FAE" w:rsidRDefault="00EF4FAE" w:rsidP="00EF4FA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PREZYDENTA BYTOMIA</w:t>
      </w:r>
    </w:p>
    <w:p w:rsidR="00EF4FAE" w:rsidRDefault="00EF4FAE" w:rsidP="00EF4FAE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</w:t>
      </w:r>
      <w:r w:rsidR="003E6F01">
        <w:rPr>
          <w:rFonts w:ascii="Arial" w:hAnsi="Arial" w:cs="Arial"/>
        </w:rPr>
        <w:t>19 marca 2025 r.</w:t>
      </w:r>
      <w:r w:rsidR="00555FAF">
        <w:rPr>
          <w:rFonts w:ascii="Arial" w:hAnsi="Arial" w:cs="Arial"/>
        </w:rPr>
        <w:t xml:space="preserve"> </w:t>
      </w:r>
    </w:p>
    <w:p w:rsidR="00EF4FAE" w:rsidRDefault="00EF4FAE" w:rsidP="00EF4FAE">
      <w:pPr>
        <w:pStyle w:val="Tekstpodstawowy2"/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 sprawie powołania komisji konkursowej do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bCs/>
        </w:rPr>
        <w:t>otwartego konkursu of</w:t>
      </w:r>
      <w:r w:rsidR="00FA3B47">
        <w:rPr>
          <w:rFonts w:ascii="Arial" w:hAnsi="Arial" w:cs="Arial"/>
          <w:b/>
          <w:bCs/>
        </w:rPr>
        <w:t xml:space="preserve">ert </w:t>
      </w:r>
      <w:r w:rsidR="00A537FB">
        <w:rPr>
          <w:rFonts w:ascii="Arial" w:hAnsi="Arial" w:cs="Arial"/>
          <w:b/>
          <w:bCs/>
        </w:rPr>
        <w:br/>
      </w:r>
      <w:r w:rsidR="00FA3B47">
        <w:rPr>
          <w:rFonts w:ascii="Arial" w:hAnsi="Arial" w:cs="Arial"/>
          <w:b/>
          <w:bCs/>
        </w:rPr>
        <w:t>na zada</w:t>
      </w:r>
      <w:r w:rsidR="00D54C6E">
        <w:rPr>
          <w:rFonts w:ascii="Arial" w:hAnsi="Arial" w:cs="Arial"/>
          <w:b/>
          <w:bCs/>
        </w:rPr>
        <w:t>nia w zakresie realizacji w 2025</w:t>
      </w:r>
      <w:r>
        <w:rPr>
          <w:rFonts w:ascii="Arial" w:hAnsi="Arial" w:cs="Arial"/>
          <w:b/>
          <w:bCs/>
        </w:rPr>
        <w:t xml:space="preserve"> r. celu publicznego wskazanego </w:t>
      </w:r>
      <w:r w:rsidR="00A537FB"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t xml:space="preserve">w uchwale nr XVII/242/13 Rady Miejskiej w Bytomiu </w:t>
      </w:r>
      <w:r w:rsidR="00FA3B47">
        <w:rPr>
          <w:rFonts w:ascii="Arial" w:hAnsi="Arial" w:cs="Arial"/>
          <w:b/>
          <w:bCs/>
        </w:rPr>
        <w:t xml:space="preserve">z dnia 29 lipca 2013 r. </w:t>
      </w:r>
      <w:r w:rsidR="00A537FB"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t>w sprawie określenia warunków i trybu postępowania w sprawach o udzielenie dotacji klubom sportowym w zakresie rozw</w:t>
      </w:r>
      <w:r w:rsidR="00DE3430">
        <w:rPr>
          <w:rFonts w:ascii="Arial" w:hAnsi="Arial" w:cs="Arial"/>
          <w:b/>
          <w:bCs/>
        </w:rPr>
        <w:t xml:space="preserve">oju sportu w Gminie Bytom </w:t>
      </w:r>
      <w:r w:rsidR="00D818F5">
        <w:rPr>
          <w:rFonts w:ascii="Arial" w:hAnsi="Arial" w:cs="Arial"/>
          <w:b/>
          <w:bCs/>
        </w:rPr>
        <w:br/>
      </w:r>
      <w:r w:rsidR="00DE3430">
        <w:rPr>
          <w:rFonts w:ascii="Arial" w:hAnsi="Arial" w:cs="Arial"/>
          <w:b/>
          <w:bCs/>
        </w:rPr>
        <w:t xml:space="preserve">z </w:t>
      </w:r>
      <w:proofErr w:type="spellStart"/>
      <w:r w:rsidR="00DE3430">
        <w:rPr>
          <w:rFonts w:ascii="Arial" w:hAnsi="Arial" w:cs="Arial"/>
          <w:b/>
          <w:bCs/>
        </w:rPr>
        <w:t>późn</w:t>
      </w:r>
      <w:proofErr w:type="spellEnd"/>
      <w:r>
        <w:rPr>
          <w:rFonts w:ascii="Arial" w:hAnsi="Arial" w:cs="Arial"/>
          <w:b/>
          <w:bCs/>
        </w:rPr>
        <w:t>. zm. oraz ustalenia regulaminu jej pracy</w:t>
      </w:r>
    </w:p>
    <w:p w:rsidR="00EF4FAE" w:rsidRDefault="00EF4FAE" w:rsidP="00EF4FAE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>Na podstawie art. 30 ust. 1 ustawy z dnia 8 marca 1990 r. o sa</w:t>
      </w:r>
      <w:r w:rsidR="00FA3B47">
        <w:rPr>
          <w:rFonts w:ascii="Arial" w:hAnsi="Arial" w:cs="Arial"/>
        </w:rPr>
        <w:t>morządzie gminnym (Dz. U. z 202</w:t>
      </w:r>
      <w:r w:rsidR="00D54C6E">
        <w:rPr>
          <w:rFonts w:ascii="Arial" w:hAnsi="Arial" w:cs="Arial"/>
        </w:rPr>
        <w:t>4</w:t>
      </w:r>
      <w:r w:rsidR="00FA03A1">
        <w:rPr>
          <w:rFonts w:ascii="Arial" w:hAnsi="Arial" w:cs="Arial"/>
        </w:rPr>
        <w:t xml:space="preserve"> r. poz. </w:t>
      </w:r>
      <w:r w:rsidR="00347E31">
        <w:rPr>
          <w:rFonts w:ascii="Arial" w:hAnsi="Arial" w:cs="Arial"/>
        </w:rPr>
        <w:t>1465</w:t>
      </w:r>
      <w:r w:rsidR="00F9593E">
        <w:rPr>
          <w:rFonts w:ascii="Arial" w:hAnsi="Arial" w:cs="Arial"/>
        </w:rPr>
        <w:t xml:space="preserve"> z </w:t>
      </w:r>
      <w:proofErr w:type="spellStart"/>
      <w:r w:rsidR="00F9593E">
        <w:rPr>
          <w:rFonts w:ascii="Arial" w:hAnsi="Arial" w:cs="Arial"/>
        </w:rPr>
        <w:t>póź</w:t>
      </w:r>
      <w:r w:rsidR="00D818F5">
        <w:rPr>
          <w:rFonts w:ascii="Arial" w:hAnsi="Arial" w:cs="Arial"/>
        </w:rPr>
        <w:t>n</w:t>
      </w:r>
      <w:proofErr w:type="spellEnd"/>
      <w:r w:rsidR="00D818F5">
        <w:rPr>
          <w:rFonts w:ascii="Arial" w:hAnsi="Arial" w:cs="Arial"/>
        </w:rPr>
        <w:t>. zm.</w:t>
      </w:r>
      <w:r>
        <w:rPr>
          <w:rFonts w:ascii="Arial" w:hAnsi="Arial" w:cs="Arial"/>
        </w:rPr>
        <w:t>), art. 27 i 28 ustawy z dnia 25 czerwca 2010 r. o sporcie (Dz. U. z</w:t>
      </w:r>
      <w:r w:rsidR="00D54C6E">
        <w:rPr>
          <w:rFonts w:ascii="Arial" w:hAnsi="Arial" w:cs="Arial"/>
        </w:rPr>
        <w:t xml:space="preserve"> 2024</w:t>
      </w:r>
      <w:r>
        <w:rPr>
          <w:rFonts w:ascii="Arial" w:hAnsi="Arial" w:cs="Arial"/>
        </w:rPr>
        <w:t xml:space="preserve"> r. poz. </w:t>
      </w:r>
      <w:r w:rsidR="00347E31">
        <w:rPr>
          <w:rFonts w:ascii="Arial" w:hAnsi="Arial" w:cs="Arial"/>
        </w:rPr>
        <w:t>1488</w:t>
      </w:r>
      <w:r>
        <w:rPr>
          <w:rFonts w:ascii="Arial" w:hAnsi="Arial" w:cs="Arial"/>
        </w:rPr>
        <w:t xml:space="preserve">,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zm.), art. 221 ustawy z dnia 27 sierpnia 2009 r. o fina</w:t>
      </w:r>
      <w:r w:rsidR="00D54C6E">
        <w:rPr>
          <w:rFonts w:ascii="Arial" w:hAnsi="Arial" w:cs="Arial"/>
        </w:rPr>
        <w:t>nsach publicznych (Dz. U. z 2024</w:t>
      </w:r>
      <w:r>
        <w:rPr>
          <w:rFonts w:ascii="Arial" w:hAnsi="Arial" w:cs="Arial"/>
        </w:rPr>
        <w:t xml:space="preserve"> r. poz. </w:t>
      </w:r>
      <w:r w:rsidR="00621525">
        <w:rPr>
          <w:rFonts w:ascii="Arial" w:hAnsi="Arial" w:cs="Arial"/>
        </w:rPr>
        <w:t>1</w:t>
      </w:r>
      <w:r w:rsidR="00D54C6E">
        <w:rPr>
          <w:rFonts w:ascii="Arial" w:hAnsi="Arial" w:cs="Arial"/>
        </w:rPr>
        <w:t>530</w:t>
      </w:r>
      <w:r>
        <w:rPr>
          <w:rFonts w:ascii="Arial" w:hAnsi="Arial" w:cs="Arial"/>
        </w:rPr>
        <w:t xml:space="preserve">,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zm.) w związku z uchwałą nr XVII/242/13 Rady Miejskiej w Bytomiu z dnia 29 lipca 2013 r. w sprawie określenia warunków i trybu postępowania w sprawach o udzielenie dotacji klubom sportowym w zakresie rozwoju sportu w Gminie Bytom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 zarządza się, co następuje: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</w:p>
    <w:p w:rsidR="00EF4FAE" w:rsidRDefault="00EF4FAE" w:rsidP="00EF4FAE">
      <w:pPr>
        <w:pStyle w:val="Tekstpodstawowy2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Powołuje się komisję konkursową do </w:t>
      </w:r>
      <w:r>
        <w:rPr>
          <w:rFonts w:ascii="Arial" w:hAnsi="Arial" w:cs="Arial"/>
          <w:bCs/>
        </w:rPr>
        <w:t>otwartego konkursu ofert w zakresie realizacji w 202</w:t>
      </w:r>
      <w:r w:rsidR="00D54C6E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 xml:space="preserve"> r. celu publicznego wskazanego w uchwale nr XVII/242/13 Rady Miejskiej w Bytomiu z dnia 29 lipca 2013 r. w sprawie określenia warunków i trybu postępowania w sprawach o udzielenie dotacji klubom sportowym w zakresie rozw</w:t>
      </w:r>
      <w:r w:rsidR="003B259D">
        <w:rPr>
          <w:rFonts w:ascii="Arial" w:hAnsi="Arial" w:cs="Arial"/>
          <w:bCs/>
        </w:rPr>
        <w:t xml:space="preserve">oju sportu w Gminie Bytom z </w:t>
      </w:r>
      <w:proofErr w:type="spellStart"/>
      <w:r w:rsidR="003B259D">
        <w:rPr>
          <w:rFonts w:ascii="Arial" w:hAnsi="Arial" w:cs="Arial"/>
          <w:bCs/>
        </w:rPr>
        <w:t>późn</w:t>
      </w:r>
      <w:proofErr w:type="spellEnd"/>
      <w:r>
        <w:rPr>
          <w:rFonts w:ascii="Arial" w:hAnsi="Arial" w:cs="Arial"/>
          <w:bCs/>
        </w:rPr>
        <w:t xml:space="preserve">. zm., </w:t>
      </w:r>
      <w:r>
        <w:rPr>
          <w:rFonts w:ascii="Arial" w:hAnsi="Arial" w:cs="Arial"/>
        </w:rPr>
        <w:t>w składzie:</w:t>
      </w:r>
    </w:p>
    <w:p w:rsidR="00EF4FAE" w:rsidRDefault="00EF4FAE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>;</w:t>
      </w:r>
    </w:p>
    <w:p w:rsidR="00EF4FAE" w:rsidRDefault="005014A9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Anna Niklas</w:t>
      </w:r>
      <w:r w:rsidR="00EF4FAE">
        <w:rPr>
          <w:rFonts w:ascii="Arial" w:hAnsi="Arial" w:cs="Arial"/>
        </w:rPr>
        <w:t>;</w:t>
      </w:r>
    </w:p>
    <w:p w:rsidR="00EF4FAE" w:rsidRDefault="005014A9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Grzegorz Pawlus</w:t>
      </w:r>
      <w:r w:rsidR="00EF4FAE">
        <w:rPr>
          <w:rFonts w:ascii="Arial" w:hAnsi="Arial" w:cs="Arial"/>
        </w:rPr>
        <w:t>;</w:t>
      </w:r>
    </w:p>
    <w:p w:rsidR="00E474A3" w:rsidRDefault="004D6253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Krystyna </w:t>
      </w:r>
      <w:proofErr w:type="spellStart"/>
      <w:r>
        <w:rPr>
          <w:rFonts w:ascii="Arial" w:hAnsi="Arial" w:cs="Arial"/>
        </w:rPr>
        <w:t>Jankowiak-</w:t>
      </w:r>
      <w:r w:rsidR="00E474A3">
        <w:rPr>
          <w:rFonts w:ascii="Arial" w:hAnsi="Arial" w:cs="Arial"/>
        </w:rPr>
        <w:t>Markwica</w:t>
      </w:r>
      <w:proofErr w:type="spellEnd"/>
      <w:r w:rsidR="00E474A3">
        <w:rPr>
          <w:rFonts w:ascii="Arial" w:hAnsi="Arial" w:cs="Arial"/>
        </w:rPr>
        <w:t>;</w:t>
      </w:r>
    </w:p>
    <w:p w:rsidR="00E474A3" w:rsidRPr="00144D48" w:rsidRDefault="00205687" w:rsidP="00144D48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Małgorzata Wilk</w:t>
      </w:r>
      <w:r w:rsidR="00144D48">
        <w:rPr>
          <w:rFonts w:ascii="Arial" w:hAnsi="Arial" w:cs="Arial"/>
        </w:rPr>
        <w:t>;</w:t>
      </w:r>
    </w:p>
    <w:p w:rsidR="00EF4FAE" w:rsidRPr="004D6253" w:rsidRDefault="00EF4FAE" w:rsidP="004D6253">
      <w:pPr>
        <w:pStyle w:val="Tekstpodstawowy2"/>
        <w:numPr>
          <w:ilvl w:val="0"/>
          <w:numId w:val="1"/>
        </w:numPr>
        <w:spacing w:after="28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Piotr Kowalsk</w:t>
      </w:r>
      <w:r w:rsidR="004D6253">
        <w:rPr>
          <w:rFonts w:ascii="Arial" w:hAnsi="Arial" w:cs="Arial"/>
        </w:rPr>
        <w:t>i</w:t>
      </w:r>
      <w:r w:rsidR="00D818F5">
        <w:rPr>
          <w:rFonts w:ascii="Arial" w:hAnsi="Arial" w:cs="Arial"/>
        </w:rPr>
        <w:t>.</w:t>
      </w:r>
    </w:p>
    <w:p w:rsidR="00EF4FAE" w:rsidRDefault="00EF4FAE" w:rsidP="00EF4FAE">
      <w:pPr>
        <w:tabs>
          <w:tab w:val="left" w:pos="0"/>
        </w:tabs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2</w:t>
      </w:r>
    </w:p>
    <w:p w:rsidR="004D6253" w:rsidRDefault="00EF4FAE" w:rsidP="004D6253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Organizację i tryb pracy komisji określa Regulamin pracy komisji konkursowej będący załącznikiem do niniejszego zarządzenia.</w:t>
      </w:r>
    </w:p>
    <w:p w:rsidR="00EF4FAE" w:rsidRPr="004D6253" w:rsidRDefault="00EF4FAE" w:rsidP="004D6253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3</w:t>
      </w:r>
    </w:p>
    <w:p w:rsidR="00EF4FAE" w:rsidRDefault="00EF4FAE" w:rsidP="00EF4FAE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>Wykonanie zarządzenia powierza się naczelnikowi Wydziału Kultury i Sportu.</w:t>
      </w:r>
    </w:p>
    <w:p w:rsidR="00EF4FAE" w:rsidRDefault="00EF4FAE" w:rsidP="00EF4FAE">
      <w:pPr>
        <w:pStyle w:val="Tekstpodstawowy2"/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4</w:t>
      </w:r>
    </w:p>
    <w:p w:rsidR="00EF4FAE" w:rsidRDefault="00EF4FAE" w:rsidP="00EF4FAE">
      <w:pPr>
        <w:spacing w:after="28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Zarządzenie wchodzi w życie z dniem podpisania.</w:t>
      </w:r>
    </w:p>
    <w:p w:rsidR="00EF4FAE" w:rsidRDefault="00EF4FAE" w:rsidP="00EF4FAE">
      <w:pPr>
        <w:pStyle w:val="Tekstpodstawowy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D54C6E">
        <w:rPr>
          <w:rFonts w:ascii="Arial" w:hAnsi="Arial" w:cs="Arial"/>
          <w:sz w:val="16"/>
          <w:szCs w:val="16"/>
        </w:rPr>
        <w:t>Anna Niklas</w:t>
      </w:r>
    </w:p>
    <w:p w:rsidR="00EB448B" w:rsidRPr="00C65272" w:rsidRDefault="00EB448B" w:rsidP="0049472A">
      <w:pPr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             </w:t>
      </w:r>
      <w:r w:rsidR="009D25FF">
        <w:rPr>
          <w:rFonts w:ascii="Arial" w:hAnsi="Arial" w:cs="Arial"/>
          <w:sz w:val="16"/>
          <w:szCs w:val="16"/>
        </w:rPr>
        <w:t xml:space="preserve">13 </w:t>
      </w:r>
      <w:r w:rsidR="0049472A">
        <w:rPr>
          <w:rFonts w:ascii="Arial" w:hAnsi="Arial" w:cs="Arial"/>
          <w:sz w:val="16"/>
          <w:szCs w:val="16"/>
        </w:rPr>
        <w:t>marca</w:t>
      </w:r>
      <w:r w:rsidR="00EF4FAE" w:rsidRPr="00EB448B">
        <w:rPr>
          <w:rFonts w:ascii="Arial" w:hAnsi="Arial" w:cs="Arial"/>
          <w:sz w:val="16"/>
          <w:szCs w:val="16"/>
        </w:rPr>
        <w:t xml:space="preserve"> 202</w:t>
      </w:r>
      <w:r w:rsidR="00C76FDE" w:rsidRPr="00EB448B">
        <w:rPr>
          <w:rFonts w:ascii="Arial" w:hAnsi="Arial" w:cs="Arial"/>
          <w:sz w:val="16"/>
          <w:szCs w:val="16"/>
        </w:rPr>
        <w:t>5</w:t>
      </w:r>
      <w:r w:rsidR="00EF4FAE" w:rsidRPr="00EB448B">
        <w:rPr>
          <w:rFonts w:ascii="Arial" w:hAnsi="Arial" w:cs="Arial"/>
          <w:sz w:val="16"/>
          <w:szCs w:val="16"/>
        </w:rPr>
        <w:t xml:space="preserve"> r.</w:t>
      </w:r>
      <w:r w:rsidR="00555FAF" w:rsidRPr="00EB448B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3E6F01" w:rsidRPr="00EB448B" w:rsidRDefault="003E6F01" w:rsidP="003E6F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Pr="00EB448B">
        <w:rPr>
          <w:rFonts w:ascii="Arial" w:hAnsi="Arial" w:cs="Arial"/>
        </w:rPr>
        <w:t>Podpisał</w:t>
      </w:r>
    </w:p>
    <w:p w:rsidR="003E6F01" w:rsidRPr="00C65272" w:rsidRDefault="003E6F01" w:rsidP="003E6F01">
      <w:pPr>
        <w:pStyle w:val="Akapitzlist"/>
        <w:spacing w:after="280"/>
        <w:ind w:left="6384"/>
        <w:rPr>
          <w:rFonts w:ascii="Arial" w:hAnsi="Arial" w:cs="Arial"/>
        </w:rPr>
      </w:pPr>
      <w:r w:rsidRPr="00C65272">
        <w:rPr>
          <w:rFonts w:ascii="Arial" w:hAnsi="Arial" w:cs="Arial"/>
        </w:rPr>
        <w:t>PREZYDENT MIASTA</w:t>
      </w:r>
    </w:p>
    <w:p w:rsidR="003E6F01" w:rsidRPr="00C65272" w:rsidRDefault="003E6F01" w:rsidP="003E6F01">
      <w:pPr>
        <w:pStyle w:val="Akapitzlist"/>
        <w:spacing w:after="280"/>
        <w:ind w:left="6024" w:firstLine="348"/>
        <w:rPr>
          <w:rFonts w:ascii="Arial" w:hAnsi="Arial" w:cs="Arial"/>
        </w:rPr>
      </w:pPr>
      <w:r w:rsidRPr="00C65272">
        <w:rPr>
          <w:rFonts w:ascii="Arial" w:hAnsi="Arial" w:cs="Arial"/>
        </w:rPr>
        <w:t>Mariusz Wołosz</w:t>
      </w:r>
    </w:p>
    <w:p w:rsidR="00EF4FAE" w:rsidRDefault="00EF4FAE" w:rsidP="00EB448B">
      <w:pPr>
        <w:rPr>
          <w:rFonts w:ascii="Arial" w:hAnsi="Arial" w:cs="Arial"/>
          <w:sz w:val="16"/>
          <w:szCs w:val="16"/>
        </w:rPr>
      </w:pPr>
    </w:p>
    <w:p w:rsidR="00EF4FAE" w:rsidRDefault="00EF4FAE" w:rsidP="00EF4FAE">
      <w:pPr>
        <w:pStyle w:val="Tekstpodstawowy2"/>
        <w:tabs>
          <w:tab w:val="left" w:pos="567"/>
        </w:tabs>
        <w:rPr>
          <w:rFonts w:ascii="Arial" w:hAnsi="Arial" w:cs="Arial"/>
          <w:sz w:val="16"/>
          <w:szCs w:val="16"/>
        </w:rPr>
      </w:pPr>
    </w:p>
    <w:p w:rsidR="00EF4FAE" w:rsidRPr="00EF4FAE" w:rsidRDefault="00555FAF" w:rsidP="00555FAF">
      <w:pPr>
        <w:pStyle w:val="Nagwek3"/>
        <w:rPr>
          <w:rStyle w:val="Pogrubienie"/>
          <w:b w:val="0"/>
          <w:bCs w:val="0"/>
          <w:sz w:val="20"/>
          <w:szCs w:val="20"/>
        </w:rPr>
      </w:pPr>
      <w:r>
        <w:rPr>
          <w:rStyle w:val="Pogrubienie"/>
          <w:rFonts w:ascii="Arial" w:hAnsi="Arial" w:cs="Arial"/>
          <w:b w:val="0"/>
          <w:sz w:val="20"/>
          <w:szCs w:val="20"/>
        </w:rPr>
        <w:lastRenderedPageBreak/>
        <w:t xml:space="preserve">                      </w:t>
      </w:r>
      <w:r w:rsidR="00EF4FAE" w:rsidRPr="00EF4FAE">
        <w:rPr>
          <w:rStyle w:val="Pogrubienie"/>
          <w:rFonts w:ascii="Arial" w:hAnsi="Arial" w:cs="Arial"/>
          <w:b w:val="0"/>
          <w:sz w:val="20"/>
          <w:szCs w:val="20"/>
        </w:rPr>
        <w:t>Załącznik</w:t>
      </w:r>
    </w:p>
    <w:p w:rsidR="00EF4FAE" w:rsidRPr="00EF4FAE" w:rsidRDefault="00555FAF" w:rsidP="00555FAF">
      <w:pPr>
        <w:pStyle w:val="Nagwek3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      </w:t>
      </w:r>
      <w:r w:rsidR="00EF4FAE" w:rsidRPr="00EF4FAE">
        <w:rPr>
          <w:rStyle w:val="Pogrubienie"/>
          <w:rFonts w:ascii="Arial" w:hAnsi="Arial" w:cs="Arial"/>
          <w:b w:val="0"/>
          <w:sz w:val="20"/>
          <w:szCs w:val="20"/>
        </w:rPr>
        <w:t>do zarządzenia nr</w:t>
      </w:r>
      <w:r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3E6F01">
        <w:rPr>
          <w:rStyle w:val="Pogrubienie"/>
          <w:rFonts w:ascii="Arial" w:hAnsi="Arial" w:cs="Arial"/>
          <w:b w:val="0"/>
          <w:sz w:val="20"/>
          <w:szCs w:val="20"/>
        </w:rPr>
        <w:t>110/25</w:t>
      </w:r>
    </w:p>
    <w:p w:rsidR="00EF4FAE" w:rsidRPr="00EF4FAE" w:rsidRDefault="00555FAF" w:rsidP="00555FAF">
      <w:pPr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                                                                                                          </w:t>
      </w:r>
      <w:r w:rsidR="00EF4FAE" w:rsidRPr="00EF4FAE">
        <w:rPr>
          <w:rStyle w:val="Pogrubienie"/>
          <w:rFonts w:ascii="Arial" w:hAnsi="Arial" w:cs="Arial"/>
          <w:b w:val="0"/>
          <w:sz w:val="20"/>
          <w:szCs w:val="20"/>
        </w:rPr>
        <w:t xml:space="preserve">Prezydenta Bytomia </w:t>
      </w:r>
    </w:p>
    <w:p w:rsidR="00EF4FAE" w:rsidRPr="00DF370F" w:rsidRDefault="00555FAF" w:rsidP="00555FAF">
      <w:pPr>
        <w:spacing w:after="280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>
        <w:rPr>
          <w:rStyle w:val="Pogrubienie"/>
          <w:rFonts w:ascii="Arial" w:hAnsi="Arial" w:cs="Arial"/>
          <w:b w:val="0"/>
          <w:sz w:val="20"/>
          <w:szCs w:val="20"/>
        </w:rPr>
        <w:t xml:space="preserve">                                                                                                                          </w:t>
      </w:r>
      <w:r w:rsidR="00EF4FAE" w:rsidRPr="00DF370F">
        <w:rPr>
          <w:rStyle w:val="Pogrubienie"/>
          <w:rFonts w:ascii="Arial" w:hAnsi="Arial" w:cs="Arial"/>
          <w:b w:val="0"/>
          <w:sz w:val="20"/>
          <w:szCs w:val="20"/>
        </w:rPr>
        <w:t>z dnia</w:t>
      </w:r>
      <w:r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3E6F01">
        <w:rPr>
          <w:rStyle w:val="Pogrubienie"/>
          <w:rFonts w:ascii="Arial" w:hAnsi="Arial" w:cs="Arial"/>
          <w:b w:val="0"/>
          <w:sz w:val="20"/>
          <w:szCs w:val="20"/>
        </w:rPr>
        <w:t>19 marca 2025 r.</w:t>
      </w:r>
    </w:p>
    <w:p w:rsidR="00EF4FAE" w:rsidRPr="00D818F5" w:rsidRDefault="00EF4FAE" w:rsidP="00EF4FAE">
      <w:pPr>
        <w:pStyle w:val="Tekstpodstawowy2"/>
        <w:spacing w:after="280"/>
        <w:jc w:val="center"/>
        <w:rPr>
          <w:b/>
          <w:bCs/>
        </w:rPr>
      </w:pPr>
      <w:r w:rsidRPr="00D818F5">
        <w:rPr>
          <w:rFonts w:ascii="Arial" w:hAnsi="Arial" w:cs="Arial"/>
          <w:b/>
        </w:rPr>
        <w:t xml:space="preserve">Regulamin pracy komisji konkursowej do </w:t>
      </w:r>
      <w:r w:rsidRPr="00D818F5">
        <w:rPr>
          <w:rFonts w:ascii="Arial" w:hAnsi="Arial" w:cs="Arial"/>
          <w:b/>
          <w:bCs/>
        </w:rPr>
        <w:t>otwartego konkursu ofert w zakresie realizacji w 202</w:t>
      </w:r>
      <w:r w:rsidR="00D54C6E" w:rsidRPr="00D818F5">
        <w:rPr>
          <w:rFonts w:ascii="Arial" w:hAnsi="Arial" w:cs="Arial"/>
          <w:b/>
          <w:bCs/>
        </w:rPr>
        <w:t>5</w:t>
      </w:r>
      <w:r w:rsidRPr="00D818F5">
        <w:rPr>
          <w:rFonts w:ascii="Arial" w:hAnsi="Arial" w:cs="Arial"/>
          <w:b/>
          <w:bCs/>
        </w:rPr>
        <w:t xml:space="preserve"> r. celu publicznego wskazanego w uchwale nr XVII/242/13 Rady Miejskiej w Bytomiu</w:t>
      </w:r>
      <w:r w:rsidR="004D6253" w:rsidRPr="00D818F5">
        <w:rPr>
          <w:rFonts w:ascii="Arial" w:hAnsi="Arial" w:cs="Arial"/>
          <w:b/>
          <w:bCs/>
        </w:rPr>
        <w:t xml:space="preserve"> z dnia 29 lipca 2013 r.</w:t>
      </w:r>
      <w:r w:rsidRPr="00D818F5">
        <w:rPr>
          <w:rFonts w:ascii="Arial" w:hAnsi="Arial" w:cs="Arial"/>
          <w:b/>
          <w:bCs/>
        </w:rPr>
        <w:t xml:space="preserve"> w sprawie określenia warunków i trybu postępowania w sprawach o udzielenie dotacji klubom sportowym w zakresie rozw</w:t>
      </w:r>
      <w:r w:rsidR="004D6253" w:rsidRPr="00D818F5">
        <w:rPr>
          <w:rFonts w:ascii="Arial" w:hAnsi="Arial" w:cs="Arial"/>
          <w:b/>
          <w:bCs/>
        </w:rPr>
        <w:t xml:space="preserve">oju sportu w Gminie Bytom z </w:t>
      </w:r>
      <w:proofErr w:type="spellStart"/>
      <w:r w:rsidR="004D6253" w:rsidRPr="00D818F5">
        <w:rPr>
          <w:rFonts w:ascii="Arial" w:hAnsi="Arial" w:cs="Arial"/>
          <w:b/>
          <w:bCs/>
        </w:rPr>
        <w:t>późn</w:t>
      </w:r>
      <w:proofErr w:type="spellEnd"/>
      <w:r w:rsidRPr="00D818F5">
        <w:rPr>
          <w:rFonts w:ascii="Arial" w:hAnsi="Arial" w:cs="Arial"/>
          <w:b/>
          <w:bCs/>
        </w:rPr>
        <w:t>. zm.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</w:p>
    <w:p w:rsidR="00EF4FAE" w:rsidRDefault="00EF4FAE" w:rsidP="00EF4FAE">
      <w:pPr>
        <w:pStyle w:val="Tekstpodstawowy3"/>
        <w:spacing w:after="280"/>
        <w:jc w:val="lef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Cs/>
          <w:sz w:val="24"/>
        </w:rPr>
        <w:t xml:space="preserve">Regulamin określa zasady pracy komisji konkursowej, zwanej dalej komisją </w:t>
      </w:r>
      <w:r w:rsidR="00DD6402">
        <w:rPr>
          <w:rFonts w:ascii="Arial" w:hAnsi="Arial" w:cs="Arial"/>
          <w:bCs/>
          <w:sz w:val="24"/>
        </w:rPr>
        <w:br/>
      </w:r>
      <w:r>
        <w:rPr>
          <w:rFonts w:ascii="Arial" w:hAnsi="Arial" w:cs="Arial"/>
          <w:bCs/>
          <w:sz w:val="24"/>
        </w:rPr>
        <w:t>oraz obowiązki poszczególnych jej członków.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2</w:t>
      </w:r>
    </w:p>
    <w:p w:rsidR="00EF4FAE" w:rsidRDefault="00EF4FAE" w:rsidP="00477FA0">
      <w:pPr>
        <w:pStyle w:val="Tekstpodstawowy2"/>
        <w:numPr>
          <w:ilvl w:val="0"/>
          <w:numId w:val="2"/>
        </w:numPr>
        <w:ind w:left="357" w:hanging="357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>Zadaniem komisji jest</w:t>
      </w:r>
      <w:r>
        <w:rPr>
          <w:rFonts w:ascii="Arial" w:eastAsia="Arial" w:hAnsi="Arial" w:cs="Arial"/>
        </w:rPr>
        <w:t xml:space="preserve"> ocena ofert złożonych w postępowaniu o udzielenie dotacji, którą komisja przekazuje Prezydentowi Bytomia wraz z protokołem posiedzenia.</w:t>
      </w:r>
    </w:p>
    <w:p w:rsidR="00EF4FAE" w:rsidRDefault="00EF4FAE" w:rsidP="00477FA0">
      <w:pPr>
        <w:pStyle w:val="Tekstpodstawowy2"/>
        <w:numPr>
          <w:ilvl w:val="0"/>
          <w:numId w:val="2"/>
        </w:numPr>
        <w:ind w:left="357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Komisja jest zespołem pomocniczym Prezydenta Bytomia powołanym w celu oceny formalnej i merytorycznej złożonych ofert, ich opiniowania oraz wyboru i przedstawienia Prezydentowi Bytomia najlepszych ofert wraz z rekomendacją kwoty wsparcia finansowego.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w drodze wewnętrznych ustaleń wybiera spośród siebie przewodniczącego, zastępcę przewodniczącego i sekretarza komisji.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Zadaniem komisji w szczególności jest: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ocena formalna spełnienia przez uczestników konkursu wymagań określonych w ogłoszeniu o konkursie; 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ocena merytoryczna ofert zgodnie z kryteriami określonymi w ogłoszeniu konkursu;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dokumentowanie wszelkich czynności i zdarzeń związanych z postępowaniem konkursowym;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przekazanie Prezydentowi Bytomia najlepszej oferty wraz z rekomendowaną kwotą udzielenia wsparcia finansowego; 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ewentualne przygotowanie uzasadnienia rozstrzygnięcia konkursu.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 jest upoważniona do wystąpienia z wnioskiem do Prezydenta Bytomia </w:t>
      </w:r>
      <w:r>
        <w:rPr>
          <w:rFonts w:ascii="Arial" w:hAnsi="Arial" w:cs="Arial"/>
          <w:bCs/>
        </w:rPr>
        <w:br/>
        <w:t>o unieważnienie konkursu.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w zakresie spraw, o których mowa w powyższych ustępach jest niezależna.</w:t>
      </w:r>
    </w:p>
    <w:p w:rsidR="004D6253" w:rsidRDefault="00EF4FAE" w:rsidP="004D6253">
      <w:pPr>
        <w:pStyle w:val="Tekstpodstawowy2"/>
        <w:numPr>
          <w:ilvl w:val="0"/>
          <w:numId w:val="2"/>
        </w:numPr>
        <w:spacing w:after="280"/>
        <w:ind w:left="357" w:hanging="357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Komisja, w uzasadnionych przypadkach, może podjąć decyzję o zaproszeniu </w:t>
      </w:r>
      <w:r w:rsidR="00DD6402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>do udziału w swych pracach biegłego (rzeczoznawcę), osoby spoza jej składu, jednakże bez prawa głosu. Biegłego (rzeczoznawcę) powołuje przewodniczący komisji.</w:t>
      </w:r>
    </w:p>
    <w:p w:rsidR="00EF4FAE" w:rsidRPr="004D6253" w:rsidRDefault="00EF4FAE" w:rsidP="000369FA">
      <w:pPr>
        <w:pStyle w:val="Tekstpodstawowy2"/>
        <w:spacing w:after="280"/>
        <w:jc w:val="center"/>
        <w:rPr>
          <w:rFonts w:ascii="Arial" w:hAnsi="Arial" w:cs="Arial"/>
          <w:bCs/>
        </w:rPr>
      </w:pPr>
      <w:r w:rsidRPr="004D6253">
        <w:rPr>
          <w:rFonts w:ascii="Arial" w:hAnsi="Arial" w:cs="Arial"/>
          <w:b/>
          <w:bCs/>
        </w:rPr>
        <w:t>§ 3</w:t>
      </w:r>
    </w:p>
    <w:p w:rsidR="004D6253" w:rsidRDefault="00EF4FAE" w:rsidP="004D6253">
      <w:pPr>
        <w:pStyle w:val="Tekstpodstawowy2"/>
        <w:spacing w:after="280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w trakcie swych prac zobowiązana jest kierować się postanowieniami uchwały nr XVII/242/13 Rady Miejskiej w Bytomiu z dnia 29 lipca 2013 r. w sprawie określenia warunków i trybu postępowania w sprawach o udzielenie dotacji klubom sportowym w zakresi</w:t>
      </w:r>
      <w:r w:rsidR="004D6253">
        <w:rPr>
          <w:rFonts w:ascii="Arial" w:hAnsi="Arial" w:cs="Arial"/>
          <w:bCs/>
        </w:rPr>
        <w:t>e rozwoju sportu w Gminie Bytom</w:t>
      </w:r>
      <w:r>
        <w:rPr>
          <w:rFonts w:ascii="Arial" w:hAnsi="Arial" w:cs="Arial"/>
          <w:bCs/>
        </w:rPr>
        <w:t xml:space="preserve"> z </w:t>
      </w:r>
      <w:proofErr w:type="spellStart"/>
      <w:r>
        <w:rPr>
          <w:rFonts w:ascii="Arial" w:hAnsi="Arial" w:cs="Arial"/>
          <w:bCs/>
        </w:rPr>
        <w:t>późn</w:t>
      </w:r>
      <w:proofErr w:type="spellEnd"/>
      <w:r>
        <w:rPr>
          <w:rFonts w:ascii="Arial" w:hAnsi="Arial" w:cs="Arial"/>
          <w:bCs/>
        </w:rPr>
        <w:t>. zm., a także aktami prawnymi powszechnie obowiązującymi, w szczególności ustawami o sporcie i o finansach publicznych.</w:t>
      </w:r>
    </w:p>
    <w:p w:rsidR="00EF4FAE" w:rsidRPr="004D6253" w:rsidRDefault="006D1816" w:rsidP="004D6253">
      <w:pPr>
        <w:pStyle w:val="Tekstpodstawowy2"/>
        <w:spacing w:after="280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lastRenderedPageBreak/>
        <w:t>§</w:t>
      </w:r>
      <w:r w:rsidR="00D818F5">
        <w:rPr>
          <w:rFonts w:ascii="Arial" w:hAnsi="Arial" w:cs="Arial"/>
          <w:b/>
          <w:bCs/>
        </w:rPr>
        <w:t xml:space="preserve"> </w:t>
      </w:r>
      <w:r w:rsidR="00EF4FAE">
        <w:rPr>
          <w:rFonts w:ascii="Arial" w:hAnsi="Arial" w:cs="Arial"/>
          <w:b/>
          <w:bCs/>
        </w:rPr>
        <w:t>4</w:t>
      </w:r>
    </w:p>
    <w:p w:rsidR="00EF4FAE" w:rsidRDefault="00EF4FAE" w:rsidP="004D6253">
      <w:pPr>
        <w:pStyle w:val="Tekstpodstawowy2"/>
        <w:numPr>
          <w:ilvl w:val="0"/>
          <w:numId w:val="11"/>
        </w:numPr>
        <w:tabs>
          <w:tab w:val="num" w:pos="284"/>
        </w:tabs>
        <w:ind w:left="284" w:hanging="284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wykonuje swoje zadania w formie posiedzenia zamkniętego.</w:t>
      </w:r>
    </w:p>
    <w:p w:rsidR="00EF4FAE" w:rsidRPr="004D6253" w:rsidRDefault="00EF4FAE" w:rsidP="00DE3430">
      <w:pPr>
        <w:pStyle w:val="Tekstpodstawowy2"/>
        <w:numPr>
          <w:ilvl w:val="0"/>
          <w:numId w:val="11"/>
        </w:numPr>
        <w:tabs>
          <w:tab w:val="num" w:pos="720"/>
        </w:tabs>
        <w:spacing w:after="280"/>
        <w:ind w:left="284" w:hanging="284"/>
        <w:jc w:val="left"/>
        <w:rPr>
          <w:rFonts w:ascii="Arial" w:hAnsi="Arial" w:cs="Arial"/>
          <w:bCs/>
        </w:rPr>
      </w:pPr>
      <w:r w:rsidRPr="004D6253">
        <w:rPr>
          <w:rFonts w:ascii="Arial" w:hAnsi="Arial" w:cs="Arial"/>
          <w:bCs/>
        </w:rPr>
        <w:t>Posiedzenie komisji kończy się sporządzen</w:t>
      </w:r>
      <w:r w:rsidR="004D6253" w:rsidRPr="004D6253">
        <w:rPr>
          <w:rFonts w:ascii="Arial" w:hAnsi="Arial" w:cs="Arial"/>
          <w:bCs/>
        </w:rPr>
        <w:t xml:space="preserve">iem protokołu z jej prac, który </w:t>
      </w:r>
      <w:r w:rsidRPr="004D6253">
        <w:rPr>
          <w:rFonts w:ascii="Arial" w:hAnsi="Arial" w:cs="Arial"/>
          <w:bCs/>
        </w:rPr>
        <w:t>podpisują wszyscy członkowie komisji obecni na posiedzeniu.</w:t>
      </w:r>
    </w:p>
    <w:p w:rsidR="00EF4FAE" w:rsidRPr="00DE3430" w:rsidRDefault="006D1816" w:rsidP="00DE3430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</w:t>
      </w:r>
      <w:r w:rsidR="00D818F5">
        <w:rPr>
          <w:rFonts w:ascii="Arial" w:hAnsi="Arial" w:cs="Arial"/>
          <w:b/>
          <w:bCs/>
        </w:rPr>
        <w:t xml:space="preserve"> </w:t>
      </w:r>
      <w:r w:rsidR="00EF4FAE">
        <w:rPr>
          <w:rFonts w:ascii="Arial" w:hAnsi="Arial" w:cs="Arial"/>
          <w:b/>
          <w:bCs/>
        </w:rPr>
        <w:t>5</w:t>
      </w:r>
    </w:p>
    <w:p w:rsidR="00EF4FAE" w:rsidRDefault="00EF4FAE" w:rsidP="004D6253">
      <w:pPr>
        <w:pStyle w:val="Akapitzlist"/>
        <w:numPr>
          <w:ilvl w:val="1"/>
          <w:numId w:val="3"/>
        </w:numPr>
        <w:tabs>
          <w:tab w:val="clear" w:pos="360"/>
          <w:tab w:val="num" w:pos="284"/>
        </w:tabs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 dokonuje końcowej weryfikacji </w:t>
      </w:r>
      <w:r w:rsidR="004D6253">
        <w:rPr>
          <w:rFonts w:ascii="Arial" w:hAnsi="Arial" w:cs="Arial"/>
          <w:bCs/>
        </w:rPr>
        <w:t xml:space="preserve">formalnej złożonych ofert celem </w:t>
      </w:r>
      <w:r>
        <w:rPr>
          <w:rFonts w:ascii="Arial" w:hAnsi="Arial" w:cs="Arial"/>
          <w:bCs/>
        </w:rPr>
        <w:t>stwierdzenia spełnienia warunków formalnych określonych w ogłoszeniu o konkursie.</w:t>
      </w:r>
    </w:p>
    <w:p w:rsidR="00EF4FAE" w:rsidRDefault="00EF4FAE" w:rsidP="004D6253">
      <w:pPr>
        <w:numPr>
          <w:ilvl w:val="1"/>
          <w:numId w:val="3"/>
        </w:numPr>
        <w:tabs>
          <w:tab w:val="clear" w:pos="360"/>
          <w:tab w:val="num" w:pos="284"/>
        </w:tabs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</w:rPr>
        <w:t>Komisja może odrzucić ofertę niespełniającą warunków formalnych lub wezwać wnioskodawcę w wyznaczonym terminie do uzupełnienia oferty, która została złożona niekompletnie, posiada wady formalne lub została nieprawidłowo wypełniona.</w:t>
      </w:r>
    </w:p>
    <w:p w:rsidR="00EF4FAE" w:rsidRDefault="00EF4FAE" w:rsidP="004D6253">
      <w:pPr>
        <w:numPr>
          <w:ilvl w:val="1"/>
          <w:numId w:val="3"/>
        </w:numPr>
        <w:tabs>
          <w:tab w:val="clear" w:pos="360"/>
          <w:tab w:val="num" w:pos="284"/>
        </w:tabs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Weryfikacji merytorycznej zostaną poddane jedynie kompletne oferty, które spełniły określone ogłoszeniem o konkursie wymogi formalne, z uwzględnieniem </w:t>
      </w:r>
      <w:r>
        <w:rPr>
          <w:rFonts w:ascii="Arial" w:hAnsi="Arial" w:cs="Arial"/>
        </w:rPr>
        <w:t>ust. 2.</w:t>
      </w:r>
    </w:p>
    <w:p w:rsidR="00EF4FAE" w:rsidRDefault="00EF4FAE" w:rsidP="004D6253">
      <w:pPr>
        <w:numPr>
          <w:ilvl w:val="1"/>
          <w:numId w:val="3"/>
        </w:numPr>
        <w:tabs>
          <w:tab w:val="clear" w:pos="360"/>
          <w:tab w:val="num" w:pos="284"/>
        </w:tabs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Weryfikacja merytoryczna ofert dokonana zostanie przez komisję z uwzględnieniem następujących kryteriów:</w:t>
      </w:r>
    </w:p>
    <w:p w:rsidR="00EF4FAE" w:rsidRDefault="00EF4FAE" w:rsidP="00477FA0">
      <w:pPr>
        <w:pStyle w:val="Akapitzlist"/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merytoryczne (zakres oferty klubu – liczba sekcji/kategorii wiekowych etc., sukcesy zawodników klubu, zasięg, skala działalności – liczba osób trenujących, tradycja, </w:t>
      </w:r>
      <w:r w:rsidR="00621525">
        <w:rPr>
          <w:rFonts w:ascii="Arial" w:hAnsi="Arial" w:cs="Arial"/>
          <w:bCs/>
        </w:rPr>
        <w:t xml:space="preserve">sukcesy osiągane przez zawodników, działaczy </w:t>
      </w:r>
      <w:r w:rsidR="00DD6402">
        <w:rPr>
          <w:rFonts w:ascii="Arial" w:hAnsi="Arial" w:cs="Arial"/>
          <w:bCs/>
        </w:rPr>
        <w:br/>
      </w:r>
      <w:r w:rsidR="00621525">
        <w:rPr>
          <w:rFonts w:ascii="Arial" w:hAnsi="Arial" w:cs="Arial"/>
          <w:bCs/>
        </w:rPr>
        <w:t xml:space="preserve">i trenerów </w:t>
      </w:r>
      <w:r>
        <w:rPr>
          <w:rFonts w:ascii="Arial" w:hAnsi="Arial" w:cs="Arial"/>
          <w:bCs/>
        </w:rPr>
        <w:t>ocena wpływu projektu na realizację celu publicznego, walory, kompleksowość, spójność i atrakcyjność projektu, zasięg działania, mierzalny cel działania, miejsce wykonania zadania, cykliczność proponowanego projektu lub jego nowatorstwo, zgodność z realizacją ogólnych celów rozwoju Bytomia określonych w dokumentach strategicznych oraz programach operacyjnych</w:t>
      </w:r>
      <w:r w:rsidR="00187031">
        <w:rPr>
          <w:rFonts w:ascii="Arial" w:hAnsi="Arial" w:cs="Arial"/>
        </w:rPr>
        <w:t>). W</w:t>
      </w:r>
      <w:r>
        <w:rPr>
          <w:rFonts w:ascii="Arial" w:hAnsi="Arial" w:cs="Arial"/>
        </w:rPr>
        <w:t xml:space="preserve"> tym zakresie komisja może przyznać od 0 do 15 punktów;</w:t>
      </w:r>
    </w:p>
    <w:p w:rsidR="00EF4FAE" w:rsidRDefault="00EF4FAE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finansowe (rzetelność przedstawionego budżetu, koszty realizacji planowanego zadania, ocena kosztów kalkulacji zadania pod kątem ich celowości, oszczędności i efektywności wykonania, udział środków własnych ora</w:t>
      </w:r>
      <w:r w:rsidR="00187031">
        <w:rPr>
          <w:rFonts w:ascii="Arial" w:hAnsi="Arial" w:cs="Arial"/>
        </w:rPr>
        <w:t>z innych źródeł finansowania). W</w:t>
      </w:r>
      <w:r>
        <w:rPr>
          <w:rFonts w:ascii="Arial" w:hAnsi="Arial" w:cs="Arial"/>
        </w:rPr>
        <w:t xml:space="preserve"> tym zakresie komisja może przyznać </w:t>
      </w:r>
      <w:r w:rsidR="00DD6402">
        <w:rPr>
          <w:rFonts w:ascii="Arial" w:hAnsi="Arial" w:cs="Arial"/>
        </w:rPr>
        <w:br/>
      </w:r>
      <w:r>
        <w:rPr>
          <w:rFonts w:ascii="Arial" w:hAnsi="Arial" w:cs="Arial"/>
        </w:rPr>
        <w:t>od 0 do 10 punktów;</w:t>
      </w:r>
    </w:p>
    <w:p w:rsidR="00EF4FAE" w:rsidRDefault="00EF4FAE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organizacyjne (posiadane zasoby kadrowe, rzeczowe, doświadczenie oferenta w realizacji podobnych zadań, rzetelność i</w:t>
      </w:r>
      <w:r w:rsidR="00187031">
        <w:rPr>
          <w:rFonts w:ascii="Arial" w:hAnsi="Arial" w:cs="Arial"/>
        </w:rPr>
        <w:t xml:space="preserve"> terminowość realizacji </w:t>
      </w:r>
      <w:r>
        <w:rPr>
          <w:rFonts w:ascii="Arial" w:hAnsi="Arial" w:cs="Arial"/>
        </w:rPr>
        <w:t xml:space="preserve">oraz sposób rozliczania otrzymanych środków na realizację </w:t>
      </w:r>
      <w:r w:rsidR="00187031">
        <w:rPr>
          <w:rFonts w:ascii="Arial" w:hAnsi="Arial" w:cs="Arial"/>
        </w:rPr>
        <w:t>zadań publicznych). W</w:t>
      </w:r>
      <w:r>
        <w:rPr>
          <w:rFonts w:ascii="Arial" w:hAnsi="Arial" w:cs="Arial"/>
        </w:rPr>
        <w:t xml:space="preserve"> tym zakresie komisja może przyznać od 0 do 5 punktów;</w:t>
      </w:r>
    </w:p>
    <w:p w:rsidR="00EF4FAE" w:rsidRDefault="00EF4FAE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społeczne (beneficjenci – dostępność realizowanego przedsięwzięcia dla mieszkańców, przewidywana liczba odbiorców, zapotrze</w:t>
      </w:r>
      <w:r w:rsidR="00187031">
        <w:rPr>
          <w:rFonts w:ascii="Arial" w:hAnsi="Arial" w:cs="Arial"/>
        </w:rPr>
        <w:t xml:space="preserve">bowanie społeczne </w:t>
      </w:r>
      <w:r w:rsidR="00DD6402">
        <w:rPr>
          <w:rFonts w:ascii="Arial" w:hAnsi="Arial" w:cs="Arial"/>
        </w:rPr>
        <w:br/>
      </w:r>
      <w:r w:rsidR="00187031">
        <w:rPr>
          <w:rFonts w:ascii="Arial" w:hAnsi="Arial" w:cs="Arial"/>
        </w:rPr>
        <w:t>na projekt). W</w:t>
      </w:r>
      <w:r>
        <w:rPr>
          <w:rFonts w:ascii="Arial" w:hAnsi="Arial" w:cs="Arial"/>
        </w:rPr>
        <w:t xml:space="preserve"> tym zakresie komisja może przyznać od 0 do 5 punktów;</w:t>
      </w:r>
    </w:p>
    <w:p w:rsidR="00EF4FAE" w:rsidRDefault="00EF4FAE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przejrzystość i staranność przygo</w:t>
      </w:r>
      <w:r w:rsidR="00187031">
        <w:rPr>
          <w:rFonts w:ascii="Arial" w:hAnsi="Arial" w:cs="Arial"/>
        </w:rPr>
        <w:t>towania dokumentacji i oferty. W</w:t>
      </w:r>
      <w:r>
        <w:rPr>
          <w:rFonts w:ascii="Arial" w:hAnsi="Arial" w:cs="Arial"/>
        </w:rPr>
        <w:t xml:space="preserve"> tym zakresie komisja może przyznać od 0 do 5 punktów.</w:t>
      </w:r>
    </w:p>
    <w:p w:rsidR="00EF4FAE" w:rsidRDefault="00EF4FAE" w:rsidP="004D6253">
      <w:pPr>
        <w:numPr>
          <w:ilvl w:val="1"/>
          <w:numId w:val="3"/>
        </w:numPr>
        <w:tabs>
          <w:tab w:val="clear" w:pos="360"/>
          <w:tab w:val="num" w:pos="284"/>
          <w:tab w:val="num" w:pos="1069"/>
        </w:tabs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Wymagana minimalna liczba punktów uprawniających do otrzymania pozytywnej oceny komisji wynosi 25.</w:t>
      </w:r>
    </w:p>
    <w:p w:rsidR="00EF4FAE" w:rsidRDefault="00EF4FAE" w:rsidP="004D6253">
      <w:pPr>
        <w:numPr>
          <w:ilvl w:val="1"/>
          <w:numId w:val="3"/>
        </w:numPr>
        <w:tabs>
          <w:tab w:val="clear" w:pos="360"/>
          <w:tab w:val="num" w:pos="284"/>
          <w:tab w:val="num" w:pos="1069"/>
        </w:tabs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Oferta, która uzyska mniej niż 25 punktów zostaje oceniona negatywnie </w:t>
      </w:r>
      <w:r w:rsidR="00DD6402">
        <w:rPr>
          <w:rFonts w:ascii="Arial" w:hAnsi="Arial" w:cs="Arial"/>
        </w:rPr>
        <w:br/>
      </w:r>
      <w:r>
        <w:rPr>
          <w:rFonts w:ascii="Arial" w:hAnsi="Arial" w:cs="Arial"/>
        </w:rPr>
        <w:t>pod kątem merytorycznym.</w:t>
      </w:r>
    </w:p>
    <w:p w:rsidR="00EF4FAE" w:rsidRDefault="00EF4FAE" w:rsidP="004D6253">
      <w:pPr>
        <w:pStyle w:val="Akapitzlist"/>
        <w:numPr>
          <w:ilvl w:val="1"/>
          <w:numId w:val="3"/>
        </w:numPr>
        <w:tabs>
          <w:tab w:val="clear" w:pos="360"/>
          <w:tab w:val="num" w:pos="284"/>
        </w:tabs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Decyzje komisji z wyłączeniem rozstrzygnięć w sprawach proceduralnych zastrzeżonych do wyłączności przewodni</w:t>
      </w:r>
      <w:r w:rsidR="00AD1238">
        <w:rPr>
          <w:rFonts w:ascii="Arial" w:hAnsi="Arial" w:cs="Arial"/>
        </w:rPr>
        <w:t xml:space="preserve">czącego komisji zapadają zwykłą </w:t>
      </w:r>
      <w:r>
        <w:rPr>
          <w:rFonts w:ascii="Arial" w:hAnsi="Arial" w:cs="Arial"/>
        </w:rPr>
        <w:t xml:space="preserve">większością głosów jej członków. W przypadku równości głosów decyduje głos przewodniczącego komisji. </w:t>
      </w:r>
    </w:p>
    <w:p w:rsidR="006D1816" w:rsidRDefault="00EF4FAE" w:rsidP="006D1816">
      <w:pPr>
        <w:pStyle w:val="Akapitzlist"/>
        <w:numPr>
          <w:ilvl w:val="1"/>
          <w:numId w:val="3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28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 zależności od wewnętrznych ustaleń komisji ustaloną wspólnie liczbę punktów lub średnią indywidualnych punktacji sekretarz wpisuje w kartę oceny oferty, która jest podpisywana przez wszystkich członków komisji.</w:t>
      </w:r>
    </w:p>
    <w:p w:rsidR="00EF4FAE" w:rsidRPr="006D1816" w:rsidRDefault="006D1816" w:rsidP="00442654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</w:rPr>
      </w:pPr>
      <w:r w:rsidRPr="006D1816">
        <w:rPr>
          <w:rFonts w:ascii="Arial" w:hAnsi="Arial" w:cs="Arial"/>
          <w:b/>
        </w:rPr>
        <w:t>§</w:t>
      </w:r>
      <w:r w:rsidR="00D818F5">
        <w:rPr>
          <w:rFonts w:ascii="Arial" w:hAnsi="Arial" w:cs="Arial"/>
          <w:b/>
        </w:rPr>
        <w:t xml:space="preserve"> </w:t>
      </w:r>
      <w:r w:rsidR="00EF4FAE" w:rsidRPr="006D1816">
        <w:rPr>
          <w:rFonts w:ascii="Arial" w:hAnsi="Arial" w:cs="Arial"/>
          <w:b/>
        </w:rPr>
        <w:t>6</w:t>
      </w:r>
    </w:p>
    <w:p w:rsidR="00EF4FAE" w:rsidRDefault="00EF4FAE" w:rsidP="004D6253">
      <w:pPr>
        <w:pStyle w:val="Tekstpodstawowy2"/>
        <w:numPr>
          <w:ilvl w:val="0"/>
          <w:numId w:val="6"/>
        </w:numPr>
        <w:tabs>
          <w:tab w:val="clear" w:pos="360"/>
          <w:tab w:val="num" w:pos="284"/>
        </w:tabs>
        <w:ind w:left="284" w:hanging="284"/>
        <w:jc w:val="left"/>
        <w:rPr>
          <w:rFonts w:ascii="Arial" w:hAnsi="Arial" w:cs="Arial"/>
        </w:rPr>
      </w:pPr>
      <w:r>
        <w:rPr>
          <w:rFonts w:ascii="Arial" w:hAnsi="Arial" w:cs="Arial"/>
        </w:rPr>
        <w:t>Dla skutecznego działania komisji wymagana jest obecność co najmniej 4 członków komisji, z uwzględnieniem obligatoryjnego udziału przewodniczącego lub zastępcy.</w:t>
      </w:r>
    </w:p>
    <w:p w:rsidR="00EF4FAE" w:rsidRPr="004D6253" w:rsidRDefault="00EF4FAE" w:rsidP="004D6253">
      <w:pPr>
        <w:pStyle w:val="Tekstpodstawowy2"/>
        <w:numPr>
          <w:ilvl w:val="0"/>
          <w:numId w:val="6"/>
        </w:numPr>
        <w:tabs>
          <w:tab w:val="clear" w:pos="360"/>
          <w:tab w:val="num" w:pos="284"/>
        </w:tabs>
        <w:spacing w:after="280"/>
        <w:ind w:left="284" w:hanging="284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W uzasadnionych przypadkach przewodniczący komisji może zwrócić się </w:t>
      </w:r>
      <w:r w:rsidR="00DD6402">
        <w:rPr>
          <w:rFonts w:ascii="Arial" w:hAnsi="Arial" w:cs="Arial"/>
        </w:rPr>
        <w:br/>
      </w:r>
      <w:r w:rsidR="006D1816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>Prezydenta Bytomia o odwołanie członków nieobecnych i uzupełnienie składu komisji.</w:t>
      </w:r>
    </w:p>
    <w:p w:rsidR="00EF4FAE" w:rsidRPr="004D6253" w:rsidRDefault="006D1816" w:rsidP="004D6253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</w:t>
      </w:r>
      <w:r w:rsidR="00D818F5">
        <w:rPr>
          <w:rFonts w:ascii="Arial" w:hAnsi="Arial" w:cs="Arial"/>
          <w:b/>
        </w:rPr>
        <w:t xml:space="preserve"> </w:t>
      </w:r>
      <w:r w:rsidR="00EF4FAE">
        <w:rPr>
          <w:rFonts w:ascii="Arial" w:hAnsi="Arial" w:cs="Arial"/>
          <w:b/>
        </w:rPr>
        <w:t>7</w:t>
      </w:r>
    </w:p>
    <w:p w:rsidR="00EF4FAE" w:rsidRDefault="00EF4FAE" w:rsidP="00EF4FAE">
      <w:pPr>
        <w:pStyle w:val="Tekstpodstawowy3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Do zadań przewodniczącego komisji należy w szczególności: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otwieranie i prowadzenie posiedzeń, kierowanie pracami komisji oraz podział między członków prac podejmowanych w trybie roboczym;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wyznaczanie kolejnych posiedzeń komisji;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organizowanie prac komisji;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podsumowanie dyskusji;</w:t>
      </w:r>
    </w:p>
    <w:p w:rsidR="00EF4FAE" w:rsidRDefault="006D1816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powoływanie</w:t>
      </w:r>
      <w:r w:rsidR="00EF4FAE">
        <w:rPr>
          <w:rFonts w:ascii="Arial" w:hAnsi="Arial" w:cs="Arial"/>
        </w:rPr>
        <w:t xml:space="preserve"> w związku z pracami komisji biegłych (rzeczoznawców);</w:t>
      </w:r>
    </w:p>
    <w:p w:rsidR="00EF4FAE" w:rsidRPr="004D6253" w:rsidRDefault="00EF4FAE" w:rsidP="004D6253">
      <w:pPr>
        <w:numPr>
          <w:ilvl w:val="0"/>
          <w:numId w:val="7"/>
        </w:numPr>
        <w:spacing w:after="28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przedstawienie Prezydentowi Bytomia protokołu do zatwierdzenia.</w:t>
      </w:r>
    </w:p>
    <w:p w:rsidR="00EF4FAE" w:rsidRPr="004D6253" w:rsidRDefault="006D1816" w:rsidP="004D6253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</w:t>
      </w:r>
      <w:r w:rsidR="00D818F5">
        <w:rPr>
          <w:rFonts w:ascii="Arial" w:hAnsi="Arial" w:cs="Arial"/>
          <w:b/>
        </w:rPr>
        <w:t xml:space="preserve"> </w:t>
      </w:r>
      <w:r w:rsidR="00EF4FAE">
        <w:rPr>
          <w:rFonts w:ascii="Arial" w:hAnsi="Arial" w:cs="Arial"/>
          <w:b/>
        </w:rPr>
        <w:t>8</w:t>
      </w:r>
    </w:p>
    <w:p w:rsidR="00EF4FAE" w:rsidRDefault="00EF4FAE" w:rsidP="00EF4FAE">
      <w:pPr>
        <w:pStyle w:val="Tekstpodstawowy3"/>
        <w:ind w:left="360" w:hanging="36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Sekretarz zapewnia pełną obsługę kancelaryjną prac komisji, w szczególności: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>komunikuje się z członkami komisji w sprawach związanych z pracami komisji;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>przygotowuje wszelkie niezbędne dokumenty związane z pracami komisji;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>sporządza protokoły z posiedzeń komisji;</w:t>
      </w:r>
    </w:p>
    <w:p w:rsidR="00EF4FAE" w:rsidRPr="004D6253" w:rsidRDefault="00EF4FAE" w:rsidP="004D6253">
      <w:pPr>
        <w:numPr>
          <w:ilvl w:val="0"/>
          <w:numId w:val="8"/>
        </w:numPr>
        <w:spacing w:after="280"/>
        <w:ind w:left="658" w:hanging="301"/>
        <w:rPr>
          <w:rFonts w:ascii="Arial" w:hAnsi="Arial" w:cs="Arial"/>
        </w:rPr>
      </w:pPr>
      <w:r>
        <w:rPr>
          <w:rFonts w:ascii="Arial" w:hAnsi="Arial" w:cs="Arial"/>
        </w:rPr>
        <w:t>prowadzi całą korespondencję związaną z pracą komisji.</w:t>
      </w:r>
    </w:p>
    <w:p w:rsidR="00EF4FAE" w:rsidRPr="004D6253" w:rsidRDefault="006D1816" w:rsidP="004D6253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</w:t>
      </w:r>
      <w:r w:rsidR="00D818F5">
        <w:rPr>
          <w:rFonts w:ascii="Arial" w:hAnsi="Arial" w:cs="Arial"/>
          <w:b/>
        </w:rPr>
        <w:t xml:space="preserve"> </w:t>
      </w:r>
      <w:r w:rsidR="00EF4FAE">
        <w:rPr>
          <w:rFonts w:ascii="Arial" w:hAnsi="Arial" w:cs="Arial"/>
          <w:b/>
        </w:rPr>
        <w:t>9</w:t>
      </w:r>
    </w:p>
    <w:p w:rsidR="00EF4FAE" w:rsidRDefault="00EF4FAE" w:rsidP="00EF4FAE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>Członek komisji rzetelnie i obiektywnie wykonuje powierzone mu czynności, kierując się przepisami prawa, dobrą wolą, posiadaną wiedzą i doświadczeniem.</w:t>
      </w:r>
    </w:p>
    <w:p w:rsidR="00EF4FAE" w:rsidRDefault="006D1816" w:rsidP="00385D99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</w:t>
      </w:r>
      <w:r w:rsidR="00D818F5">
        <w:rPr>
          <w:rFonts w:ascii="Arial" w:hAnsi="Arial" w:cs="Arial"/>
          <w:b/>
        </w:rPr>
        <w:t xml:space="preserve"> </w:t>
      </w:r>
      <w:r w:rsidR="00EF4FAE">
        <w:rPr>
          <w:rFonts w:ascii="Arial" w:hAnsi="Arial" w:cs="Arial"/>
          <w:b/>
        </w:rPr>
        <w:t>10</w:t>
      </w:r>
    </w:p>
    <w:p w:rsidR="00EF4FAE" w:rsidRPr="00385D99" w:rsidRDefault="00EF4FAE" w:rsidP="00385D99">
      <w:pPr>
        <w:pStyle w:val="Tekstpodstawowy3"/>
        <w:spacing w:after="280"/>
        <w:jc w:val="left"/>
        <w:rPr>
          <w:rFonts w:ascii="Arial" w:hAnsi="Arial" w:cs="Arial"/>
          <w:bCs/>
          <w:sz w:val="24"/>
        </w:rPr>
      </w:pPr>
      <w:r>
        <w:rPr>
          <w:rFonts w:ascii="Arial" w:hAnsi="Arial" w:cs="Arial"/>
          <w:sz w:val="24"/>
        </w:rPr>
        <w:t>Powołanie do komisji jest równoznaczne z nadaniem upoważnienia do przetwarzania danych osobowych w przedmiocie prac komisji.</w:t>
      </w:r>
    </w:p>
    <w:p w:rsidR="00EF4FAE" w:rsidRDefault="00D51F70" w:rsidP="00377337">
      <w:pPr>
        <w:pStyle w:val="Tekstpodstawowy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377337">
        <w:rPr>
          <w:rFonts w:ascii="Arial" w:hAnsi="Arial" w:cs="Arial"/>
          <w:sz w:val="16"/>
          <w:szCs w:val="16"/>
        </w:rPr>
        <w:t>Anna Niklas</w:t>
      </w:r>
    </w:p>
    <w:p w:rsidR="00377337" w:rsidRDefault="00377337" w:rsidP="00377337">
      <w:pPr>
        <w:pStyle w:val="Tekstpodstawowy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  <w:r w:rsidR="009D25FF">
        <w:rPr>
          <w:rFonts w:ascii="Arial" w:hAnsi="Arial" w:cs="Arial"/>
          <w:sz w:val="16"/>
          <w:szCs w:val="16"/>
        </w:rPr>
        <w:t xml:space="preserve">13 </w:t>
      </w:r>
      <w:r w:rsidR="00AD1238">
        <w:rPr>
          <w:rFonts w:ascii="Arial" w:hAnsi="Arial" w:cs="Arial"/>
          <w:sz w:val="16"/>
          <w:szCs w:val="16"/>
        </w:rPr>
        <w:t>marca</w:t>
      </w:r>
      <w:r w:rsidR="00FC31B4">
        <w:rPr>
          <w:rFonts w:ascii="Arial" w:hAnsi="Arial" w:cs="Arial"/>
          <w:sz w:val="16"/>
          <w:szCs w:val="16"/>
        </w:rPr>
        <w:t xml:space="preserve"> 2025</w:t>
      </w:r>
    </w:p>
    <w:p w:rsidR="003E6F01" w:rsidRPr="00EB448B" w:rsidRDefault="003E6F01" w:rsidP="003E6F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Pr="00EB448B">
        <w:rPr>
          <w:rFonts w:ascii="Arial" w:hAnsi="Arial" w:cs="Arial"/>
        </w:rPr>
        <w:t>Podpisał</w:t>
      </w:r>
    </w:p>
    <w:p w:rsidR="003E6F01" w:rsidRPr="00C65272" w:rsidRDefault="003E6F01" w:rsidP="003E6F01">
      <w:pPr>
        <w:pStyle w:val="Akapitzlist"/>
        <w:spacing w:after="280"/>
        <w:ind w:left="6384"/>
        <w:rPr>
          <w:rFonts w:ascii="Arial" w:hAnsi="Arial" w:cs="Arial"/>
        </w:rPr>
      </w:pPr>
      <w:r w:rsidRPr="00C65272">
        <w:rPr>
          <w:rFonts w:ascii="Arial" w:hAnsi="Arial" w:cs="Arial"/>
        </w:rPr>
        <w:t>PREZYDENT MIASTA</w:t>
      </w:r>
    </w:p>
    <w:p w:rsidR="003E6F01" w:rsidRPr="00C65272" w:rsidRDefault="003E6F01" w:rsidP="003E6F01">
      <w:pPr>
        <w:pStyle w:val="Akapitzlist"/>
        <w:spacing w:after="280"/>
        <w:ind w:left="6024" w:firstLine="348"/>
        <w:rPr>
          <w:rFonts w:ascii="Arial" w:hAnsi="Arial" w:cs="Arial"/>
        </w:rPr>
      </w:pPr>
      <w:r w:rsidRPr="00C65272">
        <w:rPr>
          <w:rFonts w:ascii="Arial" w:hAnsi="Arial" w:cs="Arial"/>
        </w:rPr>
        <w:t>Mariusz Wołosz</w:t>
      </w:r>
    </w:p>
    <w:p w:rsidR="00BF42F4" w:rsidRPr="00EB448B" w:rsidRDefault="00BF42F4" w:rsidP="00EB448B">
      <w:pPr>
        <w:pStyle w:val="Akapitzlist"/>
        <w:spacing w:after="280"/>
        <w:ind w:left="6024" w:firstLine="348"/>
        <w:rPr>
          <w:rFonts w:ascii="Arial" w:hAnsi="Arial" w:cs="Arial"/>
        </w:rPr>
      </w:pPr>
    </w:p>
    <w:sectPr w:rsidR="00BF42F4" w:rsidRPr="00EB448B" w:rsidSect="003E6F01">
      <w:footerReference w:type="even" r:id="rId8"/>
      <w:footerReference w:type="default" r:id="rId9"/>
      <w:pgSz w:w="11906" w:h="16838"/>
      <w:pgMar w:top="964" w:right="1418" w:bottom="96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72A" w:rsidRDefault="0049472A">
      <w:r>
        <w:separator/>
      </w:r>
    </w:p>
  </w:endnote>
  <w:endnote w:type="continuationSeparator" w:id="0">
    <w:p w:rsidR="0049472A" w:rsidRDefault="004947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72A" w:rsidRPr="000866E5" w:rsidRDefault="0049472A" w:rsidP="00117BD9">
    <w:pPr>
      <w:rPr>
        <w:rFonts w:ascii="Arial" w:hAnsi="Arial" w:cs="Arial"/>
        <w:sz w:val="16"/>
      </w:rPr>
    </w:pPr>
    <w:r>
      <w:rPr>
        <w:rFonts w:ascii="Arial" w:hAnsi="Arial" w:cs="Arial"/>
        <w:sz w:val="16"/>
      </w:rPr>
      <w:t>O</w:t>
    </w:r>
    <w:r w:rsidRPr="000866E5">
      <w:rPr>
        <w:rFonts w:ascii="Arial" w:hAnsi="Arial" w:cs="Arial"/>
        <w:sz w:val="16"/>
      </w:rPr>
      <w:t>pr</w:t>
    </w:r>
    <w:r>
      <w:rPr>
        <w:rFonts w:ascii="Arial" w:hAnsi="Arial" w:cs="Arial"/>
        <w:sz w:val="16"/>
      </w:rPr>
      <w:t>ac</w:t>
    </w:r>
    <w:r w:rsidRPr="000866E5">
      <w:rPr>
        <w:rFonts w:ascii="Arial" w:hAnsi="Arial" w:cs="Arial"/>
        <w:sz w:val="16"/>
      </w:rPr>
      <w:t>.</w:t>
    </w:r>
    <w:r>
      <w:rPr>
        <w:rFonts w:ascii="Arial" w:hAnsi="Arial" w:cs="Arial"/>
        <w:sz w:val="16"/>
      </w:rPr>
      <w:t>:</w:t>
    </w:r>
    <w:r w:rsidRPr="000866E5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</w:rPr>
      <w:t>Izabela Osypka</w:t>
    </w:r>
  </w:p>
  <w:p w:rsidR="0049472A" w:rsidRPr="00EB5049" w:rsidRDefault="0049472A" w:rsidP="00117BD9">
    <w:pPr>
      <w:ind w:firstLine="567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30 kwietnia 2021 r.</w:t>
    </w:r>
    <w:r w:rsidRPr="000866E5">
      <w:rPr>
        <w:rFonts w:ascii="Arial" w:hAnsi="Arial" w:cs="Arial"/>
        <w:sz w:val="16"/>
      </w:rPr>
      <w:t xml:space="preserve"> </w:t>
    </w:r>
  </w:p>
  <w:p w:rsidR="0049472A" w:rsidRDefault="0049472A">
    <w:pPr>
      <w:pStyle w:val="Stopka"/>
    </w:pPr>
  </w:p>
  <w:p w:rsidR="0049472A" w:rsidRDefault="0049472A" w:rsidP="00117BD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72A" w:rsidRDefault="003648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9472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E6F01">
      <w:rPr>
        <w:rStyle w:val="Numerstrony"/>
        <w:noProof/>
      </w:rPr>
      <w:t>4</w:t>
    </w:r>
    <w:r>
      <w:rPr>
        <w:rStyle w:val="Numerstrony"/>
      </w:rPr>
      <w:fldChar w:fldCharType="end"/>
    </w:r>
  </w:p>
  <w:p w:rsidR="0049472A" w:rsidRDefault="0049472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72A" w:rsidRDefault="0049472A">
      <w:r>
        <w:separator/>
      </w:r>
    </w:p>
  </w:footnote>
  <w:footnote w:type="continuationSeparator" w:id="0">
    <w:p w:rsidR="0049472A" w:rsidRDefault="004947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46B8B"/>
    <w:multiLevelType w:val="hybridMultilevel"/>
    <w:tmpl w:val="7CDA40BA"/>
    <w:lvl w:ilvl="0" w:tplc="9CCCC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0AC48AD"/>
    <w:multiLevelType w:val="hybridMultilevel"/>
    <w:tmpl w:val="E7A429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CB6DE6"/>
    <w:multiLevelType w:val="hybridMultilevel"/>
    <w:tmpl w:val="7480E66E"/>
    <w:lvl w:ilvl="0" w:tplc="9FBC5F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4A613ED5"/>
    <w:multiLevelType w:val="hybridMultilevel"/>
    <w:tmpl w:val="B57A9CE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C24681"/>
    <w:multiLevelType w:val="hybridMultilevel"/>
    <w:tmpl w:val="1442746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44C12B8"/>
    <w:multiLevelType w:val="hybridMultilevel"/>
    <w:tmpl w:val="4FD4D03C"/>
    <w:lvl w:ilvl="0" w:tplc="DBBA2AB2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7">
    <w:nsid w:val="64C515F9"/>
    <w:multiLevelType w:val="hybridMultilevel"/>
    <w:tmpl w:val="7A963CC0"/>
    <w:lvl w:ilvl="0" w:tplc="091A7A5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 w:hint="default"/>
      </w:rPr>
    </w:lvl>
    <w:lvl w:ilvl="1" w:tplc="118689D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8">
    <w:nsid w:val="6A535223"/>
    <w:multiLevelType w:val="hybridMultilevel"/>
    <w:tmpl w:val="510C9E90"/>
    <w:lvl w:ilvl="0" w:tplc="7A189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</w:num>
  <w:num w:numId="11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93F"/>
    <w:rsid w:val="000109D7"/>
    <w:rsid w:val="000369FA"/>
    <w:rsid w:val="000409FD"/>
    <w:rsid w:val="00043401"/>
    <w:rsid w:val="000437E8"/>
    <w:rsid w:val="0007096F"/>
    <w:rsid w:val="000755D9"/>
    <w:rsid w:val="00081177"/>
    <w:rsid w:val="00090634"/>
    <w:rsid w:val="00096B52"/>
    <w:rsid w:val="000A0103"/>
    <w:rsid w:val="000C101B"/>
    <w:rsid w:val="000D156A"/>
    <w:rsid w:val="000E45C2"/>
    <w:rsid w:val="000E683D"/>
    <w:rsid w:val="000E7381"/>
    <w:rsid w:val="000F34B8"/>
    <w:rsid w:val="00102B16"/>
    <w:rsid w:val="00103B92"/>
    <w:rsid w:val="00107C29"/>
    <w:rsid w:val="00110C66"/>
    <w:rsid w:val="00117BD9"/>
    <w:rsid w:val="00144D48"/>
    <w:rsid w:val="00152BBE"/>
    <w:rsid w:val="00163AC8"/>
    <w:rsid w:val="001716FB"/>
    <w:rsid w:val="00180183"/>
    <w:rsid w:val="00181C66"/>
    <w:rsid w:val="00187031"/>
    <w:rsid w:val="00187E05"/>
    <w:rsid w:val="00187F9A"/>
    <w:rsid w:val="001949D7"/>
    <w:rsid w:val="001C0E4D"/>
    <w:rsid w:val="001C42BF"/>
    <w:rsid w:val="001D4AF0"/>
    <w:rsid w:val="001E25D6"/>
    <w:rsid w:val="001E3A54"/>
    <w:rsid w:val="00205687"/>
    <w:rsid w:val="00210DAF"/>
    <w:rsid w:val="00221764"/>
    <w:rsid w:val="00221A8F"/>
    <w:rsid w:val="00234A27"/>
    <w:rsid w:val="00235560"/>
    <w:rsid w:val="00241E69"/>
    <w:rsid w:val="00266A46"/>
    <w:rsid w:val="002C7187"/>
    <w:rsid w:val="002C7CC8"/>
    <w:rsid w:val="002D3908"/>
    <w:rsid w:val="0030444A"/>
    <w:rsid w:val="00305DA1"/>
    <w:rsid w:val="00310017"/>
    <w:rsid w:val="00347E31"/>
    <w:rsid w:val="003648CC"/>
    <w:rsid w:val="0036664F"/>
    <w:rsid w:val="00372718"/>
    <w:rsid w:val="00377337"/>
    <w:rsid w:val="00385D99"/>
    <w:rsid w:val="003A482B"/>
    <w:rsid w:val="003B259D"/>
    <w:rsid w:val="003C0DFA"/>
    <w:rsid w:val="003D07AF"/>
    <w:rsid w:val="003E662E"/>
    <w:rsid w:val="003E6F01"/>
    <w:rsid w:val="004074F1"/>
    <w:rsid w:val="00410217"/>
    <w:rsid w:val="0041796B"/>
    <w:rsid w:val="0042076B"/>
    <w:rsid w:val="00442654"/>
    <w:rsid w:val="004451EF"/>
    <w:rsid w:val="00445B81"/>
    <w:rsid w:val="00452DBB"/>
    <w:rsid w:val="004538B7"/>
    <w:rsid w:val="00456EC6"/>
    <w:rsid w:val="00460B29"/>
    <w:rsid w:val="004634F6"/>
    <w:rsid w:val="00477FA0"/>
    <w:rsid w:val="00487FFC"/>
    <w:rsid w:val="0049472A"/>
    <w:rsid w:val="004959B6"/>
    <w:rsid w:val="004A3F8E"/>
    <w:rsid w:val="004B001D"/>
    <w:rsid w:val="004B0D3B"/>
    <w:rsid w:val="004D1EDD"/>
    <w:rsid w:val="004D316C"/>
    <w:rsid w:val="004D6253"/>
    <w:rsid w:val="004F00FC"/>
    <w:rsid w:val="004F4CE7"/>
    <w:rsid w:val="005014A9"/>
    <w:rsid w:val="005031A2"/>
    <w:rsid w:val="005068EE"/>
    <w:rsid w:val="00507B5B"/>
    <w:rsid w:val="0051597B"/>
    <w:rsid w:val="00525823"/>
    <w:rsid w:val="00527053"/>
    <w:rsid w:val="0054350B"/>
    <w:rsid w:val="00544067"/>
    <w:rsid w:val="00553AD1"/>
    <w:rsid w:val="00555FAF"/>
    <w:rsid w:val="00566712"/>
    <w:rsid w:val="00573412"/>
    <w:rsid w:val="00575299"/>
    <w:rsid w:val="00582FF4"/>
    <w:rsid w:val="0059340E"/>
    <w:rsid w:val="0059572E"/>
    <w:rsid w:val="005B2F56"/>
    <w:rsid w:val="005B462D"/>
    <w:rsid w:val="005C5C05"/>
    <w:rsid w:val="005C7FF0"/>
    <w:rsid w:val="005D536A"/>
    <w:rsid w:val="005D59F5"/>
    <w:rsid w:val="005E7518"/>
    <w:rsid w:val="005F368F"/>
    <w:rsid w:val="00613195"/>
    <w:rsid w:val="0061537E"/>
    <w:rsid w:val="00617DCF"/>
    <w:rsid w:val="00621525"/>
    <w:rsid w:val="00624F1D"/>
    <w:rsid w:val="00634AF4"/>
    <w:rsid w:val="00647F90"/>
    <w:rsid w:val="006536BA"/>
    <w:rsid w:val="00674CAD"/>
    <w:rsid w:val="00686973"/>
    <w:rsid w:val="006947B0"/>
    <w:rsid w:val="006A089C"/>
    <w:rsid w:val="006D1816"/>
    <w:rsid w:val="006D237E"/>
    <w:rsid w:val="006E5F72"/>
    <w:rsid w:val="006E71E0"/>
    <w:rsid w:val="006F4555"/>
    <w:rsid w:val="006F76D3"/>
    <w:rsid w:val="00705FF5"/>
    <w:rsid w:val="007161A7"/>
    <w:rsid w:val="00732A71"/>
    <w:rsid w:val="0075587B"/>
    <w:rsid w:val="007625D3"/>
    <w:rsid w:val="00766BC9"/>
    <w:rsid w:val="00770B53"/>
    <w:rsid w:val="007732C0"/>
    <w:rsid w:val="00774A28"/>
    <w:rsid w:val="007806AC"/>
    <w:rsid w:val="007B32BE"/>
    <w:rsid w:val="007C0620"/>
    <w:rsid w:val="007F722E"/>
    <w:rsid w:val="008063EB"/>
    <w:rsid w:val="00810E6E"/>
    <w:rsid w:val="008506FE"/>
    <w:rsid w:val="00861AB0"/>
    <w:rsid w:val="00877A4F"/>
    <w:rsid w:val="00882C3C"/>
    <w:rsid w:val="00885E25"/>
    <w:rsid w:val="008B5362"/>
    <w:rsid w:val="008D278E"/>
    <w:rsid w:val="008E413D"/>
    <w:rsid w:val="0090093F"/>
    <w:rsid w:val="00906EB9"/>
    <w:rsid w:val="00923659"/>
    <w:rsid w:val="00931DC9"/>
    <w:rsid w:val="00932F62"/>
    <w:rsid w:val="00942441"/>
    <w:rsid w:val="00945868"/>
    <w:rsid w:val="00955351"/>
    <w:rsid w:val="00956945"/>
    <w:rsid w:val="00970428"/>
    <w:rsid w:val="009826EB"/>
    <w:rsid w:val="00993B7E"/>
    <w:rsid w:val="009B1432"/>
    <w:rsid w:val="009B5E3B"/>
    <w:rsid w:val="009D25FF"/>
    <w:rsid w:val="009D5C3D"/>
    <w:rsid w:val="00A0436B"/>
    <w:rsid w:val="00A07371"/>
    <w:rsid w:val="00A12B9B"/>
    <w:rsid w:val="00A25CA5"/>
    <w:rsid w:val="00A3139D"/>
    <w:rsid w:val="00A36A26"/>
    <w:rsid w:val="00A41087"/>
    <w:rsid w:val="00A50FD3"/>
    <w:rsid w:val="00A528C0"/>
    <w:rsid w:val="00A537FB"/>
    <w:rsid w:val="00A55270"/>
    <w:rsid w:val="00A56687"/>
    <w:rsid w:val="00A630FD"/>
    <w:rsid w:val="00A70E95"/>
    <w:rsid w:val="00A720D7"/>
    <w:rsid w:val="00A761C2"/>
    <w:rsid w:val="00AA500B"/>
    <w:rsid w:val="00AB713F"/>
    <w:rsid w:val="00AC0DA6"/>
    <w:rsid w:val="00AC4FB9"/>
    <w:rsid w:val="00AD0D2D"/>
    <w:rsid w:val="00AD1238"/>
    <w:rsid w:val="00AF5845"/>
    <w:rsid w:val="00AF794B"/>
    <w:rsid w:val="00B0363E"/>
    <w:rsid w:val="00B04D61"/>
    <w:rsid w:val="00B31F13"/>
    <w:rsid w:val="00B3532C"/>
    <w:rsid w:val="00B4190C"/>
    <w:rsid w:val="00B60CE4"/>
    <w:rsid w:val="00B63C71"/>
    <w:rsid w:val="00B74423"/>
    <w:rsid w:val="00B80A54"/>
    <w:rsid w:val="00B867AB"/>
    <w:rsid w:val="00B9233B"/>
    <w:rsid w:val="00BA3CD1"/>
    <w:rsid w:val="00BA633A"/>
    <w:rsid w:val="00BB25F2"/>
    <w:rsid w:val="00BE57C5"/>
    <w:rsid w:val="00BF42F4"/>
    <w:rsid w:val="00C12317"/>
    <w:rsid w:val="00C269DF"/>
    <w:rsid w:val="00C32101"/>
    <w:rsid w:val="00C47F6C"/>
    <w:rsid w:val="00C76FDE"/>
    <w:rsid w:val="00C8652F"/>
    <w:rsid w:val="00C87DE4"/>
    <w:rsid w:val="00C95B4D"/>
    <w:rsid w:val="00CA399E"/>
    <w:rsid w:val="00CB271F"/>
    <w:rsid w:val="00CB7DD7"/>
    <w:rsid w:val="00CD3CBF"/>
    <w:rsid w:val="00CD6FC1"/>
    <w:rsid w:val="00CD701F"/>
    <w:rsid w:val="00CF1C9A"/>
    <w:rsid w:val="00CF40FA"/>
    <w:rsid w:val="00CF4D96"/>
    <w:rsid w:val="00D25BAA"/>
    <w:rsid w:val="00D51F70"/>
    <w:rsid w:val="00D54C6E"/>
    <w:rsid w:val="00D56D7E"/>
    <w:rsid w:val="00D609AD"/>
    <w:rsid w:val="00D65DD4"/>
    <w:rsid w:val="00D66753"/>
    <w:rsid w:val="00D70DBD"/>
    <w:rsid w:val="00D70F79"/>
    <w:rsid w:val="00D7130E"/>
    <w:rsid w:val="00D818F5"/>
    <w:rsid w:val="00D82981"/>
    <w:rsid w:val="00D85D8F"/>
    <w:rsid w:val="00D867B5"/>
    <w:rsid w:val="00D94CE6"/>
    <w:rsid w:val="00DA155B"/>
    <w:rsid w:val="00DA363B"/>
    <w:rsid w:val="00DC5B3E"/>
    <w:rsid w:val="00DD07BE"/>
    <w:rsid w:val="00DD6402"/>
    <w:rsid w:val="00DE0C95"/>
    <w:rsid w:val="00DE3430"/>
    <w:rsid w:val="00DF2EDA"/>
    <w:rsid w:val="00DF370F"/>
    <w:rsid w:val="00DF404D"/>
    <w:rsid w:val="00E00A4D"/>
    <w:rsid w:val="00E0210C"/>
    <w:rsid w:val="00E10244"/>
    <w:rsid w:val="00E120B0"/>
    <w:rsid w:val="00E474A3"/>
    <w:rsid w:val="00E540CC"/>
    <w:rsid w:val="00E64AA7"/>
    <w:rsid w:val="00E70487"/>
    <w:rsid w:val="00E72E9D"/>
    <w:rsid w:val="00E82171"/>
    <w:rsid w:val="00E82AEC"/>
    <w:rsid w:val="00EB448B"/>
    <w:rsid w:val="00EB5049"/>
    <w:rsid w:val="00ED2024"/>
    <w:rsid w:val="00EF3513"/>
    <w:rsid w:val="00EF4FAE"/>
    <w:rsid w:val="00EF7C31"/>
    <w:rsid w:val="00F025D7"/>
    <w:rsid w:val="00F02F4E"/>
    <w:rsid w:val="00F1737D"/>
    <w:rsid w:val="00F32F02"/>
    <w:rsid w:val="00F36654"/>
    <w:rsid w:val="00F46F8F"/>
    <w:rsid w:val="00F6504F"/>
    <w:rsid w:val="00F76A73"/>
    <w:rsid w:val="00F9593E"/>
    <w:rsid w:val="00FA03A1"/>
    <w:rsid w:val="00FA2A77"/>
    <w:rsid w:val="00FA3B47"/>
    <w:rsid w:val="00FC31B4"/>
    <w:rsid w:val="00FC7927"/>
    <w:rsid w:val="00FD082A"/>
    <w:rsid w:val="00FD1307"/>
    <w:rsid w:val="00FD253A"/>
    <w:rsid w:val="00FD3497"/>
    <w:rsid w:val="00FE23D4"/>
    <w:rsid w:val="00FE72F1"/>
    <w:rsid w:val="00FF5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40CC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E540CC"/>
    <w:pPr>
      <w:keepNext/>
      <w:jc w:val="center"/>
      <w:outlineLvl w:val="1"/>
    </w:pPr>
    <w:rPr>
      <w:szCs w:val="23"/>
      <w:u w:val="single"/>
    </w:rPr>
  </w:style>
  <w:style w:type="paragraph" w:styleId="Nagwek3">
    <w:name w:val="heading 3"/>
    <w:basedOn w:val="Normalny"/>
    <w:next w:val="Normalny"/>
    <w:link w:val="Nagwek3Znak"/>
    <w:qFormat/>
    <w:rsid w:val="00E540CC"/>
    <w:pPr>
      <w:keepNext/>
      <w:ind w:left="5664" w:hanging="84"/>
      <w:outlineLvl w:val="2"/>
    </w:pPr>
    <w:rPr>
      <w:rFonts w:ascii="TiepoloItcTEEBoo" w:hAnsi="TiepoloItcTEEBoo"/>
      <w:sz w:val="22"/>
    </w:rPr>
  </w:style>
  <w:style w:type="paragraph" w:styleId="Nagwek5">
    <w:name w:val="heading 5"/>
    <w:basedOn w:val="Normalny"/>
    <w:next w:val="Normalny"/>
    <w:qFormat/>
    <w:rsid w:val="00E540CC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E540CC"/>
    <w:rPr>
      <w:b/>
      <w:bCs/>
    </w:rPr>
  </w:style>
  <w:style w:type="paragraph" w:styleId="NormalnyWeb">
    <w:name w:val="Normal (Web)"/>
    <w:basedOn w:val="Normalny"/>
    <w:semiHidden/>
    <w:rsid w:val="00E540CC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semiHidden/>
    <w:rsid w:val="00E540CC"/>
    <w:pPr>
      <w:jc w:val="both"/>
    </w:pPr>
  </w:style>
  <w:style w:type="paragraph" w:styleId="Tekstpodstawowywcity">
    <w:name w:val="Body Text Indent"/>
    <w:basedOn w:val="Normalny"/>
    <w:semiHidden/>
    <w:rsid w:val="00E540CC"/>
    <w:pPr>
      <w:ind w:left="360" w:hanging="360"/>
      <w:jc w:val="both"/>
    </w:pPr>
    <w:rPr>
      <w:szCs w:val="20"/>
    </w:rPr>
  </w:style>
  <w:style w:type="paragraph" w:customStyle="1" w:styleId="Default">
    <w:name w:val="Default"/>
    <w:uiPriority w:val="99"/>
    <w:rsid w:val="00E540CC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Uwydatnienie">
    <w:name w:val="Emphasis"/>
    <w:qFormat/>
    <w:rsid w:val="00E540CC"/>
    <w:rPr>
      <w:b/>
      <w:bCs/>
      <w:i w:val="0"/>
      <w:iCs w:val="0"/>
    </w:rPr>
  </w:style>
  <w:style w:type="paragraph" w:styleId="Tekstpodstawowy3">
    <w:name w:val="Body Text 3"/>
    <w:basedOn w:val="Normalny"/>
    <w:link w:val="Tekstpodstawowy3Znak"/>
    <w:semiHidden/>
    <w:rsid w:val="00E540CC"/>
    <w:pPr>
      <w:jc w:val="both"/>
    </w:pPr>
    <w:rPr>
      <w:rFonts w:ascii="TiepoloItcTEEBoo" w:hAnsi="TiepoloItcTEEBoo"/>
      <w:sz w:val="22"/>
    </w:rPr>
  </w:style>
  <w:style w:type="character" w:styleId="Hipercze">
    <w:name w:val="Hyperlink"/>
    <w:semiHidden/>
    <w:rsid w:val="00E540CC"/>
    <w:rPr>
      <w:color w:val="0000FF"/>
      <w:u w:val="single"/>
    </w:rPr>
  </w:style>
  <w:style w:type="character" w:styleId="Numerstrony">
    <w:name w:val="page number"/>
    <w:basedOn w:val="Domylnaczcionkaakapitu"/>
    <w:semiHidden/>
    <w:rsid w:val="00E540CC"/>
  </w:style>
  <w:style w:type="paragraph" w:styleId="Stopka">
    <w:name w:val="footer"/>
    <w:basedOn w:val="Normalny"/>
    <w:link w:val="StopkaZnak"/>
    <w:uiPriority w:val="99"/>
    <w:rsid w:val="00E540C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E540CC"/>
    <w:pPr>
      <w:tabs>
        <w:tab w:val="left" w:pos="4320"/>
      </w:tabs>
      <w:jc w:val="both"/>
    </w:pPr>
    <w:rPr>
      <w:rFonts w:ascii="TiepoloItcTEEBoo" w:hAnsi="TiepoloItcTEEBoo"/>
      <w:sz w:val="20"/>
    </w:rPr>
  </w:style>
  <w:style w:type="character" w:customStyle="1" w:styleId="st">
    <w:name w:val="st"/>
    <w:basedOn w:val="Domylnaczcionkaakapitu"/>
    <w:rsid w:val="00E540CC"/>
  </w:style>
  <w:style w:type="character" w:styleId="UyteHipercze">
    <w:name w:val="FollowedHyperlink"/>
    <w:semiHidden/>
    <w:rsid w:val="00E540CC"/>
    <w:rPr>
      <w:color w:val="800080"/>
      <w:u w:val="single"/>
    </w:rPr>
  </w:style>
  <w:style w:type="paragraph" w:styleId="Tekstpodstawowywcity2">
    <w:name w:val="Body Text Indent 2"/>
    <w:basedOn w:val="Normalny"/>
    <w:semiHidden/>
    <w:rsid w:val="00E540CC"/>
    <w:pPr>
      <w:ind w:left="6372" w:firstLine="468"/>
    </w:pPr>
    <w:rPr>
      <w:sz w:val="20"/>
    </w:rPr>
  </w:style>
  <w:style w:type="paragraph" w:styleId="Tekstpodstawowywcity3">
    <w:name w:val="Body Text Indent 3"/>
    <w:basedOn w:val="Normalny"/>
    <w:semiHidden/>
    <w:rsid w:val="00E540CC"/>
    <w:pPr>
      <w:ind w:left="340" w:firstLine="20"/>
      <w:jc w:val="both"/>
    </w:pPr>
  </w:style>
  <w:style w:type="paragraph" w:styleId="Akapitzlist">
    <w:name w:val="List Paragraph"/>
    <w:basedOn w:val="Normalny"/>
    <w:uiPriority w:val="34"/>
    <w:qFormat/>
    <w:rsid w:val="00E00A4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21A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1A8F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117BD9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B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7BD9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rsid w:val="00EF4FAE"/>
    <w:rPr>
      <w:rFonts w:ascii="TiepoloItcTEEBoo" w:hAnsi="TiepoloItcTEEBoo"/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F4FAE"/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F4FAE"/>
    <w:rPr>
      <w:rFonts w:ascii="TiepoloItcTEEBoo" w:hAnsi="TiepoloItcTEEBoo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8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4BCE3F-02C3-444D-807E-E54042E20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4</Pages>
  <Words>1324</Words>
  <Characters>7947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>umbytom</Company>
  <LinksUpToDate>false</LinksUpToDate>
  <CharactersWithSpaces>9253</CharactersWithSpaces>
  <SharedDoc>false</SharedDoc>
  <HLinks>
    <vt:vector size="12" baseType="variant">
      <vt:variant>
        <vt:i4>3080258</vt:i4>
      </vt:variant>
      <vt:variant>
        <vt:i4>3</vt:i4>
      </vt:variant>
      <vt:variant>
        <vt:i4>0</vt:i4>
      </vt:variant>
      <vt:variant>
        <vt:i4>5</vt:i4>
      </vt:variant>
      <vt:variant>
        <vt:lpwstr>mailto:kk@um.bytom.pl</vt:lpwstr>
      </vt:variant>
      <vt:variant>
        <vt:lpwstr/>
      </vt:variant>
      <vt:variant>
        <vt:i4>983044</vt:i4>
      </vt:variant>
      <vt:variant>
        <vt:i4>0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creator>pkowalski (wew 126)</dc:creator>
  <cp:lastModifiedBy>aniklas</cp:lastModifiedBy>
  <cp:revision>50</cp:revision>
  <cp:lastPrinted>2025-03-13T08:57:00Z</cp:lastPrinted>
  <dcterms:created xsi:type="dcterms:W3CDTF">2023-01-16T13:10:00Z</dcterms:created>
  <dcterms:modified xsi:type="dcterms:W3CDTF">2025-03-20T10:58:00Z</dcterms:modified>
</cp:coreProperties>
</file>