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68" w:rsidRDefault="004E1640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Radni - Sesja</w:t>
      </w:r>
    </w:p>
    <w:p w:rsidR="00F61368" w:rsidRDefault="004E1640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F61368" w:rsidRDefault="004E1640">
      <w:r>
        <w:rPr>
          <w:rFonts w:ascii="Arial" w:hAnsi="Arial"/>
          <w:sz w:val="24"/>
        </w:rPr>
        <w:t>Sesja Rady Miejskiej w dniach 24 marca 2025 - 24 marca 2025</w:t>
      </w:r>
    </w:p>
    <w:p w:rsidR="00F61368" w:rsidRDefault="004E1640">
      <w:r>
        <w:rPr>
          <w:rFonts w:ascii="Arial" w:hAnsi="Arial"/>
          <w:b/>
          <w:sz w:val="28"/>
        </w:rPr>
        <w:t>Przeprowadzone głosowania</w:t>
      </w:r>
    </w:p>
    <w:p w:rsidR="00F61368" w:rsidRDefault="004E1640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pokrycia przez Miasto </w:t>
      </w:r>
      <w:r>
        <w:rPr>
          <w:rFonts w:ascii="Arial" w:hAnsi="Arial"/>
          <w:b/>
          <w:sz w:val="24"/>
        </w:rPr>
        <w:t xml:space="preserve">Bytom części straty netto Szpitala Specjalistycznego Nr 1 w Bytomiu, za 2022 r.(R-128)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5a.</w:t>
      </w:r>
      <w:r>
        <w:t xml:space="preserve"> </w:t>
      </w:r>
      <w:r>
        <w:rPr>
          <w:rFonts w:ascii="Arial" w:hAnsi="Arial"/>
          <w:sz w:val="24"/>
        </w:rPr>
        <w:t>- czas głosowania: 24 marca 2025, godz. 09:07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>Be</w:t>
      </w:r>
      <w:r>
        <w:rPr>
          <w:rFonts w:ascii="Arial" w:hAnsi="Arial"/>
          <w:sz w:val="18"/>
        </w:rPr>
        <w:t xml:space="preserve">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</w:t>
      </w:r>
      <w:r>
        <w:rPr>
          <w:rFonts w:ascii="Arial" w:hAnsi="Arial"/>
          <w:sz w:val="18"/>
        </w:rPr>
        <w:t xml:space="preserve">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</w:t>
      </w:r>
      <w:r>
        <w:rPr>
          <w:rFonts w:ascii="Arial" w:hAnsi="Arial"/>
          <w:b/>
          <w:sz w:val="24"/>
        </w:rPr>
        <w:t xml:space="preserve">ie do porządku obrad projektu uchwały zmieniającej uchwałę nr XII/100/24 Rady Miejskiej w Bytomiu w sprawie wieloletniej prognozy finansowej miasta Bytomia na lata 2025-2046 (R-129)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5b.</w:t>
      </w:r>
      <w:r>
        <w:t xml:space="preserve"> </w:t>
      </w:r>
      <w:r>
        <w:rPr>
          <w:rFonts w:ascii="Arial" w:hAnsi="Arial"/>
          <w:sz w:val="24"/>
        </w:rPr>
        <w:t>- czas głosowania: 24 marca 2025, godz. 09:07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rPr>
          <w:rFonts w:ascii="Arial" w:hAnsi="Arial"/>
          <w:sz w:val="24"/>
          <w:u w:val="single"/>
        </w:rPr>
        <w:t>:</w:t>
      </w:r>
    </w:p>
    <w:p w:rsidR="00F61368" w:rsidRDefault="004E1640">
      <w:r>
        <w:rPr>
          <w:rFonts w:ascii="Arial" w:hAnsi="Arial"/>
          <w:sz w:val="24"/>
        </w:rPr>
        <w:t>ZA: 17, PRZECIW: 8,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(17)</w:t>
      </w:r>
    </w:p>
    <w:p w:rsidR="00F61368" w:rsidRDefault="004E1640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</w:t>
      </w:r>
      <w:r>
        <w:rPr>
          <w:rFonts w:ascii="Arial" w:hAnsi="Arial"/>
          <w:sz w:val="18"/>
        </w:rPr>
        <w:t>egorz Nowak, Iwona Pakosz, Teresa Polak, Kamil Probierz, Michał Staniszewski, Joanna Stępień, Barbara Wadowska, Andrzej Wężyk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lastRenderedPageBreak/>
        <w:t>PRZECIW (8)</w:t>
      </w:r>
    </w:p>
    <w:p w:rsidR="00F61368" w:rsidRDefault="004E1640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</w:t>
      </w:r>
      <w:r>
        <w:rPr>
          <w:rFonts w:ascii="Arial" w:hAnsi="Arial"/>
          <w:sz w:val="18"/>
        </w:rPr>
        <w:t>yrk</w:t>
      </w:r>
      <w:proofErr w:type="spellEnd"/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(R-130)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5c.</w:t>
      </w:r>
      <w:r>
        <w:t xml:space="preserve"> </w:t>
      </w:r>
      <w:r>
        <w:rPr>
          <w:rFonts w:ascii="Arial" w:hAnsi="Arial"/>
          <w:sz w:val="24"/>
        </w:rPr>
        <w:t>- czas głosowania: 24 marca 2025, godz. 09:08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</w:t>
      </w:r>
      <w:r>
        <w:rPr>
          <w:rFonts w:ascii="Arial" w:hAnsi="Arial"/>
          <w:sz w:val="24"/>
          <w:u w:val="single"/>
        </w:rPr>
        <w:t>yniki głosowania:</w:t>
      </w:r>
    </w:p>
    <w:p w:rsidR="00F61368" w:rsidRDefault="004E1640">
      <w:r>
        <w:rPr>
          <w:rFonts w:ascii="Arial" w:hAnsi="Arial"/>
          <w:sz w:val="24"/>
        </w:rPr>
        <w:t>ZA: 18, PRZECIW: 7,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(18)</w:t>
      </w:r>
    </w:p>
    <w:p w:rsidR="00F61368" w:rsidRDefault="004E1640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</w:t>
      </w:r>
      <w:r>
        <w:rPr>
          <w:rFonts w:ascii="Arial" w:hAnsi="Arial"/>
          <w:sz w:val="18"/>
        </w:rPr>
        <w:t>Napierała, Krzysztof Niewiadomski, Grzegorz Nowak, Iwona Pakosz, Teresa Polak, Kamil Probierz, Michał Staniszewski, Joanna Stępień, Barbara Wadowska, Andrzej Wężyk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PRZECIW (7)</w:t>
      </w:r>
    </w:p>
    <w:p w:rsidR="00F61368" w:rsidRDefault="004E1640">
      <w:r>
        <w:rPr>
          <w:rFonts w:ascii="Arial" w:hAnsi="Arial"/>
          <w:sz w:val="18"/>
        </w:rPr>
        <w:t xml:space="preserve">Maciej Bartków, Waldemar Gawron, Mariusz Janas, Kamil Jaszczak, Dominika Panek, </w:t>
      </w:r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(R-127)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10a.</w:t>
      </w:r>
      <w:r>
        <w:t xml:space="preserve"> </w:t>
      </w:r>
      <w:r>
        <w:rPr>
          <w:rFonts w:ascii="Arial" w:hAnsi="Arial"/>
          <w:sz w:val="24"/>
        </w:rPr>
        <w:t>- czas głosowania: 24 marca 2025, godz. 09:09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</w:t>
      </w:r>
      <w:r>
        <w:rPr>
          <w:rFonts w:ascii="Arial" w:hAnsi="Arial"/>
          <w:sz w:val="24"/>
          <w:u w:val="single"/>
        </w:rPr>
        <w:t xml:space="preserve">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</w:t>
      </w:r>
      <w:r>
        <w:rPr>
          <w:rFonts w:ascii="Arial" w:hAnsi="Arial"/>
          <w:sz w:val="18"/>
        </w:rPr>
        <w:t xml:space="preserve">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</w:t>
      </w:r>
      <w:r>
        <w:rPr>
          <w:rFonts w:ascii="Arial" w:hAnsi="Arial"/>
          <w:sz w:val="18"/>
        </w:rPr>
        <w:t>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lastRenderedPageBreak/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5.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XII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24 marca 2025, godz. 09:10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</w:t>
      </w:r>
      <w:r>
        <w:rPr>
          <w:rFonts w:ascii="Arial" w:hAnsi="Arial"/>
          <w:sz w:val="24"/>
        </w:rPr>
        <w:t>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</w:t>
      </w:r>
      <w:r>
        <w:rPr>
          <w:rFonts w:ascii="Arial" w:hAnsi="Arial"/>
          <w:sz w:val="18"/>
        </w:rPr>
        <w:t xml:space="preserve">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</w:t>
      </w:r>
      <w:r>
        <w:rPr>
          <w:rFonts w:ascii="Arial" w:hAnsi="Arial"/>
          <w:sz w:val="24"/>
        </w:rPr>
        <w:t>I (0)</w:t>
      </w:r>
    </w:p>
    <w:p w:rsidR="00F61368" w:rsidRDefault="004E1640">
      <w:r>
        <w:rPr>
          <w:rFonts w:ascii="Arial" w:hAnsi="Arial"/>
          <w:sz w:val="24"/>
        </w:rPr>
        <w:t>6.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XIII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24 marca 2025, godz. 09:10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 xml:space="preserve">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</w:t>
      </w:r>
      <w:r>
        <w:rPr>
          <w:rFonts w:ascii="Arial" w:hAnsi="Arial"/>
          <w:sz w:val="18"/>
        </w:rPr>
        <w:t xml:space="preserve">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lastRenderedPageBreak/>
        <w:t>7.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protokołu z </w:t>
      </w:r>
      <w:r>
        <w:rPr>
          <w:rFonts w:ascii="Arial" w:hAnsi="Arial"/>
          <w:b/>
          <w:sz w:val="24"/>
        </w:rPr>
        <w:t>XIV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24 marca 2025, godz. 09:11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 xml:space="preserve">Beata Adamczyk-Nowak, Maciej Bartków, Piotr Bula, Dawid </w:t>
      </w:r>
      <w:r>
        <w:rPr>
          <w:rFonts w:ascii="Arial" w:hAnsi="Arial"/>
          <w:sz w:val="18"/>
        </w:rPr>
        <w:t xml:space="preserve">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</w:t>
      </w:r>
      <w:r>
        <w:rPr>
          <w:rFonts w:ascii="Arial" w:hAnsi="Arial"/>
          <w:sz w:val="18"/>
        </w:rPr>
        <w:t xml:space="preserve">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pokrycia przez Miasto Bytom części straty net</w:t>
      </w:r>
      <w:r>
        <w:rPr>
          <w:rFonts w:ascii="Arial" w:hAnsi="Arial"/>
          <w:b/>
          <w:sz w:val="24"/>
        </w:rPr>
        <w:t>to Szpitala Specjalistycznego Nr 1 w Bytomiu, za 2022 r. (R-128).</w:t>
      </w:r>
      <w:r>
        <w:t xml:space="preserve"> </w:t>
      </w:r>
      <w:r>
        <w:rPr>
          <w:rFonts w:ascii="Arial" w:hAnsi="Arial"/>
          <w:sz w:val="24"/>
        </w:rPr>
        <w:t>- czas głosowania: 24 marca 2025, godz. 10:58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>Beata Adamczyk-Nowak, Maciej Bartk</w:t>
      </w:r>
      <w:r>
        <w:rPr>
          <w:rFonts w:ascii="Arial" w:hAnsi="Arial"/>
          <w:sz w:val="18"/>
        </w:rPr>
        <w:t xml:space="preserve">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Pio</w:t>
      </w:r>
      <w:r>
        <w:rPr>
          <w:rFonts w:ascii="Arial" w:hAnsi="Arial"/>
          <w:sz w:val="18"/>
        </w:rPr>
        <w:t xml:space="preserve">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</w:t>
      </w:r>
      <w:r>
        <w:rPr>
          <w:rFonts w:ascii="Arial" w:hAnsi="Arial"/>
          <w:b/>
          <w:sz w:val="24"/>
        </w:rPr>
        <w:t>XII/100/24 Rady Miejskiej w Bytomiu w sprawie wieloletniej prognozy finansowej miasta Bytomia na lata 2025-2046 (R-129).</w:t>
      </w:r>
      <w:r>
        <w:t xml:space="preserve"> </w:t>
      </w:r>
      <w:r>
        <w:rPr>
          <w:rFonts w:ascii="Arial" w:hAnsi="Arial"/>
          <w:sz w:val="24"/>
        </w:rPr>
        <w:t>- czas głosowania: 24 marca 2025, godz. 11:02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F61368" w:rsidRDefault="004E1640">
      <w:r>
        <w:rPr>
          <w:rFonts w:ascii="Arial" w:hAnsi="Arial"/>
          <w:sz w:val="24"/>
        </w:rPr>
        <w:t>ZA: 18, PRZECIW: 5, WSTRZYMUJĘ SIĘ: 2,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</w:t>
      </w:r>
      <w:r>
        <w:rPr>
          <w:rFonts w:ascii="Arial" w:hAnsi="Arial"/>
          <w:b/>
          <w:sz w:val="24"/>
          <w:u w:val="single"/>
        </w:rPr>
        <w:t>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(18)</w:t>
      </w:r>
    </w:p>
    <w:p w:rsidR="00F61368" w:rsidRDefault="004E1640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</w:t>
      </w:r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PRZECIW (5)</w:t>
      </w:r>
    </w:p>
    <w:p w:rsidR="00F61368" w:rsidRDefault="004E1640">
      <w:r>
        <w:rPr>
          <w:rFonts w:ascii="Arial" w:hAnsi="Arial"/>
          <w:sz w:val="18"/>
        </w:rPr>
        <w:t xml:space="preserve">Maciej Bartków,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F61368" w:rsidRDefault="004E1640">
      <w:pPr>
        <w:spacing w:after="0"/>
      </w:pPr>
      <w:r>
        <w:rPr>
          <w:rFonts w:ascii="Arial" w:hAnsi="Arial"/>
          <w:sz w:val="24"/>
        </w:rPr>
        <w:t>WSTRZYMUJĘ SIĘ (2)</w:t>
      </w:r>
    </w:p>
    <w:p w:rsidR="00F61368" w:rsidRDefault="004E1640">
      <w:r>
        <w:rPr>
          <w:rFonts w:ascii="Arial" w:hAnsi="Arial"/>
          <w:sz w:val="18"/>
        </w:rPr>
        <w:t>Waldemar Gawron, Dominika Panek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10. Głosowano w spraw</w:t>
      </w:r>
      <w:r>
        <w:rPr>
          <w:rFonts w:ascii="Arial" w:hAnsi="Arial"/>
          <w:sz w:val="24"/>
        </w:rPr>
        <w:t>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(R-130).</w:t>
      </w:r>
      <w:r>
        <w:t xml:space="preserve"> </w:t>
      </w:r>
      <w:r>
        <w:rPr>
          <w:rFonts w:ascii="Arial" w:hAnsi="Arial"/>
          <w:sz w:val="24"/>
        </w:rPr>
        <w:t>- czas głosowania: 24 marca 2025, godz. 11:07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17, PRZECIW: 1, WSTRZYMUJĘ SIĘ: 7,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(17)</w:t>
      </w:r>
    </w:p>
    <w:p w:rsidR="00F61368" w:rsidRDefault="004E1640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 xml:space="preserve">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</w:t>
      </w:r>
      <w:r>
        <w:rPr>
          <w:rFonts w:ascii="Arial" w:hAnsi="Arial"/>
          <w:sz w:val="18"/>
        </w:rPr>
        <w:t>ra Wadowska, Andrzej Wężyk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PRZECIW (1)</w:t>
      </w:r>
    </w:p>
    <w:p w:rsidR="00F61368" w:rsidRDefault="004E1640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F61368" w:rsidRDefault="004E1640">
      <w:pPr>
        <w:spacing w:after="0"/>
      </w:pPr>
      <w:r>
        <w:rPr>
          <w:rFonts w:ascii="Arial" w:hAnsi="Arial"/>
          <w:sz w:val="24"/>
        </w:rPr>
        <w:t>WSTRZYMUJĘ SIĘ (7)</w:t>
      </w:r>
    </w:p>
    <w:p w:rsidR="00F61368" w:rsidRDefault="004E1640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</w:t>
      </w:r>
      <w:r>
        <w:rPr>
          <w:rFonts w:ascii="Arial" w:hAnsi="Arial"/>
          <w:b/>
          <w:sz w:val="24"/>
        </w:rPr>
        <w:t>wie wyboru sposobu realizacji zadań własnych Gminy Bytom o charakterze użyteczności publicznej poprzez powierzenie ich spółce komunalnej (R-126).</w:t>
      </w:r>
      <w:r>
        <w:t xml:space="preserve"> </w:t>
      </w:r>
      <w:r>
        <w:rPr>
          <w:rFonts w:ascii="Arial" w:hAnsi="Arial"/>
          <w:sz w:val="24"/>
        </w:rPr>
        <w:t>- czas głosowania: 24 marca 2025, godz. 11:48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lastRenderedPageBreak/>
        <w:t>ZA: 18, PRZECIW: 7, WSTRZYMUJĘ SIĘ: 0, BRAK G</w:t>
      </w:r>
      <w:r>
        <w:rPr>
          <w:rFonts w:ascii="Arial" w:hAnsi="Arial"/>
          <w:sz w:val="24"/>
        </w:rPr>
        <w:t>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(18)</w:t>
      </w:r>
    </w:p>
    <w:p w:rsidR="00F61368" w:rsidRDefault="004E1640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</w:t>
      </w:r>
      <w:r>
        <w:rPr>
          <w:rFonts w:ascii="Arial" w:hAnsi="Arial"/>
          <w:sz w:val="18"/>
        </w:rPr>
        <w:t>Teresa Polak, Kamil Probierz, Michał Staniszewski, Joanna Stępień, Barbara Wadowska, Andrzej Wężyk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PRZECIW (7)</w:t>
      </w:r>
    </w:p>
    <w:p w:rsidR="00F61368" w:rsidRDefault="004E1640">
      <w:r>
        <w:rPr>
          <w:rFonts w:ascii="Arial" w:hAnsi="Arial"/>
          <w:sz w:val="18"/>
        </w:rPr>
        <w:t xml:space="preserve">Maciej Bartków,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</w:t>
      </w:r>
      <w:r>
        <w:rPr>
          <w:rFonts w:ascii="Arial" w:hAnsi="Arial"/>
          <w:sz w:val="24"/>
        </w:rPr>
        <w:t>CNI (0)</w:t>
      </w:r>
    </w:p>
    <w:p w:rsidR="00F61368" w:rsidRDefault="004E1640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radnego Macieja Bartkowa dotyczącej zmiany brzmienia paragrafu 2 zgodnie z treścią złożoną pisemnie przez radnego.</w:t>
      </w:r>
      <w:r>
        <w:t xml:space="preserve"> </w:t>
      </w:r>
      <w:r>
        <w:rPr>
          <w:rFonts w:ascii="Arial" w:hAnsi="Arial"/>
          <w:sz w:val="24"/>
        </w:rPr>
        <w:t>- czas głosowania: 24 marca 2025, godz. 11:47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8, PRZECIW: 15, WSTR</w:t>
      </w:r>
      <w:r>
        <w:rPr>
          <w:rFonts w:ascii="Arial" w:hAnsi="Arial"/>
          <w:sz w:val="24"/>
        </w:rPr>
        <w:t>ZYMUJĘ SIĘ: 1, BRAK GŁOSU: 1,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(8)</w:t>
      </w:r>
    </w:p>
    <w:p w:rsidR="00F61368" w:rsidRDefault="004E1640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F61368" w:rsidRDefault="004E1640">
      <w:pPr>
        <w:spacing w:after="0"/>
      </w:pPr>
      <w:r>
        <w:rPr>
          <w:rFonts w:ascii="Arial" w:hAnsi="Arial"/>
          <w:sz w:val="24"/>
        </w:rPr>
        <w:t>PRZECIW (15)</w:t>
      </w:r>
    </w:p>
    <w:p w:rsidR="00F61368" w:rsidRDefault="004E1640">
      <w:r>
        <w:rPr>
          <w:rFonts w:ascii="Arial" w:hAnsi="Arial"/>
          <w:sz w:val="18"/>
        </w:rPr>
        <w:t>Beata Adamczyk-Nowak, Piotr Bula, Maciej Gajos, Tymoteu</w:t>
      </w:r>
      <w:r>
        <w:rPr>
          <w:rFonts w:ascii="Arial" w:hAnsi="Arial"/>
          <w:sz w:val="18"/>
        </w:rPr>
        <w:t>sz Jabłoński, Magdalena Koloch, Izabela Kozak, Michał Napierała, Krzysztof Niewiadomski, Grzegorz Nowak, Iwona Pakosz, Teresa Polak, Kamil Probierz, Michał Staniszewski, Joanna Stępień, Andrzej Wężyk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WSTRZYMUJĘ SIĘ (1)</w:t>
      </w:r>
    </w:p>
    <w:p w:rsidR="00F61368" w:rsidRDefault="004E1640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F61368" w:rsidRDefault="004E1640">
      <w:pPr>
        <w:spacing w:after="0"/>
      </w:pPr>
      <w:r>
        <w:rPr>
          <w:rFonts w:ascii="Arial" w:hAnsi="Arial"/>
          <w:sz w:val="24"/>
        </w:rPr>
        <w:t>BRAK GŁOSU (1)</w:t>
      </w:r>
    </w:p>
    <w:p w:rsidR="00F61368" w:rsidRDefault="004E1640">
      <w:r>
        <w:rPr>
          <w:rFonts w:ascii="Arial" w:hAnsi="Arial"/>
          <w:sz w:val="18"/>
        </w:rPr>
        <w:t>Barbara</w:t>
      </w:r>
      <w:r>
        <w:rPr>
          <w:rFonts w:ascii="Arial" w:hAnsi="Arial"/>
          <w:sz w:val="18"/>
        </w:rPr>
        <w:t xml:space="preserve"> Wadowska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XXI/280/19 Rady Miejskiej w Bytomiu w sprawie szczegółowego sposobu i zakresu świadczenia usług w zakresie odbierania odpadów komunalnych od właścicieli nieruchomości</w:t>
      </w:r>
      <w:r>
        <w:rPr>
          <w:rFonts w:ascii="Arial" w:hAnsi="Arial"/>
          <w:b/>
          <w:sz w:val="24"/>
        </w:rPr>
        <w:t xml:space="preserve"> i zagospodarowania tych odpadów, w zamian za uiszczoną przez </w:t>
      </w:r>
      <w:r>
        <w:rPr>
          <w:rFonts w:ascii="Arial" w:hAnsi="Arial"/>
          <w:b/>
          <w:sz w:val="24"/>
        </w:rPr>
        <w:lastRenderedPageBreak/>
        <w:t>właściciela nieruchomości opłatę za gospodarowanie odpadami komunalnymi na terenie miasta Bytomia (R-125).</w:t>
      </w:r>
      <w:r>
        <w:t xml:space="preserve"> </w:t>
      </w:r>
      <w:r>
        <w:rPr>
          <w:rFonts w:ascii="Arial" w:hAnsi="Arial"/>
          <w:sz w:val="24"/>
        </w:rPr>
        <w:t>- czas głosowania: 24 marca 2025, godz. 11:55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</w:t>
      </w:r>
      <w:r>
        <w:rPr>
          <w:rFonts w:ascii="Arial" w:hAnsi="Arial"/>
          <w:sz w:val="24"/>
        </w:rPr>
        <w:t>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</w:t>
      </w:r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 xml:space="preserve">WSTRZYMUJĘ SIĘ </w:t>
      </w:r>
      <w:r>
        <w:rPr>
          <w:rFonts w:ascii="Arial" w:hAnsi="Arial"/>
          <w:sz w:val="24"/>
        </w:rPr>
        <w:t>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V/52/24 Rady Miejskiej w Bytomiu w sprawie określenia szczegółowych warunków przyznawania i odpłatności za usługi opiekuńcze i specjalistyczne usługi </w:t>
      </w:r>
      <w:r>
        <w:rPr>
          <w:rFonts w:ascii="Arial" w:hAnsi="Arial"/>
          <w:b/>
          <w:sz w:val="24"/>
        </w:rPr>
        <w:t>opiekuńcze, z wyłączeniem specjalistycznych usług opiekuńczych dla osób z zaburzeniami psychicznymi, oraz szczegółowych warunków częściowego lub całkowitego zwolnienia od opłat, jak również trybu ich pobierania (R-122).</w:t>
      </w:r>
      <w:r>
        <w:t xml:space="preserve"> </w:t>
      </w:r>
      <w:r>
        <w:rPr>
          <w:rFonts w:ascii="Arial" w:hAnsi="Arial"/>
          <w:sz w:val="24"/>
        </w:rPr>
        <w:t>- czas głosowania: 24 marca 2025, go</w:t>
      </w:r>
      <w:r>
        <w:rPr>
          <w:rFonts w:ascii="Arial" w:hAnsi="Arial"/>
          <w:sz w:val="24"/>
        </w:rPr>
        <w:t>dz. 11:59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</w:t>
      </w:r>
      <w:r>
        <w:rPr>
          <w:rFonts w:ascii="Arial" w:hAnsi="Arial"/>
          <w:sz w:val="18"/>
        </w:rPr>
        <w:t xml:space="preserve">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</w:t>
      </w:r>
      <w:r>
        <w:rPr>
          <w:rFonts w:ascii="Arial" w:hAnsi="Arial"/>
          <w:sz w:val="18"/>
        </w:rPr>
        <w:t>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lastRenderedPageBreak/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określenia zadań z zakresu rehabilitacji zawodowej i społecznej osób niepełnosprawnych oraz ustalenia wysokości środków Pańs</w:t>
      </w:r>
      <w:r>
        <w:rPr>
          <w:rFonts w:ascii="Arial" w:hAnsi="Arial"/>
          <w:b/>
          <w:sz w:val="24"/>
        </w:rPr>
        <w:t>twowego Funduszu Rehabilitacji Osób Niepełnosprawnych przeznaczonych na ich realizację w 2025 roku (R-123).</w:t>
      </w:r>
      <w:r>
        <w:t xml:space="preserve"> </w:t>
      </w:r>
      <w:r>
        <w:rPr>
          <w:rFonts w:ascii="Arial" w:hAnsi="Arial"/>
          <w:sz w:val="24"/>
        </w:rPr>
        <w:t>- czas głosowania: 24 marca 2025, godz. 12:02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</w:t>
      </w:r>
      <w:r>
        <w:rPr>
          <w:rFonts w:ascii="Arial" w:hAnsi="Arial"/>
          <w:sz w:val="18"/>
        </w:rPr>
        <w:t xml:space="preserve">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</w:t>
      </w:r>
      <w:r>
        <w:rPr>
          <w:rFonts w:ascii="Arial" w:hAnsi="Arial"/>
          <w:b/>
          <w:sz w:val="24"/>
        </w:rPr>
        <w:t xml:space="preserve">e uchwały w sprawie ustalenia trybu udzielania i rozliczania dotacji z budżetu miasta Bytomia dla niepublicznych przedszkoli, innych form wychowania przedszkolnego, szkół i placówek prowadzonych przez osoby prawne i fizyczne na terenie miasta Bytomia oraz </w:t>
      </w:r>
      <w:r>
        <w:rPr>
          <w:rFonts w:ascii="Arial" w:hAnsi="Arial"/>
          <w:b/>
          <w:sz w:val="24"/>
        </w:rPr>
        <w:t>trybu przeprowadzania kontroli prawidłowości ich pobierania i wykorzystania (R-124).</w:t>
      </w:r>
      <w:r>
        <w:t xml:space="preserve"> </w:t>
      </w:r>
      <w:r>
        <w:rPr>
          <w:rFonts w:ascii="Arial" w:hAnsi="Arial"/>
          <w:sz w:val="24"/>
        </w:rPr>
        <w:t>- czas głosowania: 24 marca 2025, godz. 12:06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25, PRZECIW: 0,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(25)</w:t>
      </w:r>
    </w:p>
    <w:p w:rsidR="00F61368" w:rsidRDefault="004E1640">
      <w:r>
        <w:rPr>
          <w:rFonts w:ascii="Arial" w:hAnsi="Arial"/>
          <w:sz w:val="18"/>
        </w:rPr>
        <w:t>Beata Adamczyk-</w:t>
      </w:r>
      <w:r>
        <w:rPr>
          <w:rFonts w:ascii="Arial" w:hAnsi="Arial"/>
          <w:sz w:val="18"/>
        </w:rPr>
        <w:t xml:space="preserve">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</w:t>
      </w:r>
      <w:r>
        <w:rPr>
          <w:rFonts w:ascii="Arial" w:hAnsi="Arial"/>
          <w:sz w:val="18"/>
        </w:rPr>
        <w:t xml:space="preserve">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61368" w:rsidRDefault="004E1640">
      <w:r>
        <w:rPr>
          <w:rFonts w:ascii="Arial" w:hAnsi="Arial"/>
          <w:sz w:val="24"/>
        </w:rPr>
        <w:t>PRZECIW (0)</w:t>
      </w:r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lastRenderedPageBreak/>
        <w:t>NIEOBECNI (0)</w:t>
      </w:r>
    </w:p>
    <w:p w:rsidR="00F61368" w:rsidRDefault="004E1640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</w:t>
      </w:r>
      <w:r>
        <w:rPr>
          <w:rFonts w:ascii="Arial" w:hAnsi="Arial"/>
          <w:b/>
          <w:sz w:val="24"/>
        </w:rPr>
        <w:t>rozpatrzenia petycji (R-127).</w:t>
      </w:r>
      <w:r>
        <w:t xml:space="preserve"> </w:t>
      </w:r>
      <w:r>
        <w:rPr>
          <w:rFonts w:ascii="Arial" w:hAnsi="Arial"/>
          <w:sz w:val="24"/>
        </w:rPr>
        <w:t>- czas głosowania: 24 marca 2025, godz. 12:12</w:t>
      </w:r>
    </w:p>
    <w:p w:rsidR="00F61368" w:rsidRDefault="004E164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F61368" w:rsidRDefault="004E1640">
      <w:r>
        <w:rPr>
          <w:rFonts w:ascii="Arial" w:hAnsi="Arial"/>
          <w:sz w:val="24"/>
        </w:rPr>
        <w:t>ZA: 17, PRZECIW: 8, WSTRZYMUJĘ SIĘ: 0, BRAK GŁOSU: 0, NIEOBECNI: 0</w:t>
      </w:r>
    </w:p>
    <w:p w:rsidR="00F61368" w:rsidRDefault="004E1640">
      <w:r>
        <w:rPr>
          <w:rFonts w:ascii="Arial" w:hAnsi="Arial"/>
          <w:b/>
          <w:sz w:val="24"/>
          <w:u w:val="single"/>
        </w:rPr>
        <w:t>Wyniki imienne: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ZA (17)</w:t>
      </w:r>
    </w:p>
    <w:p w:rsidR="00F61368" w:rsidRDefault="004E1640">
      <w:r>
        <w:rPr>
          <w:rFonts w:ascii="Arial" w:hAnsi="Arial"/>
          <w:sz w:val="18"/>
        </w:rPr>
        <w:t>Beata Adamczyk-Nowak, Dawid Dąbrowski, Maciej Gajos, Tymoteusz Jabłońs</w:t>
      </w:r>
      <w:r>
        <w:rPr>
          <w:rFonts w:ascii="Arial" w:hAnsi="Arial"/>
          <w:sz w:val="18"/>
        </w:rPr>
        <w:t xml:space="preserve">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PRZECIW (8)</w:t>
      </w:r>
    </w:p>
    <w:p w:rsidR="00F61368" w:rsidRDefault="004E1640">
      <w:r>
        <w:rPr>
          <w:rFonts w:ascii="Arial" w:hAnsi="Arial"/>
          <w:sz w:val="18"/>
        </w:rPr>
        <w:t>Maciej Bartków, Piot</w:t>
      </w:r>
      <w:r>
        <w:rPr>
          <w:rFonts w:ascii="Arial" w:hAnsi="Arial"/>
          <w:sz w:val="18"/>
        </w:rPr>
        <w:t xml:space="preserve">r Bula,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F61368" w:rsidRDefault="004E1640">
      <w:r>
        <w:rPr>
          <w:rFonts w:ascii="Arial" w:hAnsi="Arial"/>
          <w:sz w:val="24"/>
        </w:rPr>
        <w:t>WSTRZYMUJĘ SIĘ (0)</w:t>
      </w:r>
    </w:p>
    <w:p w:rsidR="00F61368" w:rsidRDefault="004E1640">
      <w:r>
        <w:rPr>
          <w:rFonts w:ascii="Arial" w:hAnsi="Arial"/>
          <w:sz w:val="24"/>
        </w:rPr>
        <w:t>BRAK GŁOSU (0)</w:t>
      </w:r>
    </w:p>
    <w:p w:rsidR="00F61368" w:rsidRDefault="004E1640">
      <w:r>
        <w:rPr>
          <w:rFonts w:ascii="Arial" w:hAnsi="Arial"/>
          <w:sz w:val="24"/>
        </w:rPr>
        <w:t>NIEOBECNI (0)</w:t>
      </w:r>
    </w:p>
    <w:p w:rsidR="00F61368" w:rsidRDefault="004E1640">
      <w:r>
        <w:rPr>
          <w:rFonts w:ascii="Arial" w:hAnsi="Arial"/>
          <w:b/>
          <w:sz w:val="28"/>
        </w:rPr>
        <w:t>Uczestnictwo w głosowaniach jawnych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1. Beata Adamczyk-Nowak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2. Maciej Bartków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3. Piotr Bula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4</w:t>
      </w:r>
      <w:r>
        <w:rPr>
          <w:rFonts w:ascii="Arial" w:hAnsi="Arial"/>
          <w:sz w:val="24"/>
        </w:rPr>
        <w:t>. Dawid Dąbrowski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5. Maciej Gajos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6. Waldemar Gawron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7. Tymoteusz Jabłoński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8. Mariusz Janas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9. Kamil Jaszczak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10. Magdalena Koloch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11. Izabela Kozak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13. Michał Napierała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14. Kr</w:t>
      </w:r>
      <w:r>
        <w:rPr>
          <w:rFonts w:ascii="Arial" w:hAnsi="Arial"/>
          <w:sz w:val="24"/>
        </w:rPr>
        <w:t>zysztof Niewiadomski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15. Grzegorz Nowak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16. Iwona Pakosz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17. Dominika Panek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lastRenderedPageBreak/>
        <w:t>19. Teresa Polak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20. Kamil Probierz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 xml:space="preserve">21.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22. Michał Staniszewski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23. Joanna Stępień 17/17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 xml:space="preserve">24. </w:t>
      </w:r>
      <w:r>
        <w:rPr>
          <w:rFonts w:ascii="Arial" w:hAnsi="Arial"/>
          <w:sz w:val="24"/>
        </w:rPr>
        <w:t>Barbara Wadowska 16/17</w:t>
      </w:r>
    </w:p>
    <w:p w:rsidR="00F61368" w:rsidRDefault="004E1640">
      <w:pPr>
        <w:spacing w:after="0"/>
      </w:pPr>
      <w:r>
        <w:rPr>
          <w:rFonts w:ascii="Arial" w:hAnsi="Arial"/>
          <w:sz w:val="24"/>
        </w:rPr>
        <w:t>25. Andrzej Wężyk 17/17</w:t>
      </w:r>
    </w:p>
    <w:p w:rsidR="00F61368" w:rsidRDefault="004E1640">
      <w:r>
        <w:br/>
      </w:r>
    </w:p>
    <w:p w:rsidR="00F61368" w:rsidRDefault="00F61368"/>
    <w:sectPr w:rsidR="00F61368" w:rsidSect="00F61368">
      <w:foot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368" w:rsidRDefault="00F61368" w:rsidP="00F61368">
      <w:pPr>
        <w:spacing w:after="0" w:line="240" w:lineRule="auto"/>
      </w:pPr>
      <w:r>
        <w:separator/>
      </w:r>
    </w:p>
  </w:endnote>
  <w:endnote w:type="continuationSeparator" w:id="0">
    <w:p w:rsidR="00F61368" w:rsidRDefault="00F61368" w:rsidP="00F61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68" w:rsidRDefault="004E1640">
    <w: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368" w:rsidRDefault="00F61368" w:rsidP="00F61368">
      <w:pPr>
        <w:spacing w:after="0" w:line="240" w:lineRule="auto"/>
      </w:pPr>
      <w:r>
        <w:separator/>
      </w:r>
    </w:p>
  </w:footnote>
  <w:footnote w:type="continuationSeparator" w:id="0">
    <w:p w:rsidR="00F61368" w:rsidRDefault="00F61368" w:rsidP="00F613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61368"/>
    <w:rsid w:val="004E1640"/>
    <w:rsid w:val="00EF58F7"/>
    <w:rsid w:val="00F61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F5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F58F7"/>
  </w:style>
  <w:style w:type="paragraph" w:styleId="Stopka">
    <w:name w:val="footer"/>
    <w:basedOn w:val="Normalny"/>
    <w:link w:val="StopkaZnak"/>
    <w:uiPriority w:val="99"/>
    <w:semiHidden/>
    <w:unhideWhenUsed/>
    <w:rsid w:val="00EF5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F58F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2120</Words>
  <Characters>12720</Characters>
  <Application>Microsoft Office Word</Application>
  <DocSecurity>0</DocSecurity>
  <Lines>106</Lines>
  <Paragraphs>29</Paragraphs>
  <ScaleCrop>false</ScaleCrop>
  <Company/>
  <LinksUpToDate>false</LinksUpToDate>
  <CharactersWithSpaces>14811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2025-03-24T12:25:00Z</dcterms:created>
  <dcterms:modified xsi:type="dcterms:W3CDTF">2025-03-24T12:25:00Z</dcterms:modified>
</cp:coreProperties>
</file>