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50D" w:rsidRDefault="00DD73DA">
      <w:pPr>
        <w:pStyle w:val="Header"/>
        <w:pBdr>
          <w:bottom w:val="single" w:sz="12" w:space="1" w:color="000000"/>
        </w:pBdr>
        <w:rPr>
          <w:sz w:val="18"/>
        </w:rPr>
      </w:pPr>
      <w:r w:rsidRPr="00DD73DA">
        <w:rPr>
          <w:noProof/>
          <w:sz w:val="18"/>
        </w:rPr>
        <w:drawing>
          <wp:inline distT="0" distB="0" distL="0" distR="0">
            <wp:extent cx="5759450" cy="681416"/>
            <wp:effectExtent l="19050" t="0" r="0" b="0"/>
            <wp:docPr id="2" name="Obraz 1" descr="pasek_dokumetnyPREZYDEN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81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135F" w:rsidRDefault="00EB135F" w:rsidP="00DD73DA">
      <w:pPr>
        <w:jc w:val="right"/>
        <w:rPr>
          <w:rFonts w:ascii="Arial" w:hAnsi="Arial" w:cs="Arial"/>
          <w:sz w:val="20"/>
          <w:szCs w:val="20"/>
        </w:rPr>
      </w:pPr>
    </w:p>
    <w:p w:rsidR="00DD73DA" w:rsidRDefault="00824AC0" w:rsidP="00DD73DA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Bytom, 18 lutego 2025 </w:t>
      </w:r>
      <w:r w:rsidR="00DD73DA">
        <w:rPr>
          <w:rFonts w:ascii="Arial" w:hAnsi="Arial" w:cs="Arial"/>
          <w:sz w:val="20"/>
          <w:szCs w:val="20"/>
        </w:rPr>
        <w:t>r.</w:t>
      </w:r>
    </w:p>
    <w:p w:rsidR="00DD73DA" w:rsidRDefault="00E73F8A" w:rsidP="00DD73D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  <w:r w:rsidR="002A5135">
        <w:rPr>
          <w:rFonts w:ascii="Arial" w:hAnsi="Arial" w:cs="Arial"/>
          <w:sz w:val="20"/>
          <w:szCs w:val="20"/>
        </w:rPr>
        <w:t>NR.6833.1.64</w:t>
      </w:r>
      <w:r w:rsidR="00F10071">
        <w:rPr>
          <w:rFonts w:ascii="Arial" w:hAnsi="Arial" w:cs="Arial"/>
          <w:sz w:val="20"/>
          <w:szCs w:val="20"/>
        </w:rPr>
        <w:t>.2023</w:t>
      </w:r>
    </w:p>
    <w:p w:rsidR="00DD73DA" w:rsidRDefault="00DD73DA" w:rsidP="00DD73DA">
      <w:r>
        <w:rPr>
          <w:sz w:val="18"/>
          <w:u w:val="single"/>
        </w:rPr>
        <w:br/>
      </w:r>
    </w:p>
    <w:p w:rsidR="00800873" w:rsidRDefault="00800873" w:rsidP="00DD73DA"/>
    <w:p w:rsidR="00800873" w:rsidRDefault="00800873" w:rsidP="00DD73DA"/>
    <w:p w:rsidR="00800873" w:rsidRDefault="00800873" w:rsidP="00DD73DA"/>
    <w:p w:rsidR="00DD73DA" w:rsidRDefault="00DD73DA" w:rsidP="00DD73DA">
      <w:pPr>
        <w:pStyle w:val="Tekstpodstawowy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 xml:space="preserve">Zawiadomienie </w:t>
      </w:r>
    </w:p>
    <w:p w:rsidR="00DD73DA" w:rsidRDefault="00DD73DA" w:rsidP="00DD73DA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:rsidR="00FD7FAF" w:rsidRDefault="00DD73DA" w:rsidP="00FD7FAF">
      <w:pPr>
        <w:autoSpaceDE w:val="0"/>
        <w:autoSpaceDN w:val="0"/>
        <w:adjustRightInd w:val="0"/>
        <w:ind w:left="-142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Na podstawie art. 36 § 1 w związku z art. 35§ 3 ustawy z dnia 14 czerwca 1960 r. Kodeks postępowania admin</w:t>
      </w:r>
      <w:r w:rsidR="00C470E3">
        <w:rPr>
          <w:rFonts w:ascii="Arial" w:eastAsiaTheme="minorHAnsi" w:hAnsi="Arial" w:cs="Arial"/>
          <w:sz w:val="20"/>
          <w:szCs w:val="20"/>
          <w:lang w:eastAsia="en-US"/>
        </w:rPr>
        <w:t>istracyjnego (t.j. Dz. U. z 2024 r., poz. 572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), zwanej dalej: </w:t>
      </w:r>
      <w:r>
        <w:rPr>
          <w:rFonts w:ascii="Arial" w:eastAsiaTheme="minorHAnsi" w:hAnsi="Arial" w:cs="Arial"/>
          <w:i/>
          <w:iCs/>
          <w:sz w:val="20"/>
          <w:szCs w:val="20"/>
          <w:lang w:eastAsia="en-US"/>
        </w:rPr>
        <w:t xml:space="preserve">kpa, </w:t>
      </w:r>
      <w:r w:rsidRPr="00381A81">
        <w:rPr>
          <w:rFonts w:ascii="Arial" w:eastAsiaTheme="minorHAnsi" w:hAnsi="Arial" w:cs="Arial"/>
          <w:iCs/>
          <w:sz w:val="20"/>
          <w:szCs w:val="20"/>
          <w:lang w:eastAsia="en-US"/>
        </w:rPr>
        <w:t>wykonując zadania z zakresu administracji rządowej</w:t>
      </w:r>
      <w:r>
        <w:rPr>
          <w:rFonts w:ascii="Arial" w:eastAsiaTheme="minorHAnsi" w:hAnsi="Arial" w:cs="Arial"/>
          <w:i/>
          <w:iCs/>
          <w:sz w:val="20"/>
          <w:szCs w:val="20"/>
          <w:lang w:eastAsia="en-US"/>
        </w:rPr>
        <w:t xml:space="preserve">  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zawiadamiam,  że postępowanie w sprawie ustalenia odszkodowania za nieruchomość położoną w gminie </w:t>
      </w:r>
      <w:r>
        <w:rPr>
          <w:rFonts w:ascii="Arial" w:eastAsiaTheme="minorHAnsi" w:hAnsi="Arial" w:cs="Arial"/>
          <w:b/>
          <w:bCs/>
          <w:sz w:val="20"/>
          <w:szCs w:val="20"/>
          <w:lang w:eastAsia="en-US"/>
        </w:rPr>
        <w:t>Bytom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, obręb </w:t>
      </w:r>
      <w:r w:rsidR="00096F6F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Łagiewniki</w:t>
      </w:r>
      <w:r w:rsidR="00800873">
        <w:rPr>
          <w:rFonts w:ascii="Arial" w:eastAsiaTheme="minorHAnsi" w:hAnsi="Arial" w:cs="Arial"/>
          <w:sz w:val="20"/>
          <w:szCs w:val="20"/>
          <w:lang w:eastAsia="en-US"/>
        </w:rPr>
        <w:t>, oznaczoną jako działk</w:t>
      </w:r>
      <w:r w:rsidR="002A5135">
        <w:rPr>
          <w:rFonts w:ascii="Arial" w:eastAsiaTheme="minorHAnsi" w:hAnsi="Arial" w:cs="Arial"/>
          <w:sz w:val="20"/>
          <w:szCs w:val="20"/>
          <w:lang w:eastAsia="en-US"/>
        </w:rPr>
        <w:t>i</w:t>
      </w:r>
      <w:r w:rsidR="009D0AF0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521052">
        <w:rPr>
          <w:rFonts w:ascii="Arial" w:eastAsiaTheme="minorHAnsi" w:hAnsi="Arial" w:cs="Arial"/>
          <w:sz w:val="20"/>
          <w:szCs w:val="20"/>
          <w:lang w:eastAsia="en-US"/>
        </w:rPr>
        <w:t xml:space="preserve">gruntu </w:t>
      </w:r>
      <w:r w:rsidR="00A208D1">
        <w:rPr>
          <w:rFonts w:ascii="Arial" w:eastAsiaTheme="minorHAnsi" w:hAnsi="Arial" w:cs="Arial"/>
          <w:sz w:val="20"/>
          <w:szCs w:val="20"/>
          <w:lang w:eastAsia="en-US"/>
        </w:rPr>
        <w:br/>
      </w:r>
      <w:r w:rsidR="00521052">
        <w:rPr>
          <w:rFonts w:ascii="Arial" w:eastAsiaTheme="minorHAnsi" w:hAnsi="Arial" w:cs="Arial"/>
          <w:sz w:val="20"/>
          <w:szCs w:val="20"/>
          <w:lang w:eastAsia="en-US"/>
        </w:rPr>
        <w:t>nr</w:t>
      </w:r>
      <w:r w:rsidR="002A5135">
        <w:rPr>
          <w:rFonts w:ascii="Arial" w:eastAsiaTheme="minorHAnsi" w:hAnsi="Arial" w:cs="Arial"/>
          <w:sz w:val="20"/>
          <w:szCs w:val="20"/>
          <w:lang w:eastAsia="en-US"/>
        </w:rPr>
        <w:t>:</w:t>
      </w:r>
      <w:r w:rsidR="0080575E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DD610F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C62BFC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2A5135">
        <w:rPr>
          <w:rFonts w:ascii="Arial" w:eastAsiaTheme="minorHAnsi" w:hAnsi="Arial" w:cs="Arial"/>
          <w:b/>
          <w:sz w:val="20"/>
          <w:szCs w:val="20"/>
          <w:lang w:eastAsia="en-US"/>
        </w:rPr>
        <w:t>4607/326, 4603/326, 4586/324, 1165/328</w:t>
      </w:r>
      <w:r w:rsidR="00595590">
        <w:rPr>
          <w:rFonts w:ascii="Arial" w:eastAsiaTheme="minorHAnsi" w:hAnsi="Arial" w:cs="Arial"/>
          <w:b/>
          <w:bCs/>
          <w:sz w:val="20"/>
          <w:szCs w:val="20"/>
          <w:lang w:eastAsia="en-US"/>
        </w:rPr>
        <w:t xml:space="preserve"> </w:t>
      </w:r>
      <w:r w:rsidR="00FD7FAF">
        <w:rPr>
          <w:rFonts w:ascii="Arial" w:eastAsiaTheme="minorHAnsi" w:hAnsi="Arial" w:cs="Arial"/>
          <w:b/>
          <w:bCs/>
          <w:sz w:val="20"/>
          <w:szCs w:val="20"/>
          <w:lang w:eastAsia="en-US"/>
        </w:rPr>
        <w:t xml:space="preserve">zostanie </w:t>
      </w:r>
      <w:r w:rsidR="00484DA4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z</w:t>
      </w:r>
      <w:r w:rsidR="00EA030F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akończon</w:t>
      </w:r>
      <w:r w:rsidR="00F30F70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e w terminie do dnia 30 września</w:t>
      </w:r>
      <w:r w:rsidR="00EA030F">
        <w:rPr>
          <w:rFonts w:ascii="Arial" w:eastAsiaTheme="minorHAnsi" w:hAnsi="Arial" w:cs="Arial"/>
          <w:b/>
          <w:bCs/>
          <w:sz w:val="20"/>
          <w:szCs w:val="20"/>
          <w:lang w:eastAsia="en-US"/>
        </w:rPr>
        <w:t xml:space="preserve"> 2025</w:t>
      </w:r>
      <w:r w:rsidR="00FD7FAF">
        <w:rPr>
          <w:rFonts w:ascii="Arial" w:eastAsiaTheme="minorHAnsi" w:hAnsi="Arial" w:cs="Arial"/>
          <w:b/>
          <w:bCs/>
          <w:sz w:val="20"/>
          <w:szCs w:val="20"/>
          <w:lang w:eastAsia="en-US"/>
        </w:rPr>
        <w:t xml:space="preserve"> r.</w:t>
      </w:r>
      <w:r w:rsidR="00FD7FAF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</w:p>
    <w:p w:rsidR="00FD7FAF" w:rsidRDefault="00FD7FAF" w:rsidP="00FD7FAF">
      <w:pPr>
        <w:autoSpaceDE w:val="0"/>
        <w:autoSpaceDN w:val="0"/>
        <w:adjustRightInd w:val="0"/>
        <w:ind w:left="-142" w:hanging="142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   Zgodnie z art.36 § 1 kpa o każdym przypadku niezałatwienia sprawy w terminie organ administracji publicznej jest obowiązany zawiadomić strony, podając przyczyny zwłoki, wskazując nowy termin załatwienia sprawy oraz pouczając o prawie do wniesienia ponaglenia.</w:t>
      </w:r>
    </w:p>
    <w:p w:rsidR="00651543" w:rsidRPr="00DB0BDA" w:rsidRDefault="00FD7FAF" w:rsidP="00DB0BDA">
      <w:pPr>
        <w:autoSpaceDE w:val="0"/>
        <w:autoSpaceDN w:val="0"/>
        <w:adjustRightInd w:val="0"/>
        <w:ind w:left="-142" w:hanging="142"/>
        <w:jc w:val="both"/>
        <w:rPr>
          <w:rFonts w:ascii="Arial" w:hAnsi="Arial" w:cs="Arial"/>
          <w:sz w:val="20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  </w:t>
      </w:r>
      <w:r w:rsidR="00596306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596306">
        <w:rPr>
          <w:rFonts w:ascii="Arial" w:eastAsiaTheme="minorHAnsi" w:hAnsi="Arial" w:cs="Arial"/>
          <w:sz w:val="20"/>
          <w:szCs w:val="20"/>
          <w:lang w:eastAsia="en-US"/>
        </w:rPr>
        <w:tab/>
      </w:r>
      <w:r w:rsidR="00596306">
        <w:rPr>
          <w:rFonts w:ascii="Arial" w:eastAsiaTheme="minorHAnsi" w:hAnsi="Arial" w:cs="Arial"/>
          <w:sz w:val="20"/>
          <w:szCs w:val="20"/>
          <w:lang w:eastAsia="en-US"/>
        </w:rPr>
        <w:tab/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 W przedmiotowej sprawie nie było możliwe zakończenie postępowania w terminie okreś</w:t>
      </w:r>
      <w:r w:rsidR="000C0F69">
        <w:rPr>
          <w:rFonts w:ascii="Arial" w:eastAsiaTheme="minorHAnsi" w:hAnsi="Arial" w:cs="Arial"/>
          <w:sz w:val="20"/>
          <w:szCs w:val="20"/>
          <w:lang w:eastAsia="en-US"/>
        </w:rPr>
        <w:t xml:space="preserve">lonym </w:t>
      </w:r>
      <w:r w:rsidR="000C0F69">
        <w:rPr>
          <w:rFonts w:ascii="Arial" w:eastAsiaTheme="minorHAnsi" w:hAnsi="Arial" w:cs="Arial"/>
          <w:sz w:val="20"/>
          <w:szCs w:val="20"/>
          <w:lang w:eastAsia="en-US"/>
        </w:rPr>
        <w:br/>
        <w:t>w zawia</w:t>
      </w:r>
      <w:r w:rsidR="002A5135">
        <w:rPr>
          <w:rFonts w:ascii="Arial" w:eastAsiaTheme="minorHAnsi" w:hAnsi="Arial" w:cs="Arial"/>
          <w:sz w:val="20"/>
          <w:szCs w:val="20"/>
          <w:lang w:eastAsia="en-US"/>
        </w:rPr>
        <w:t>domieniu z dnia 30</w:t>
      </w:r>
      <w:r w:rsidR="00F10071">
        <w:rPr>
          <w:rFonts w:ascii="Arial" w:eastAsiaTheme="minorHAnsi" w:hAnsi="Arial" w:cs="Arial"/>
          <w:sz w:val="20"/>
          <w:szCs w:val="20"/>
          <w:lang w:eastAsia="en-US"/>
        </w:rPr>
        <w:t xml:space="preserve"> września</w:t>
      </w:r>
      <w:r w:rsidR="00DB6427">
        <w:rPr>
          <w:rFonts w:ascii="Arial" w:eastAsiaTheme="minorHAnsi" w:hAnsi="Arial" w:cs="Arial"/>
          <w:sz w:val="20"/>
          <w:szCs w:val="20"/>
          <w:lang w:eastAsia="en-US"/>
        </w:rPr>
        <w:t xml:space="preserve"> 2024r. 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CB0D48">
        <w:rPr>
          <w:rFonts w:ascii="Arial" w:eastAsiaTheme="minorHAnsi" w:hAnsi="Arial" w:cs="Arial"/>
          <w:sz w:val="20"/>
          <w:szCs w:val="20"/>
          <w:lang w:eastAsia="en-US"/>
        </w:rPr>
        <w:t xml:space="preserve">ze względu na toczące się postępowanie przed Wojewodą Śląskim  o uchylenie  decyzji  Prezydenta Miasta Bytomia nr </w:t>
      </w:r>
      <w:r w:rsidR="00DB6427">
        <w:rPr>
          <w:rFonts w:ascii="Arial" w:eastAsiaTheme="minorHAnsi" w:hAnsi="Arial" w:cs="Arial"/>
          <w:sz w:val="20"/>
          <w:szCs w:val="20"/>
          <w:lang w:eastAsia="en-US"/>
        </w:rPr>
        <w:t>154/2023 z dnia 4 sierpnia 2023</w:t>
      </w:r>
      <w:r w:rsidR="00CB0D48">
        <w:rPr>
          <w:rFonts w:ascii="Arial" w:eastAsiaTheme="minorHAnsi" w:hAnsi="Arial" w:cs="Arial"/>
          <w:sz w:val="20"/>
          <w:szCs w:val="20"/>
          <w:lang w:eastAsia="en-US"/>
        </w:rPr>
        <w:t>r</w:t>
      </w:r>
      <w:r w:rsidR="00DB6427">
        <w:rPr>
          <w:rFonts w:ascii="Arial" w:eastAsiaTheme="minorHAnsi" w:hAnsi="Arial" w:cs="Arial"/>
          <w:sz w:val="20"/>
          <w:szCs w:val="20"/>
          <w:lang w:eastAsia="en-US"/>
        </w:rPr>
        <w:t xml:space="preserve">. </w:t>
      </w:r>
      <w:r w:rsidR="00CB0D48">
        <w:rPr>
          <w:rFonts w:ascii="Arial" w:eastAsiaTheme="minorHAnsi" w:hAnsi="Arial" w:cs="Arial"/>
          <w:sz w:val="20"/>
          <w:szCs w:val="20"/>
          <w:lang w:eastAsia="en-US"/>
        </w:rPr>
        <w:t xml:space="preserve">  znak AAB.6740.144.2023. </w:t>
      </w:r>
      <w:r w:rsidR="002776C6">
        <w:rPr>
          <w:rFonts w:ascii="Arial" w:eastAsiaTheme="minorHAnsi" w:hAnsi="Arial" w:cs="Arial"/>
          <w:sz w:val="20"/>
          <w:szCs w:val="20"/>
          <w:lang w:eastAsia="en-US"/>
        </w:rPr>
        <w:t>Do czasu zakończenia postępowania</w:t>
      </w:r>
      <w:r w:rsidR="00FC33AD">
        <w:rPr>
          <w:rFonts w:ascii="Arial" w:eastAsiaTheme="minorHAnsi" w:hAnsi="Arial" w:cs="Arial"/>
          <w:sz w:val="20"/>
          <w:szCs w:val="20"/>
          <w:lang w:eastAsia="en-US"/>
        </w:rPr>
        <w:t xml:space="preserve"> brak jest możliwości wprowadzenia zmian </w:t>
      </w:r>
      <w:r w:rsidR="00DB6427">
        <w:rPr>
          <w:rFonts w:ascii="Arial" w:eastAsiaTheme="minorHAnsi" w:hAnsi="Arial" w:cs="Arial"/>
          <w:sz w:val="20"/>
          <w:szCs w:val="20"/>
          <w:lang w:eastAsia="en-US"/>
        </w:rPr>
        <w:br/>
      </w:r>
      <w:r w:rsidR="00FC33AD">
        <w:rPr>
          <w:rFonts w:ascii="Arial" w:eastAsiaTheme="minorHAnsi" w:hAnsi="Arial" w:cs="Arial"/>
          <w:sz w:val="20"/>
          <w:szCs w:val="20"/>
          <w:lang w:eastAsia="en-US"/>
        </w:rPr>
        <w:t>w bazie danych opera</w:t>
      </w:r>
      <w:r w:rsidR="00E32E94">
        <w:rPr>
          <w:rFonts w:ascii="Arial" w:eastAsiaTheme="minorHAnsi" w:hAnsi="Arial" w:cs="Arial"/>
          <w:sz w:val="20"/>
          <w:szCs w:val="20"/>
          <w:lang w:eastAsia="en-US"/>
        </w:rPr>
        <w:t>tu ewidencji gruntów i budynków,</w:t>
      </w:r>
      <w:r w:rsidR="00FC33AD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E32E94">
        <w:rPr>
          <w:rFonts w:ascii="Arial" w:eastAsiaTheme="minorHAnsi" w:hAnsi="Arial" w:cs="Arial"/>
          <w:sz w:val="20"/>
          <w:szCs w:val="20"/>
          <w:lang w:eastAsia="en-US"/>
        </w:rPr>
        <w:t>w</w:t>
      </w:r>
      <w:r w:rsidR="00FC33AD">
        <w:rPr>
          <w:rFonts w:ascii="Arial" w:eastAsiaTheme="minorHAnsi" w:hAnsi="Arial" w:cs="Arial"/>
          <w:sz w:val="20"/>
          <w:szCs w:val="20"/>
          <w:lang w:eastAsia="en-US"/>
        </w:rPr>
        <w:t xml:space="preserve"> księgach wieczystych </w:t>
      </w:r>
      <w:r w:rsidR="00EE0F3C">
        <w:rPr>
          <w:rFonts w:ascii="Arial" w:eastAsiaTheme="minorHAnsi" w:hAnsi="Arial" w:cs="Arial"/>
          <w:sz w:val="20"/>
          <w:szCs w:val="20"/>
          <w:lang w:eastAsia="en-US"/>
        </w:rPr>
        <w:br/>
      </w:r>
      <w:r w:rsidR="00FC33AD">
        <w:rPr>
          <w:rFonts w:ascii="Arial" w:eastAsiaTheme="minorHAnsi" w:hAnsi="Arial" w:cs="Arial"/>
          <w:sz w:val="20"/>
          <w:szCs w:val="20"/>
          <w:lang w:eastAsia="en-US"/>
        </w:rPr>
        <w:t>a także wykonanie operatów szacunkowych, co powoduje przedłużenie procedury postępowania odszkodowawczego.</w:t>
      </w:r>
    </w:p>
    <w:p w:rsidR="00484DA4" w:rsidRDefault="00DB0BDA" w:rsidP="00484DA4">
      <w:pPr>
        <w:autoSpaceDE w:val="0"/>
        <w:autoSpaceDN w:val="0"/>
        <w:adjustRightInd w:val="0"/>
        <w:ind w:left="-142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>
        <w:rPr>
          <w:rFonts w:ascii="Arial" w:eastAsiaTheme="minorHAnsi" w:hAnsi="Arial" w:cs="Arial"/>
          <w:sz w:val="20"/>
          <w:szCs w:val="20"/>
          <w:lang w:eastAsia="en-US"/>
        </w:rPr>
        <w:tab/>
      </w:r>
      <w:r>
        <w:rPr>
          <w:rFonts w:ascii="Arial" w:eastAsiaTheme="minorHAnsi" w:hAnsi="Arial" w:cs="Arial"/>
          <w:sz w:val="20"/>
          <w:szCs w:val="20"/>
          <w:lang w:eastAsia="en-US"/>
        </w:rPr>
        <w:tab/>
      </w:r>
      <w:r w:rsidR="00484DA4">
        <w:rPr>
          <w:rFonts w:ascii="Arial" w:eastAsiaTheme="minorHAnsi" w:hAnsi="Arial" w:cs="Arial"/>
          <w:sz w:val="20"/>
          <w:szCs w:val="20"/>
          <w:lang w:eastAsia="en-US"/>
        </w:rPr>
        <w:t xml:space="preserve">Jednocześnie informuję, że zgodnie z art. 10 § 1 </w:t>
      </w:r>
      <w:r w:rsidR="00484DA4">
        <w:rPr>
          <w:rFonts w:ascii="Arial" w:eastAsiaTheme="minorHAnsi" w:hAnsi="Arial" w:cs="Arial"/>
          <w:i/>
          <w:sz w:val="20"/>
          <w:szCs w:val="20"/>
          <w:lang w:eastAsia="en-US"/>
        </w:rPr>
        <w:t>kpa</w:t>
      </w:r>
      <w:r w:rsidR="00484DA4">
        <w:rPr>
          <w:rFonts w:ascii="Arial" w:eastAsiaTheme="minorHAnsi" w:hAnsi="Arial" w:cs="Arial"/>
          <w:sz w:val="20"/>
          <w:szCs w:val="20"/>
          <w:lang w:eastAsia="en-US"/>
        </w:rPr>
        <w:t>, organ administracji publicznej obowiązany jest zapewnić stronom czynny udział w każdym stadium postępowania, a pr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zed wydaniem decyzji umożliwić </w:t>
      </w:r>
      <w:r w:rsidR="00484DA4">
        <w:rPr>
          <w:rFonts w:ascii="Arial" w:eastAsiaTheme="minorHAnsi" w:hAnsi="Arial" w:cs="Arial"/>
          <w:sz w:val="20"/>
          <w:szCs w:val="20"/>
          <w:lang w:eastAsia="en-US"/>
        </w:rPr>
        <w:t>im wypowiedzenie się co do zebranych dowodów i materiałów oraz zgłoszonych żądań.</w:t>
      </w:r>
    </w:p>
    <w:p w:rsidR="00DD73DA" w:rsidRDefault="00DB0BDA" w:rsidP="00651543">
      <w:pPr>
        <w:autoSpaceDE w:val="0"/>
        <w:autoSpaceDN w:val="0"/>
        <w:adjustRightInd w:val="0"/>
        <w:ind w:left="-142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>
        <w:rPr>
          <w:rFonts w:ascii="Arial" w:eastAsiaTheme="minorHAnsi" w:hAnsi="Arial" w:cs="Arial"/>
          <w:sz w:val="20"/>
          <w:szCs w:val="20"/>
          <w:lang w:eastAsia="en-US"/>
        </w:rPr>
        <w:tab/>
      </w:r>
      <w:r>
        <w:rPr>
          <w:rFonts w:ascii="Arial" w:eastAsiaTheme="minorHAnsi" w:hAnsi="Arial" w:cs="Arial"/>
          <w:sz w:val="20"/>
          <w:szCs w:val="20"/>
          <w:lang w:eastAsia="en-US"/>
        </w:rPr>
        <w:tab/>
      </w:r>
      <w:r w:rsidR="00DD73DA">
        <w:rPr>
          <w:rFonts w:ascii="Arial" w:eastAsiaTheme="minorHAnsi" w:hAnsi="Arial" w:cs="Arial"/>
          <w:sz w:val="20"/>
          <w:szCs w:val="20"/>
          <w:lang w:eastAsia="en-US"/>
        </w:rPr>
        <w:t xml:space="preserve">Ponadto wskazuję, że zgodnie z art. 73 § 1 </w:t>
      </w:r>
      <w:r w:rsidR="00DD73DA">
        <w:rPr>
          <w:rFonts w:ascii="Arial" w:eastAsiaTheme="minorHAnsi" w:hAnsi="Arial" w:cs="Arial"/>
          <w:i/>
          <w:sz w:val="20"/>
          <w:szCs w:val="20"/>
          <w:lang w:eastAsia="en-US"/>
        </w:rPr>
        <w:t>kpa</w:t>
      </w:r>
      <w:r w:rsidR="00DD73DA">
        <w:rPr>
          <w:rFonts w:ascii="Arial" w:eastAsiaTheme="minorHAnsi" w:hAnsi="Arial" w:cs="Arial"/>
          <w:sz w:val="20"/>
          <w:szCs w:val="20"/>
          <w:lang w:eastAsia="en-US"/>
        </w:rPr>
        <w:t xml:space="preserve"> strona ma prawo wglą</w:t>
      </w:r>
      <w:r w:rsidR="00484DA4">
        <w:rPr>
          <w:rFonts w:ascii="Arial" w:eastAsiaTheme="minorHAnsi" w:hAnsi="Arial" w:cs="Arial"/>
          <w:sz w:val="20"/>
          <w:szCs w:val="20"/>
          <w:lang w:eastAsia="en-US"/>
        </w:rPr>
        <w:t xml:space="preserve">du w akta sprawy, sporządzania </w:t>
      </w:r>
      <w:r w:rsidR="00DD73DA">
        <w:rPr>
          <w:rFonts w:ascii="Arial" w:eastAsiaTheme="minorHAnsi" w:hAnsi="Arial" w:cs="Arial"/>
          <w:sz w:val="20"/>
          <w:szCs w:val="20"/>
          <w:lang w:eastAsia="en-US"/>
        </w:rPr>
        <w:t>z nich notatek, kopii lub odpisów. Prawo to przysługuje również po zakończeniu postępowania. Czynności tej można dokonać osobiście, po wcześniejszym uzgodnieniu telefonicznym w Wydziale Obrotu Nieruchomościami Urzędu Miejskiego w Bytomiu (pokój</w:t>
      </w:r>
      <w:r w:rsidR="00484DA4">
        <w:rPr>
          <w:rFonts w:ascii="Arial" w:eastAsiaTheme="minorHAnsi" w:hAnsi="Arial" w:cs="Arial"/>
          <w:sz w:val="20"/>
          <w:szCs w:val="20"/>
          <w:lang w:eastAsia="en-US"/>
        </w:rPr>
        <w:t xml:space="preserve"> 322), w godz. od 7.30 </w:t>
      </w:r>
      <w:r>
        <w:rPr>
          <w:rFonts w:ascii="Arial" w:eastAsiaTheme="minorHAnsi" w:hAnsi="Arial" w:cs="Arial"/>
          <w:sz w:val="20"/>
          <w:szCs w:val="20"/>
          <w:lang w:eastAsia="en-US"/>
        </w:rPr>
        <w:br/>
      </w:r>
      <w:r w:rsidR="00484DA4">
        <w:rPr>
          <w:rFonts w:ascii="Arial" w:eastAsiaTheme="minorHAnsi" w:hAnsi="Arial" w:cs="Arial"/>
          <w:sz w:val="20"/>
          <w:szCs w:val="20"/>
          <w:lang w:eastAsia="en-US"/>
        </w:rPr>
        <w:t>do 17.30</w:t>
      </w:r>
      <w:r w:rsidR="00DD73DA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>
        <w:rPr>
          <w:rFonts w:ascii="Arial" w:eastAsiaTheme="minorHAnsi" w:hAnsi="Arial" w:cs="Arial"/>
          <w:sz w:val="20"/>
          <w:szCs w:val="20"/>
          <w:lang w:eastAsia="en-US"/>
        </w:rPr>
        <w:tab/>
      </w:r>
      <w:r w:rsidR="00DD73DA">
        <w:rPr>
          <w:rFonts w:ascii="Arial" w:eastAsiaTheme="minorHAnsi" w:hAnsi="Arial" w:cs="Arial"/>
          <w:sz w:val="20"/>
          <w:szCs w:val="20"/>
          <w:lang w:eastAsia="en-US"/>
        </w:rPr>
        <w:t xml:space="preserve">- w poniedziałek, od 7.30 do 15.00 – od wtorku do piątku,  po uprzednim uzgodnieniu terminu </w:t>
      </w:r>
      <w:r w:rsidR="00DD73DA">
        <w:rPr>
          <w:rFonts w:ascii="Arial" w:eastAsiaTheme="minorHAnsi" w:hAnsi="Arial" w:cs="Arial"/>
          <w:sz w:val="20"/>
          <w:szCs w:val="20"/>
          <w:lang w:eastAsia="en-US"/>
        </w:rPr>
        <w:br/>
        <w:t>pod nr telefonu (32) 78 68</w:t>
      </w:r>
      <w:r w:rsidR="006050C5">
        <w:rPr>
          <w:rFonts w:ascii="Arial" w:eastAsiaTheme="minorHAnsi" w:hAnsi="Arial" w:cs="Arial"/>
          <w:sz w:val="20"/>
          <w:szCs w:val="20"/>
          <w:lang w:eastAsia="en-US"/>
        </w:rPr>
        <w:t> </w:t>
      </w:r>
      <w:r w:rsidR="00DD73DA">
        <w:rPr>
          <w:rFonts w:ascii="Arial" w:eastAsiaTheme="minorHAnsi" w:hAnsi="Arial" w:cs="Arial"/>
          <w:sz w:val="20"/>
          <w:szCs w:val="20"/>
          <w:lang w:eastAsia="en-US"/>
        </w:rPr>
        <w:t>362</w:t>
      </w:r>
      <w:r w:rsidR="006050C5">
        <w:rPr>
          <w:rFonts w:ascii="Arial" w:eastAsiaTheme="minorHAnsi" w:hAnsi="Arial" w:cs="Arial"/>
          <w:sz w:val="20"/>
          <w:szCs w:val="20"/>
          <w:lang w:eastAsia="en-US"/>
        </w:rPr>
        <w:t>.</w:t>
      </w:r>
    </w:p>
    <w:p w:rsidR="00DD73DA" w:rsidRDefault="00DD73DA" w:rsidP="00DD73DA">
      <w:pPr>
        <w:pStyle w:val="Tekstpodstawowy"/>
        <w:autoSpaceDE w:val="0"/>
        <w:spacing w:before="60"/>
        <w:rPr>
          <w:rFonts w:ascii="Arial" w:hAnsi="Arial" w:cs="Arial"/>
          <w:sz w:val="16"/>
          <w:szCs w:val="16"/>
          <w:u w:val="single"/>
          <w:lang w:val="cs-CZ"/>
        </w:rPr>
      </w:pPr>
    </w:p>
    <w:p w:rsidR="00DC51F6" w:rsidRDefault="00DC51F6" w:rsidP="00DD73DA">
      <w:pPr>
        <w:pStyle w:val="Tekstpodstawowy"/>
        <w:autoSpaceDE w:val="0"/>
        <w:spacing w:before="60"/>
        <w:rPr>
          <w:rFonts w:ascii="Arial" w:hAnsi="Arial" w:cs="Arial"/>
          <w:sz w:val="16"/>
          <w:szCs w:val="16"/>
          <w:u w:val="single"/>
          <w:lang w:val="cs-CZ"/>
        </w:rPr>
      </w:pPr>
    </w:p>
    <w:p w:rsidR="00DC51F6" w:rsidRDefault="00DC51F6" w:rsidP="00DD73DA">
      <w:pPr>
        <w:pStyle w:val="Tekstpodstawowy"/>
        <w:autoSpaceDE w:val="0"/>
        <w:spacing w:before="60"/>
        <w:rPr>
          <w:rFonts w:ascii="Arial" w:hAnsi="Arial" w:cs="Arial"/>
          <w:sz w:val="16"/>
          <w:szCs w:val="16"/>
          <w:u w:val="single"/>
          <w:lang w:val="cs-CZ"/>
        </w:rPr>
      </w:pPr>
    </w:p>
    <w:p w:rsidR="00EA030F" w:rsidRDefault="00FD7FAF" w:rsidP="00FD7FAF">
      <w:pPr>
        <w:tabs>
          <w:tab w:val="left" w:pos="4114"/>
          <w:tab w:val="left" w:pos="5049"/>
          <w:tab w:val="left" w:pos="5423"/>
        </w:tabs>
        <w:jc w:val="center"/>
        <w:rPr>
          <w:rFonts w:ascii="Arial" w:hAnsi="Arial" w:cs="Arial"/>
          <w:iCs/>
          <w:sz w:val="18"/>
        </w:rPr>
      </w:pPr>
      <w:r>
        <w:rPr>
          <w:rFonts w:ascii="Arial" w:hAnsi="Arial" w:cs="Arial"/>
          <w:iCs/>
          <w:sz w:val="18"/>
        </w:rPr>
        <w:t xml:space="preserve">                                                                                     Z up. Prezydenta Miasta Bytomia</w:t>
      </w:r>
      <w:r>
        <w:rPr>
          <w:rFonts w:ascii="Arial" w:hAnsi="Arial" w:cs="Arial"/>
          <w:iCs/>
          <w:sz w:val="18"/>
        </w:rPr>
        <w:br/>
      </w:r>
      <w:r>
        <w:rPr>
          <w:rFonts w:ascii="Arial" w:hAnsi="Arial" w:cs="Arial"/>
          <w:iCs/>
          <w:sz w:val="18"/>
        </w:rPr>
        <w:br/>
        <w:t xml:space="preserve"> </w:t>
      </w:r>
      <w:r>
        <w:rPr>
          <w:rFonts w:ascii="Arial" w:hAnsi="Arial" w:cs="Arial"/>
          <w:iCs/>
          <w:sz w:val="18"/>
        </w:rPr>
        <w:tab/>
      </w:r>
      <w:r w:rsidR="00A17B53">
        <w:rPr>
          <w:rFonts w:ascii="Arial" w:hAnsi="Arial" w:cs="Arial"/>
          <w:iCs/>
          <w:sz w:val="18"/>
        </w:rPr>
        <w:t>Włodzimierz Drogoś</w:t>
      </w:r>
    </w:p>
    <w:p w:rsidR="00EA030F" w:rsidRDefault="00FD7FAF" w:rsidP="00A17B53">
      <w:pPr>
        <w:tabs>
          <w:tab w:val="left" w:pos="4114"/>
          <w:tab w:val="left" w:pos="5049"/>
          <w:tab w:val="left" w:pos="5423"/>
        </w:tabs>
        <w:jc w:val="center"/>
        <w:rPr>
          <w:rFonts w:ascii="Arial" w:hAnsi="Arial" w:cs="Arial"/>
          <w:iCs/>
          <w:sz w:val="18"/>
        </w:rPr>
      </w:pPr>
      <w:r>
        <w:rPr>
          <w:rFonts w:ascii="Arial" w:hAnsi="Arial" w:cs="Arial"/>
          <w:iCs/>
          <w:sz w:val="18"/>
        </w:rPr>
        <w:tab/>
      </w:r>
      <w:r w:rsidR="00A17B53">
        <w:rPr>
          <w:rFonts w:ascii="Arial" w:hAnsi="Arial" w:cs="Arial"/>
          <w:iCs/>
          <w:sz w:val="18"/>
        </w:rPr>
        <w:t>Naczelnik</w:t>
      </w:r>
    </w:p>
    <w:p w:rsidR="00FA77F6" w:rsidRDefault="008F1872" w:rsidP="00DD73DA">
      <w:pPr>
        <w:pStyle w:val="Tekstpodstawowy"/>
        <w:autoSpaceDE w:val="0"/>
        <w:spacing w:before="60"/>
        <w:rPr>
          <w:rFonts w:ascii="Arial" w:hAnsi="Arial" w:cs="Arial"/>
          <w:iCs/>
          <w:sz w:val="18"/>
        </w:rPr>
      </w:pPr>
      <w:r>
        <w:rPr>
          <w:rFonts w:ascii="Arial" w:hAnsi="Arial" w:cs="Arial"/>
          <w:iCs/>
          <w:sz w:val="18"/>
        </w:rPr>
        <w:tab/>
      </w:r>
      <w:r>
        <w:rPr>
          <w:rFonts w:ascii="Arial" w:hAnsi="Arial" w:cs="Arial"/>
          <w:iCs/>
          <w:sz w:val="18"/>
        </w:rPr>
        <w:tab/>
      </w:r>
      <w:r>
        <w:rPr>
          <w:rFonts w:ascii="Arial" w:hAnsi="Arial" w:cs="Arial"/>
          <w:iCs/>
          <w:sz w:val="18"/>
        </w:rPr>
        <w:tab/>
      </w:r>
      <w:r>
        <w:rPr>
          <w:rFonts w:ascii="Arial" w:hAnsi="Arial" w:cs="Arial"/>
          <w:iCs/>
          <w:sz w:val="18"/>
        </w:rPr>
        <w:tab/>
      </w:r>
      <w:r>
        <w:rPr>
          <w:rFonts w:ascii="Arial" w:hAnsi="Arial" w:cs="Arial"/>
          <w:iCs/>
          <w:sz w:val="18"/>
        </w:rPr>
        <w:tab/>
      </w:r>
      <w:r>
        <w:rPr>
          <w:rFonts w:ascii="Arial" w:hAnsi="Arial" w:cs="Arial"/>
          <w:iCs/>
          <w:sz w:val="18"/>
        </w:rPr>
        <w:tab/>
        <w:t xml:space="preserve"> </w:t>
      </w:r>
      <w:r>
        <w:rPr>
          <w:rFonts w:ascii="Arial" w:hAnsi="Arial" w:cs="Arial"/>
          <w:iCs/>
          <w:sz w:val="18"/>
        </w:rPr>
        <w:tab/>
        <w:t xml:space="preserve">       </w:t>
      </w:r>
      <w:r w:rsidR="00FD7FAF">
        <w:rPr>
          <w:rFonts w:ascii="Arial" w:hAnsi="Arial" w:cs="Arial"/>
          <w:iCs/>
          <w:sz w:val="18"/>
        </w:rPr>
        <w:t xml:space="preserve">Wydziału Obrotu Nieruchomościami </w:t>
      </w:r>
    </w:p>
    <w:p w:rsidR="00663AD6" w:rsidRPr="00FA77F6" w:rsidRDefault="00FA77F6" w:rsidP="00DD73DA">
      <w:pPr>
        <w:pStyle w:val="Tekstpodstawowy"/>
        <w:autoSpaceDE w:val="0"/>
        <w:spacing w:before="60"/>
        <w:rPr>
          <w:rFonts w:ascii="Arial" w:hAnsi="Arial" w:cs="Arial"/>
          <w:i/>
          <w:sz w:val="16"/>
          <w:szCs w:val="16"/>
          <w:u w:val="single"/>
          <w:lang w:val="cs-CZ"/>
        </w:rPr>
      </w:pPr>
      <w:r>
        <w:rPr>
          <w:rFonts w:ascii="Arial" w:hAnsi="Arial" w:cs="Arial"/>
          <w:i/>
          <w:iCs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 w:rsidR="00907CA1" w:rsidRPr="00FA77F6">
        <w:rPr>
          <w:rFonts w:ascii="Arial" w:hAnsi="Arial" w:cs="Arial"/>
          <w:i/>
          <w:iCs/>
          <w:sz w:val="16"/>
          <w:szCs w:val="16"/>
        </w:rPr>
        <w:tab/>
      </w:r>
      <w:r w:rsidR="00907CA1" w:rsidRPr="00FA77F6">
        <w:rPr>
          <w:rFonts w:ascii="Arial" w:hAnsi="Arial" w:cs="Arial"/>
          <w:i/>
          <w:iCs/>
          <w:sz w:val="16"/>
          <w:szCs w:val="16"/>
        </w:rPr>
        <w:tab/>
      </w:r>
      <w:r w:rsidR="00907CA1" w:rsidRPr="00FA77F6">
        <w:rPr>
          <w:rFonts w:ascii="Arial" w:hAnsi="Arial" w:cs="Arial"/>
          <w:i/>
          <w:iCs/>
          <w:sz w:val="16"/>
          <w:szCs w:val="16"/>
        </w:rPr>
        <w:tab/>
      </w:r>
      <w:r w:rsidR="00907CA1" w:rsidRPr="00FA77F6">
        <w:rPr>
          <w:rFonts w:ascii="Arial" w:hAnsi="Arial" w:cs="Arial"/>
          <w:i/>
          <w:iCs/>
          <w:sz w:val="16"/>
          <w:szCs w:val="16"/>
        </w:rPr>
        <w:tab/>
      </w:r>
      <w:r w:rsidR="00907CA1" w:rsidRPr="00FA77F6">
        <w:rPr>
          <w:rFonts w:ascii="Arial" w:hAnsi="Arial" w:cs="Arial"/>
          <w:i/>
          <w:iCs/>
          <w:sz w:val="16"/>
          <w:szCs w:val="16"/>
        </w:rPr>
        <w:tab/>
      </w:r>
      <w:r w:rsidR="00907CA1" w:rsidRPr="00FA77F6">
        <w:rPr>
          <w:rFonts w:ascii="Arial" w:hAnsi="Arial" w:cs="Arial"/>
          <w:i/>
          <w:iCs/>
          <w:sz w:val="16"/>
          <w:szCs w:val="16"/>
        </w:rPr>
        <w:tab/>
      </w:r>
      <w:r w:rsidR="00907CA1" w:rsidRPr="00FA77F6">
        <w:rPr>
          <w:rFonts w:ascii="Arial" w:hAnsi="Arial" w:cs="Arial"/>
          <w:i/>
          <w:iCs/>
          <w:sz w:val="16"/>
          <w:szCs w:val="16"/>
        </w:rPr>
        <w:tab/>
      </w:r>
    </w:p>
    <w:p w:rsidR="00651543" w:rsidRDefault="00651543" w:rsidP="00DD73DA">
      <w:pPr>
        <w:pStyle w:val="Tekstpodstawowy"/>
        <w:autoSpaceDE w:val="0"/>
        <w:spacing w:before="60"/>
        <w:rPr>
          <w:rFonts w:ascii="Arial" w:hAnsi="Arial" w:cs="Arial"/>
          <w:sz w:val="16"/>
          <w:szCs w:val="16"/>
          <w:u w:val="single"/>
          <w:lang w:val="cs-CZ"/>
        </w:rPr>
      </w:pPr>
    </w:p>
    <w:p w:rsidR="00651543" w:rsidRDefault="00651543" w:rsidP="00DD73DA">
      <w:pPr>
        <w:pStyle w:val="Tekstpodstawowy"/>
        <w:autoSpaceDE w:val="0"/>
        <w:spacing w:before="60"/>
        <w:rPr>
          <w:rFonts w:ascii="Arial" w:hAnsi="Arial" w:cs="Arial"/>
          <w:sz w:val="16"/>
          <w:szCs w:val="16"/>
          <w:u w:val="single"/>
          <w:lang w:val="cs-CZ"/>
        </w:rPr>
      </w:pPr>
    </w:p>
    <w:p w:rsidR="00651543" w:rsidRDefault="00651543" w:rsidP="00DD73DA">
      <w:pPr>
        <w:pStyle w:val="Tekstpodstawowy"/>
        <w:autoSpaceDE w:val="0"/>
        <w:spacing w:before="60"/>
        <w:rPr>
          <w:rFonts w:ascii="Arial" w:hAnsi="Arial" w:cs="Arial"/>
          <w:sz w:val="16"/>
          <w:szCs w:val="16"/>
          <w:u w:val="single"/>
          <w:lang w:val="cs-CZ"/>
        </w:rPr>
      </w:pPr>
    </w:p>
    <w:p w:rsidR="00CF60AC" w:rsidRDefault="00DB0BDA" w:rsidP="00D527E3">
      <w:pPr>
        <w:pStyle w:val="Tekstpodstawowy"/>
        <w:autoSpaceDE w:val="0"/>
        <w:spacing w:before="60"/>
        <w:rPr>
          <w:rFonts w:ascii="Arial" w:hAnsi="Arial" w:cs="Arial"/>
          <w:sz w:val="16"/>
          <w:szCs w:val="16"/>
          <w:lang w:val="cs-CZ"/>
        </w:rPr>
      </w:pPr>
      <w:r w:rsidRPr="00462DC6">
        <w:rPr>
          <w:rFonts w:ascii="Arial" w:hAnsi="Arial" w:cs="Arial"/>
          <w:sz w:val="16"/>
          <w:szCs w:val="16"/>
          <w:u w:val="single"/>
          <w:lang w:val="cs-CZ"/>
        </w:rPr>
        <w:t>Otrzymują</w:t>
      </w:r>
      <w:r w:rsidRPr="00462DC6">
        <w:rPr>
          <w:rFonts w:ascii="Arial" w:hAnsi="Arial" w:cs="Arial"/>
          <w:sz w:val="16"/>
          <w:szCs w:val="16"/>
          <w:lang w:val="cs-CZ"/>
        </w:rPr>
        <w:t>:</w:t>
      </w:r>
    </w:p>
    <w:p w:rsidR="006A0AD1" w:rsidRDefault="006A0AD1" w:rsidP="00D5670B">
      <w:pPr>
        <w:pStyle w:val="Tekstpodstawowy"/>
        <w:autoSpaceDE w:val="0"/>
        <w:spacing w:before="60"/>
        <w:rPr>
          <w:rFonts w:ascii="Arial" w:hAnsi="Arial" w:cs="Arial"/>
          <w:sz w:val="16"/>
          <w:szCs w:val="16"/>
          <w:lang w:val="cs-CZ"/>
        </w:rPr>
      </w:pPr>
    </w:p>
    <w:p w:rsidR="00022BE0" w:rsidRDefault="00EE0F3C" w:rsidP="00C37AAA">
      <w:pPr>
        <w:pStyle w:val="Tekstpodstawowy"/>
        <w:numPr>
          <w:ilvl w:val="0"/>
          <w:numId w:val="1"/>
        </w:numPr>
        <w:autoSpaceDE w:val="0"/>
        <w:spacing w:before="60"/>
        <w:rPr>
          <w:rFonts w:ascii="Arial" w:hAnsi="Arial" w:cs="Arial"/>
          <w:sz w:val="16"/>
          <w:szCs w:val="16"/>
          <w:lang w:val="cs-CZ"/>
        </w:rPr>
      </w:pPr>
      <w:r>
        <w:rPr>
          <w:rFonts w:ascii="Arial" w:hAnsi="Arial" w:cs="Arial"/>
          <w:sz w:val="16"/>
          <w:szCs w:val="16"/>
          <w:lang w:val="cs-CZ"/>
        </w:rPr>
        <w:t>Strony postępowania w aktach sprawy</w:t>
      </w:r>
    </w:p>
    <w:p w:rsidR="00EE0F3C" w:rsidRDefault="00EE0F3C" w:rsidP="00EE0F3C">
      <w:pPr>
        <w:pStyle w:val="Akapitzlist"/>
        <w:widowControl w:val="0"/>
        <w:numPr>
          <w:ilvl w:val="0"/>
          <w:numId w:val="1"/>
        </w:numPr>
        <w:jc w:val="both"/>
        <w:rPr>
          <w:rFonts w:ascii="Arial" w:hAnsi="Arial" w:cs="Arial"/>
          <w:sz w:val="16"/>
          <w:szCs w:val="16"/>
          <w:lang w:val="cs-CZ"/>
        </w:rPr>
      </w:pPr>
      <w:r w:rsidRPr="000F1B3E">
        <w:rPr>
          <w:rFonts w:ascii="Arial" w:hAnsi="Arial" w:cs="Arial"/>
          <w:sz w:val="16"/>
          <w:szCs w:val="16"/>
          <w:lang w:val="cs-CZ"/>
        </w:rPr>
        <w:t xml:space="preserve">Wydział Organizacyjny w miejscu celem wywieszenia na tablicy ogłoszeń </w:t>
      </w:r>
      <w:r>
        <w:rPr>
          <w:rFonts w:ascii="Arial" w:hAnsi="Arial" w:cs="Arial"/>
          <w:sz w:val="16"/>
          <w:szCs w:val="16"/>
          <w:lang w:val="cs-CZ"/>
        </w:rPr>
        <w:t xml:space="preserve">– art. </w:t>
      </w:r>
      <w:r w:rsidRPr="000F1B3E">
        <w:rPr>
          <w:rFonts w:ascii="Arial" w:hAnsi="Arial" w:cs="Arial"/>
          <w:sz w:val="16"/>
          <w:szCs w:val="16"/>
          <w:lang w:val="cs-CZ"/>
        </w:rPr>
        <w:t xml:space="preserve">49a kpa – na okres 14 dni od dnia </w:t>
      </w:r>
      <w:r w:rsidR="00347904">
        <w:rPr>
          <w:rFonts w:ascii="Arial" w:hAnsi="Arial" w:cs="Arial"/>
          <w:b/>
          <w:sz w:val="16"/>
          <w:szCs w:val="16"/>
          <w:lang w:val="cs-CZ"/>
        </w:rPr>
        <w:t>26.02.2025r. do 12</w:t>
      </w:r>
      <w:r>
        <w:rPr>
          <w:rFonts w:ascii="Arial" w:hAnsi="Arial" w:cs="Arial"/>
          <w:b/>
          <w:sz w:val="16"/>
          <w:szCs w:val="16"/>
          <w:lang w:val="cs-CZ"/>
        </w:rPr>
        <w:t>.03.2025</w:t>
      </w:r>
      <w:r w:rsidRPr="000F1B3E">
        <w:rPr>
          <w:rFonts w:ascii="Arial" w:hAnsi="Arial" w:cs="Arial"/>
          <w:b/>
          <w:sz w:val="16"/>
          <w:szCs w:val="16"/>
          <w:lang w:val="cs-CZ"/>
        </w:rPr>
        <w:t>r</w:t>
      </w:r>
      <w:r w:rsidRPr="000F1B3E">
        <w:rPr>
          <w:rFonts w:ascii="Arial" w:hAnsi="Arial" w:cs="Arial"/>
          <w:sz w:val="16"/>
          <w:szCs w:val="16"/>
          <w:lang w:val="cs-CZ"/>
        </w:rPr>
        <w:t xml:space="preserve">. </w:t>
      </w:r>
    </w:p>
    <w:p w:rsidR="00EE0F3C" w:rsidRPr="00EE0F3C" w:rsidRDefault="00EE0F3C" w:rsidP="00EE0F3C">
      <w:pPr>
        <w:pStyle w:val="Akapitzlist"/>
        <w:widowControl w:val="0"/>
        <w:numPr>
          <w:ilvl w:val="0"/>
          <w:numId w:val="1"/>
        </w:numPr>
        <w:jc w:val="both"/>
        <w:rPr>
          <w:rFonts w:ascii="Arial" w:hAnsi="Arial" w:cs="Arial"/>
          <w:sz w:val="16"/>
          <w:szCs w:val="16"/>
          <w:lang w:val="cs-CZ"/>
        </w:rPr>
      </w:pPr>
      <w:r w:rsidRPr="000F1B3E">
        <w:rPr>
          <w:rFonts w:ascii="Arial" w:hAnsi="Arial" w:cs="Arial"/>
          <w:sz w:val="16"/>
          <w:szCs w:val="16"/>
          <w:lang w:val="cs-CZ"/>
        </w:rPr>
        <w:t xml:space="preserve">Wydział Komunikacji Medialnej i Promocji – z prośbą o umieszczenie w Biuletynie Informacji Publicznej w dniu </w:t>
      </w:r>
      <w:r w:rsidR="00347904">
        <w:rPr>
          <w:rFonts w:ascii="Arial" w:hAnsi="Arial" w:cs="Arial"/>
          <w:b/>
          <w:sz w:val="16"/>
          <w:szCs w:val="16"/>
          <w:lang w:val="cs-CZ"/>
        </w:rPr>
        <w:t>26</w:t>
      </w:r>
      <w:r w:rsidRPr="000F1B3E">
        <w:rPr>
          <w:rFonts w:ascii="Arial" w:hAnsi="Arial" w:cs="Arial"/>
          <w:b/>
          <w:sz w:val="16"/>
          <w:szCs w:val="16"/>
          <w:lang w:val="cs-CZ"/>
        </w:rPr>
        <w:t>.0</w:t>
      </w:r>
      <w:r w:rsidR="00347904">
        <w:rPr>
          <w:rFonts w:ascii="Arial" w:hAnsi="Arial" w:cs="Arial"/>
          <w:b/>
          <w:sz w:val="16"/>
          <w:szCs w:val="16"/>
          <w:lang w:val="cs-CZ"/>
        </w:rPr>
        <w:t>2</w:t>
      </w:r>
      <w:r w:rsidRPr="000F1B3E">
        <w:rPr>
          <w:rFonts w:ascii="Arial" w:hAnsi="Arial" w:cs="Arial"/>
          <w:b/>
          <w:sz w:val="16"/>
          <w:szCs w:val="16"/>
          <w:lang w:val="cs-CZ"/>
        </w:rPr>
        <w:t>.202</w:t>
      </w:r>
      <w:r w:rsidR="00347904">
        <w:rPr>
          <w:rFonts w:ascii="Arial" w:hAnsi="Arial" w:cs="Arial"/>
          <w:b/>
          <w:sz w:val="16"/>
          <w:szCs w:val="16"/>
          <w:lang w:val="cs-CZ"/>
        </w:rPr>
        <w:t>5</w:t>
      </w:r>
      <w:r w:rsidRPr="000F1B3E">
        <w:rPr>
          <w:rFonts w:ascii="Arial" w:hAnsi="Arial" w:cs="Arial"/>
          <w:b/>
          <w:sz w:val="16"/>
          <w:szCs w:val="16"/>
          <w:lang w:val="cs-CZ"/>
        </w:rPr>
        <w:t>r</w:t>
      </w:r>
      <w:r w:rsidRPr="000F1B3E">
        <w:rPr>
          <w:rFonts w:ascii="Arial" w:hAnsi="Arial" w:cs="Arial"/>
          <w:sz w:val="16"/>
          <w:szCs w:val="16"/>
          <w:lang w:val="cs-CZ"/>
        </w:rPr>
        <w:t xml:space="preserve">. (na okres 14 dni) </w:t>
      </w:r>
      <w:r w:rsidRPr="000F1B3E">
        <w:rPr>
          <w:rFonts w:ascii="Arial" w:hAnsi="Arial" w:cs="Arial"/>
          <w:b/>
          <w:sz w:val="16"/>
          <w:szCs w:val="16"/>
          <w:lang w:val="cs-CZ"/>
        </w:rPr>
        <w:t>tylko MDOK</w:t>
      </w:r>
    </w:p>
    <w:p w:rsidR="00A83A3A" w:rsidRPr="00022BE0" w:rsidRDefault="00183036" w:rsidP="00022BE0">
      <w:pPr>
        <w:pStyle w:val="Tekstpodstawowy"/>
        <w:numPr>
          <w:ilvl w:val="0"/>
          <w:numId w:val="1"/>
        </w:numPr>
        <w:autoSpaceDE w:val="0"/>
        <w:spacing w:before="60"/>
        <w:rPr>
          <w:rFonts w:ascii="Arial" w:hAnsi="Arial" w:cs="Arial"/>
          <w:sz w:val="16"/>
          <w:szCs w:val="16"/>
          <w:lang w:val="cs-CZ"/>
        </w:rPr>
      </w:pPr>
      <w:r w:rsidRPr="000C0F69">
        <w:rPr>
          <w:rFonts w:ascii="Arial" w:hAnsi="Arial" w:cs="Arial"/>
          <w:sz w:val="16"/>
          <w:szCs w:val="16"/>
          <w:lang w:val="cs-CZ"/>
        </w:rPr>
        <w:t>Prezydent Miasta Bytomia jako zarządca drogi w mieście na prawach powiatu</w:t>
      </w:r>
      <w:r w:rsidR="00F10071" w:rsidRPr="00022BE0">
        <w:rPr>
          <w:rFonts w:ascii="Arial" w:hAnsi="Arial" w:cs="Arial"/>
          <w:sz w:val="16"/>
          <w:szCs w:val="16"/>
          <w:lang w:val="cs-CZ"/>
        </w:rPr>
        <w:t xml:space="preserve"> </w:t>
      </w:r>
    </w:p>
    <w:p w:rsidR="00396545" w:rsidRDefault="00396545" w:rsidP="00396545">
      <w:pPr>
        <w:pStyle w:val="Akapitzlist"/>
        <w:widowControl w:val="0"/>
        <w:numPr>
          <w:ilvl w:val="0"/>
          <w:numId w:val="1"/>
        </w:numPr>
        <w:jc w:val="both"/>
        <w:rPr>
          <w:rFonts w:ascii="Arial" w:hAnsi="Arial" w:cs="Arial"/>
          <w:bCs/>
          <w:i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>aa -322</w:t>
      </w:r>
      <w:r>
        <w:rPr>
          <w:rFonts w:ascii="Arial" w:hAnsi="Arial" w:cs="Arial"/>
          <w:bCs/>
          <w:i/>
          <w:sz w:val="16"/>
          <w:szCs w:val="16"/>
        </w:rPr>
        <w:t xml:space="preserve"> </w:t>
      </w:r>
    </w:p>
    <w:p w:rsidR="00DB0BDA" w:rsidRDefault="00FB6389" w:rsidP="00DB0BDA">
      <w:pPr>
        <w:pStyle w:val="Tekstpodstawowy"/>
        <w:autoSpaceDE w:val="0"/>
        <w:spacing w:before="60"/>
        <w:ind w:left="720"/>
        <w:rPr>
          <w:rFonts w:ascii="Arial" w:hAnsi="Arial" w:cs="Arial"/>
          <w:sz w:val="16"/>
          <w:szCs w:val="16"/>
          <w:lang w:val="cs-CZ"/>
        </w:rPr>
      </w:pPr>
      <w:r>
        <w:rPr>
          <w:rFonts w:ascii="Arial" w:hAnsi="Arial" w:cs="Arial"/>
          <w:bCs/>
          <w:i/>
          <w:sz w:val="16"/>
          <w:szCs w:val="16"/>
        </w:rPr>
        <w:t xml:space="preserve">opr. E.W. – </w:t>
      </w:r>
      <w:r w:rsidR="002776C6">
        <w:rPr>
          <w:rFonts w:ascii="Arial" w:hAnsi="Arial" w:cs="Arial"/>
          <w:bCs/>
          <w:i/>
          <w:sz w:val="16"/>
          <w:szCs w:val="16"/>
        </w:rPr>
        <w:t>18.02.2025r.</w:t>
      </w:r>
    </w:p>
    <w:p w:rsidR="00DB0BDA" w:rsidRPr="009639AC" w:rsidRDefault="00DB0BDA" w:rsidP="00DB0BDA">
      <w:pPr>
        <w:suppressAutoHyphens w:val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Cs/>
          <w:sz w:val="16"/>
          <w:szCs w:val="16"/>
        </w:rPr>
        <w:br/>
      </w:r>
      <w:r w:rsidRPr="00663AD6">
        <w:rPr>
          <w:rFonts w:ascii="Arial" w:hAnsi="Arial" w:cs="Arial"/>
          <w:iCs/>
          <w:sz w:val="16"/>
          <w:szCs w:val="16"/>
        </w:rPr>
        <w:t xml:space="preserve">        </w:t>
      </w:r>
      <w:r w:rsidRPr="009639AC">
        <w:rPr>
          <w:rFonts w:ascii="Arial" w:hAnsi="Arial" w:cs="Arial"/>
          <w:iCs/>
          <w:sz w:val="16"/>
          <w:szCs w:val="16"/>
        </w:rPr>
        <w:t xml:space="preserve"> MDOK </w:t>
      </w:r>
      <w:r w:rsidR="009639AC" w:rsidRPr="009639AC">
        <w:rPr>
          <w:rStyle w:val="displayonly"/>
          <w:rFonts w:ascii="Arial" w:hAnsi="Arial" w:cs="Arial"/>
          <w:sz w:val="16"/>
          <w:szCs w:val="16"/>
        </w:rPr>
        <w:t>9649/02/2025</w:t>
      </w:r>
    </w:p>
    <w:p w:rsidR="00DD73DA" w:rsidRDefault="00DD73DA" w:rsidP="00DD73DA">
      <w:pPr>
        <w:pStyle w:val="Heading5"/>
        <w:jc w:val="both"/>
        <w:rPr>
          <w:rFonts w:ascii="Arial" w:hAnsi="Arial" w:cs="Arial"/>
          <w:sz w:val="16"/>
          <w:szCs w:val="16"/>
          <w:shd w:val="clear" w:color="auto" w:fill="FFFF00"/>
        </w:rPr>
      </w:pPr>
    </w:p>
    <w:p w:rsidR="00DD73DA" w:rsidRDefault="00DD73DA" w:rsidP="00DD73DA">
      <w:pPr>
        <w:jc w:val="right"/>
        <w:rPr>
          <w:rFonts w:ascii="Arial" w:hAnsi="Arial" w:cs="Arial"/>
          <w:sz w:val="16"/>
          <w:szCs w:val="16"/>
        </w:rPr>
      </w:pPr>
    </w:p>
    <w:p w:rsidR="00DD73DA" w:rsidRDefault="00DD73DA" w:rsidP="00DD73DA">
      <w:pPr>
        <w:suppressAutoHyphens w:val="0"/>
        <w:jc w:val="both"/>
        <w:rPr>
          <w:rFonts w:ascii="Arial" w:hAnsi="Arial" w:cs="Arial"/>
          <w:sz w:val="16"/>
          <w:szCs w:val="16"/>
        </w:rPr>
      </w:pPr>
    </w:p>
    <w:p w:rsidR="00DD73DA" w:rsidRDefault="00DD73DA" w:rsidP="00DD73DA">
      <w:pPr>
        <w:jc w:val="right"/>
        <w:rPr>
          <w:rFonts w:ascii="Arial" w:eastAsiaTheme="minorHAnsi" w:hAnsi="Arial" w:cs="Arial"/>
          <w:sz w:val="20"/>
          <w:szCs w:val="20"/>
          <w:lang w:eastAsia="en-US"/>
        </w:rPr>
      </w:pPr>
    </w:p>
    <w:p w:rsidR="00DD73DA" w:rsidRDefault="00DD73DA" w:rsidP="00DD73DA">
      <w:pPr>
        <w:pStyle w:val="Tekstpodstawowy"/>
        <w:autoSpaceDE w:val="0"/>
        <w:spacing w:before="60"/>
        <w:rPr>
          <w:rFonts w:ascii="Arial" w:hAnsi="Arial" w:cs="Arial"/>
          <w:sz w:val="16"/>
          <w:szCs w:val="16"/>
          <w:u w:val="single"/>
          <w:lang w:val="cs-CZ"/>
        </w:rPr>
      </w:pPr>
    </w:p>
    <w:p w:rsidR="00DD73DA" w:rsidRDefault="00DD73DA" w:rsidP="00DD73DA">
      <w:pPr>
        <w:pStyle w:val="Tekstpodstawowy"/>
        <w:autoSpaceDE w:val="0"/>
        <w:spacing w:before="60"/>
        <w:rPr>
          <w:rFonts w:ascii="Arial" w:hAnsi="Arial" w:cs="Arial"/>
          <w:sz w:val="16"/>
          <w:szCs w:val="16"/>
          <w:u w:val="single"/>
          <w:lang w:val="cs-CZ"/>
        </w:rPr>
      </w:pPr>
    </w:p>
    <w:p w:rsidR="00DD73DA" w:rsidRDefault="00DD73DA" w:rsidP="00DD73DA">
      <w:pPr>
        <w:pStyle w:val="Tekstpodstawowy"/>
        <w:autoSpaceDE w:val="0"/>
        <w:spacing w:before="60"/>
        <w:rPr>
          <w:rFonts w:ascii="Arial" w:hAnsi="Arial" w:cs="Arial"/>
          <w:sz w:val="16"/>
          <w:szCs w:val="16"/>
          <w:u w:val="single"/>
          <w:lang w:val="cs-CZ"/>
        </w:rPr>
      </w:pPr>
    </w:p>
    <w:p w:rsidR="00DD73DA" w:rsidRDefault="00DD73DA" w:rsidP="00DD73DA">
      <w:pPr>
        <w:pStyle w:val="Tekstpodstawowy"/>
        <w:autoSpaceDE w:val="0"/>
        <w:spacing w:before="60"/>
        <w:rPr>
          <w:rFonts w:ascii="Arial" w:hAnsi="Arial" w:cs="Arial"/>
          <w:sz w:val="16"/>
          <w:szCs w:val="16"/>
          <w:u w:val="single"/>
          <w:lang w:val="cs-CZ"/>
        </w:rPr>
      </w:pPr>
    </w:p>
    <w:p w:rsidR="00DD73DA" w:rsidRDefault="00DD73DA" w:rsidP="00EA267C">
      <w:pPr>
        <w:tabs>
          <w:tab w:val="left" w:pos="4114"/>
          <w:tab w:val="left" w:pos="5049"/>
          <w:tab w:val="left" w:pos="5423"/>
        </w:tabs>
        <w:jc w:val="center"/>
        <w:rPr>
          <w:rFonts w:ascii="Arial" w:hAnsi="Arial" w:cs="Arial"/>
          <w:sz w:val="16"/>
          <w:szCs w:val="16"/>
          <w:u w:val="single"/>
          <w:lang w:val="cs-CZ"/>
        </w:rPr>
      </w:pPr>
      <w:r>
        <w:rPr>
          <w:rFonts w:ascii="Arial" w:hAnsi="Arial" w:cs="Arial"/>
          <w:iCs/>
          <w:sz w:val="18"/>
        </w:rPr>
        <w:t xml:space="preserve">                                                                               </w:t>
      </w:r>
    </w:p>
    <w:p w:rsidR="00F8350D" w:rsidRDefault="00F8350D">
      <w:pPr>
        <w:pStyle w:val="Heading5"/>
        <w:jc w:val="left"/>
        <w:rPr>
          <w:shd w:val="clear" w:color="auto" w:fill="FFFF00"/>
        </w:rPr>
      </w:pPr>
    </w:p>
    <w:sectPr w:rsidR="00F8350D" w:rsidSect="00651543">
      <w:pgSz w:w="11906" w:h="16838"/>
      <w:pgMar w:top="568" w:right="1418" w:bottom="0" w:left="1418" w:header="0" w:footer="0" w:gutter="0"/>
      <w:pgNumType w:start="1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132D5"/>
    <w:multiLevelType w:val="hybridMultilevel"/>
    <w:tmpl w:val="27CC0A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B7407C"/>
    <w:multiLevelType w:val="hybridMultilevel"/>
    <w:tmpl w:val="99EC72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autoHyphenation/>
  <w:hyphenationZone w:val="425"/>
  <w:characterSpacingControl w:val="doNotCompress"/>
  <w:compat/>
  <w:rsids>
    <w:rsidRoot w:val="00F8350D"/>
    <w:rsid w:val="00013F42"/>
    <w:rsid w:val="00022BE0"/>
    <w:rsid w:val="00037FE7"/>
    <w:rsid w:val="0004189C"/>
    <w:rsid w:val="00060445"/>
    <w:rsid w:val="00071E58"/>
    <w:rsid w:val="00096F6F"/>
    <w:rsid w:val="000B2494"/>
    <w:rsid w:val="000C0F69"/>
    <w:rsid w:val="000F00E9"/>
    <w:rsid w:val="000F0AF8"/>
    <w:rsid w:val="000F5640"/>
    <w:rsid w:val="001041B5"/>
    <w:rsid w:val="00106E86"/>
    <w:rsid w:val="00133B6E"/>
    <w:rsid w:val="001509E0"/>
    <w:rsid w:val="0015418D"/>
    <w:rsid w:val="001668DF"/>
    <w:rsid w:val="0017251A"/>
    <w:rsid w:val="00177F3F"/>
    <w:rsid w:val="00183036"/>
    <w:rsid w:val="001A48F7"/>
    <w:rsid w:val="001C7892"/>
    <w:rsid w:val="001E1A70"/>
    <w:rsid w:val="00203FAC"/>
    <w:rsid w:val="00204F2B"/>
    <w:rsid w:val="00207376"/>
    <w:rsid w:val="00210004"/>
    <w:rsid w:val="00216414"/>
    <w:rsid w:val="00257050"/>
    <w:rsid w:val="00277346"/>
    <w:rsid w:val="002776C6"/>
    <w:rsid w:val="002A5135"/>
    <w:rsid w:val="002B1343"/>
    <w:rsid w:val="002B2230"/>
    <w:rsid w:val="002B37DA"/>
    <w:rsid w:val="002D066F"/>
    <w:rsid w:val="002F20FF"/>
    <w:rsid w:val="00311214"/>
    <w:rsid w:val="00347904"/>
    <w:rsid w:val="00381A81"/>
    <w:rsid w:val="0038570D"/>
    <w:rsid w:val="00396545"/>
    <w:rsid w:val="003C1EB9"/>
    <w:rsid w:val="003E005D"/>
    <w:rsid w:val="00401509"/>
    <w:rsid w:val="00406D93"/>
    <w:rsid w:val="00425B21"/>
    <w:rsid w:val="004573BB"/>
    <w:rsid w:val="00462DC6"/>
    <w:rsid w:val="00484DA4"/>
    <w:rsid w:val="0048766F"/>
    <w:rsid w:val="004E48E4"/>
    <w:rsid w:val="004F145D"/>
    <w:rsid w:val="00521052"/>
    <w:rsid w:val="00522186"/>
    <w:rsid w:val="00522E07"/>
    <w:rsid w:val="0053295D"/>
    <w:rsid w:val="005351D5"/>
    <w:rsid w:val="00557E41"/>
    <w:rsid w:val="0058005F"/>
    <w:rsid w:val="00581245"/>
    <w:rsid w:val="00583F46"/>
    <w:rsid w:val="00587304"/>
    <w:rsid w:val="0058785B"/>
    <w:rsid w:val="00595590"/>
    <w:rsid w:val="00596306"/>
    <w:rsid w:val="005B0B3A"/>
    <w:rsid w:val="005B33FE"/>
    <w:rsid w:val="005C38A0"/>
    <w:rsid w:val="005F071A"/>
    <w:rsid w:val="005F3FB1"/>
    <w:rsid w:val="006050C5"/>
    <w:rsid w:val="006057DA"/>
    <w:rsid w:val="006122B8"/>
    <w:rsid w:val="00651543"/>
    <w:rsid w:val="00663AD6"/>
    <w:rsid w:val="0066589E"/>
    <w:rsid w:val="006A0AD1"/>
    <w:rsid w:val="006A1380"/>
    <w:rsid w:val="006C5F64"/>
    <w:rsid w:val="006D06B0"/>
    <w:rsid w:val="006E493B"/>
    <w:rsid w:val="006F16EE"/>
    <w:rsid w:val="00720A18"/>
    <w:rsid w:val="00740FB4"/>
    <w:rsid w:val="0077621E"/>
    <w:rsid w:val="00796BA5"/>
    <w:rsid w:val="007C3474"/>
    <w:rsid w:val="007F1B75"/>
    <w:rsid w:val="00800873"/>
    <w:rsid w:val="0080575E"/>
    <w:rsid w:val="00816FEF"/>
    <w:rsid w:val="00824AC0"/>
    <w:rsid w:val="00840949"/>
    <w:rsid w:val="00841C0B"/>
    <w:rsid w:val="0084626A"/>
    <w:rsid w:val="0085751C"/>
    <w:rsid w:val="00860413"/>
    <w:rsid w:val="00877A47"/>
    <w:rsid w:val="0088063C"/>
    <w:rsid w:val="008B0668"/>
    <w:rsid w:val="008F1872"/>
    <w:rsid w:val="00907CA1"/>
    <w:rsid w:val="009254F4"/>
    <w:rsid w:val="00927B09"/>
    <w:rsid w:val="009327D6"/>
    <w:rsid w:val="0095565B"/>
    <w:rsid w:val="009639AC"/>
    <w:rsid w:val="0096605E"/>
    <w:rsid w:val="00966353"/>
    <w:rsid w:val="00972C75"/>
    <w:rsid w:val="00974335"/>
    <w:rsid w:val="0098404A"/>
    <w:rsid w:val="009B499B"/>
    <w:rsid w:val="009D0AF0"/>
    <w:rsid w:val="009D41A9"/>
    <w:rsid w:val="009D43AE"/>
    <w:rsid w:val="009E09E1"/>
    <w:rsid w:val="00A17B53"/>
    <w:rsid w:val="00A208D1"/>
    <w:rsid w:val="00A22653"/>
    <w:rsid w:val="00A24444"/>
    <w:rsid w:val="00A252C8"/>
    <w:rsid w:val="00A32944"/>
    <w:rsid w:val="00A56879"/>
    <w:rsid w:val="00A6219D"/>
    <w:rsid w:val="00A82284"/>
    <w:rsid w:val="00A83A3A"/>
    <w:rsid w:val="00AA14C1"/>
    <w:rsid w:val="00AA1D8B"/>
    <w:rsid w:val="00AA67D9"/>
    <w:rsid w:val="00AB3A8F"/>
    <w:rsid w:val="00AE369F"/>
    <w:rsid w:val="00B06D7F"/>
    <w:rsid w:val="00B41016"/>
    <w:rsid w:val="00B4442F"/>
    <w:rsid w:val="00B44EA2"/>
    <w:rsid w:val="00B64D66"/>
    <w:rsid w:val="00B85079"/>
    <w:rsid w:val="00B910BB"/>
    <w:rsid w:val="00B92857"/>
    <w:rsid w:val="00BA1855"/>
    <w:rsid w:val="00BB4D19"/>
    <w:rsid w:val="00BB640D"/>
    <w:rsid w:val="00BC10DB"/>
    <w:rsid w:val="00BC44C4"/>
    <w:rsid w:val="00BD40C6"/>
    <w:rsid w:val="00BE0B8B"/>
    <w:rsid w:val="00BF6404"/>
    <w:rsid w:val="00C13542"/>
    <w:rsid w:val="00C346FF"/>
    <w:rsid w:val="00C37AAA"/>
    <w:rsid w:val="00C46B3F"/>
    <w:rsid w:val="00C470E3"/>
    <w:rsid w:val="00C61CEE"/>
    <w:rsid w:val="00C62BFC"/>
    <w:rsid w:val="00C63091"/>
    <w:rsid w:val="00C72802"/>
    <w:rsid w:val="00C91F0D"/>
    <w:rsid w:val="00CA1F97"/>
    <w:rsid w:val="00CA60C6"/>
    <w:rsid w:val="00CB090D"/>
    <w:rsid w:val="00CB0D48"/>
    <w:rsid w:val="00CB152A"/>
    <w:rsid w:val="00CC5B81"/>
    <w:rsid w:val="00CC7FC3"/>
    <w:rsid w:val="00CE73D9"/>
    <w:rsid w:val="00CE7A7B"/>
    <w:rsid w:val="00CF60AC"/>
    <w:rsid w:val="00D06ECF"/>
    <w:rsid w:val="00D41C26"/>
    <w:rsid w:val="00D527E3"/>
    <w:rsid w:val="00D5670B"/>
    <w:rsid w:val="00D61B47"/>
    <w:rsid w:val="00D636F1"/>
    <w:rsid w:val="00D829A1"/>
    <w:rsid w:val="00D872DC"/>
    <w:rsid w:val="00D90A8C"/>
    <w:rsid w:val="00D92A6A"/>
    <w:rsid w:val="00DB0BDA"/>
    <w:rsid w:val="00DB6427"/>
    <w:rsid w:val="00DC0487"/>
    <w:rsid w:val="00DC51F6"/>
    <w:rsid w:val="00DD610F"/>
    <w:rsid w:val="00DD73DA"/>
    <w:rsid w:val="00DE37D0"/>
    <w:rsid w:val="00DE7EBE"/>
    <w:rsid w:val="00E32E94"/>
    <w:rsid w:val="00E36BFA"/>
    <w:rsid w:val="00E50E46"/>
    <w:rsid w:val="00E73F8A"/>
    <w:rsid w:val="00EA030F"/>
    <w:rsid w:val="00EA267C"/>
    <w:rsid w:val="00EB135F"/>
    <w:rsid w:val="00EE0F3C"/>
    <w:rsid w:val="00EE443F"/>
    <w:rsid w:val="00F10071"/>
    <w:rsid w:val="00F14EF0"/>
    <w:rsid w:val="00F16848"/>
    <w:rsid w:val="00F17C6D"/>
    <w:rsid w:val="00F30F70"/>
    <w:rsid w:val="00F43B48"/>
    <w:rsid w:val="00F5241A"/>
    <w:rsid w:val="00F67C08"/>
    <w:rsid w:val="00F8350D"/>
    <w:rsid w:val="00FA77F6"/>
    <w:rsid w:val="00FB6389"/>
    <w:rsid w:val="00FC33AD"/>
    <w:rsid w:val="00FD4247"/>
    <w:rsid w:val="00FD7F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F8350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F8350D"/>
    <w:rPr>
      <w:rFonts w:cs="Arial"/>
    </w:rPr>
  </w:style>
  <w:style w:type="paragraph" w:customStyle="1" w:styleId="Caption">
    <w:name w:val="Caption"/>
    <w:basedOn w:val="Normalny"/>
    <w:qFormat/>
    <w:rsid w:val="00F8350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F8350D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F8350D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F8350D"/>
  </w:style>
  <w:style w:type="character" w:customStyle="1" w:styleId="TekstpodstawowyZnak1">
    <w:name w:val="Tekst podstawowy Znak1"/>
    <w:basedOn w:val="Domylnaczcionkaakapitu"/>
    <w:semiHidden/>
    <w:locked/>
    <w:rsid w:val="00DD73DA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displayonly">
    <w:name w:val="display_only"/>
    <w:basedOn w:val="Domylnaczcionkaakapitu"/>
    <w:rsid w:val="00663AD6"/>
  </w:style>
  <w:style w:type="paragraph" w:styleId="Tekstpodstawowywcity">
    <w:name w:val="Body Text Indent"/>
    <w:basedOn w:val="Normalny"/>
    <w:link w:val="TekstpodstawowywcityZnak"/>
    <w:uiPriority w:val="99"/>
    <w:unhideWhenUsed/>
    <w:rsid w:val="009254F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254F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904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745486-F9B8-449E-B2FB-54A1C4627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423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swalke</cp:lastModifiedBy>
  <cp:revision>5</cp:revision>
  <cp:lastPrinted>2024-03-25T08:58:00Z</cp:lastPrinted>
  <dcterms:created xsi:type="dcterms:W3CDTF">2025-02-18T12:13:00Z</dcterms:created>
  <dcterms:modified xsi:type="dcterms:W3CDTF">2025-02-24T11:34:00Z</dcterms:modified>
  <dc:language>pl-PL</dc:language>
</cp:coreProperties>
</file>