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50D" w:rsidRDefault="00DD73DA">
      <w:pPr>
        <w:pStyle w:val="Header"/>
        <w:pBdr>
          <w:bottom w:val="single" w:sz="12" w:space="1" w:color="000000"/>
        </w:pBdr>
        <w:rPr>
          <w:sz w:val="18"/>
        </w:rPr>
      </w:pPr>
      <w:r w:rsidRPr="00DD73DA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" name="Obraz 1" descr="pasek_dokumetnyPREZYD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35F" w:rsidRDefault="00EB135F" w:rsidP="00DD73DA">
      <w:pPr>
        <w:jc w:val="right"/>
        <w:rPr>
          <w:rFonts w:ascii="Arial" w:hAnsi="Arial" w:cs="Arial"/>
          <w:sz w:val="20"/>
          <w:szCs w:val="20"/>
        </w:rPr>
      </w:pPr>
    </w:p>
    <w:p w:rsidR="00DD73DA" w:rsidRDefault="0094345D" w:rsidP="00DD73D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Bytom, 24</w:t>
      </w:r>
      <w:r w:rsidR="00824AC0">
        <w:rPr>
          <w:rFonts w:ascii="Arial" w:hAnsi="Arial" w:cs="Arial"/>
          <w:sz w:val="20"/>
          <w:szCs w:val="20"/>
        </w:rPr>
        <w:t xml:space="preserve"> lutego 2025 </w:t>
      </w:r>
      <w:r w:rsidR="00DD73DA">
        <w:rPr>
          <w:rFonts w:ascii="Arial" w:hAnsi="Arial" w:cs="Arial"/>
          <w:sz w:val="20"/>
          <w:szCs w:val="20"/>
        </w:rPr>
        <w:t>r.</w:t>
      </w:r>
    </w:p>
    <w:p w:rsidR="00DD73DA" w:rsidRDefault="00E73F8A" w:rsidP="00DD73D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622A89">
        <w:rPr>
          <w:rFonts w:ascii="Arial" w:hAnsi="Arial" w:cs="Arial"/>
          <w:sz w:val="20"/>
          <w:szCs w:val="20"/>
        </w:rPr>
        <w:t>N</w:t>
      </w:r>
      <w:r w:rsidR="00560A3B">
        <w:rPr>
          <w:rFonts w:ascii="Arial" w:hAnsi="Arial" w:cs="Arial"/>
          <w:sz w:val="20"/>
          <w:szCs w:val="20"/>
        </w:rPr>
        <w:t>R</w:t>
      </w:r>
      <w:r w:rsidR="00131F11">
        <w:rPr>
          <w:rFonts w:ascii="Arial" w:hAnsi="Arial" w:cs="Arial"/>
          <w:sz w:val="20"/>
          <w:szCs w:val="20"/>
        </w:rPr>
        <w:t>.6833.1.77</w:t>
      </w:r>
      <w:r w:rsidR="00F10071">
        <w:rPr>
          <w:rFonts w:ascii="Arial" w:hAnsi="Arial" w:cs="Arial"/>
          <w:sz w:val="20"/>
          <w:szCs w:val="20"/>
        </w:rPr>
        <w:t>.2023</w:t>
      </w:r>
    </w:p>
    <w:p w:rsidR="00DD73DA" w:rsidRDefault="00DD73DA" w:rsidP="00DD73DA">
      <w:r>
        <w:rPr>
          <w:sz w:val="18"/>
          <w:u w:val="single"/>
        </w:rPr>
        <w:br/>
      </w:r>
    </w:p>
    <w:p w:rsidR="00800873" w:rsidRDefault="00800873" w:rsidP="00DD73DA"/>
    <w:p w:rsidR="00800873" w:rsidRDefault="00800873" w:rsidP="00DD73DA"/>
    <w:p w:rsidR="00800873" w:rsidRDefault="00800873" w:rsidP="00DD73DA"/>
    <w:p w:rsidR="00DD73DA" w:rsidRDefault="00DD73DA" w:rsidP="00DD73DA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Zawiadomienie </w:t>
      </w:r>
    </w:p>
    <w:p w:rsidR="00DD73DA" w:rsidRDefault="00DD73DA" w:rsidP="00DD73D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D7FAF" w:rsidRDefault="00DD73DA" w:rsidP="00FD7FAF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 podstawie art. 36 § 1 w związku z art. 35§ 3 ustawy z dnia 14 czerwca 1960 r. Kodeks postępowania admin</w:t>
      </w:r>
      <w:r w:rsidR="00C470E3">
        <w:rPr>
          <w:rFonts w:ascii="Arial" w:eastAsiaTheme="minorHAnsi" w:hAnsi="Arial" w:cs="Arial"/>
          <w:sz w:val="20"/>
          <w:szCs w:val="20"/>
          <w:lang w:eastAsia="en-US"/>
        </w:rPr>
        <w:t>istracyjnego (</w:t>
      </w:r>
      <w:proofErr w:type="spellStart"/>
      <w:r w:rsidR="00C470E3">
        <w:rPr>
          <w:rFonts w:ascii="Arial" w:eastAsiaTheme="minorHAnsi" w:hAnsi="Arial" w:cs="Arial"/>
          <w:sz w:val="20"/>
          <w:szCs w:val="20"/>
          <w:lang w:eastAsia="en-US"/>
        </w:rPr>
        <w:t>t.j</w:t>
      </w:r>
      <w:proofErr w:type="spellEnd"/>
      <w:r w:rsidR="00C470E3">
        <w:rPr>
          <w:rFonts w:ascii="Arial" w:eastAsiaTheme="minorHAnsi" w:hAnsi="Arial" w:cs="Arial"/>
          <w:sz w:val="20"/>
          <w:szCs w:val="20"/>
          <w:lang w:eastAsia="en-US"/>
        </w:rPr>
        <w:t>. Dz. U. z 2024 r., poz. 572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), zwanej dalej: 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kpa, </w:t>
      </w:r>
      <w:r w:rsidRPr="00381A81">
        <w:rPr>
          <w:rFonts w:ascii="Arial" w:eastAsiaTheme="minorHAnsi" w:hAnsi="Arial" w:cs="Arial"/>
          <w:iCs/>
          <w:sz w:val="20"/>
          <w:szCs w:val="20"/>
          <w:lang w:eastAsia="en-US"/>
        </w:rPr>
        <w:t>wykonując zadania z zakresu administracji rządowej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zawiadamiam,  że postępowanie w sprawie ustalenia odszkodowania za nieruchomość położoną w gminie 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Bytom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, obręb </w:t>
      </w:r>
      <w:r w:rsidR="00096F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Łagiewniki</w:t>
      </w:r>
      <w:r w:rsidR="00800873">
        <w:rPr>
          <w:rFonts w:ascii="Arial" w:eastAsiaTheme="minorHAnsi" w:hAnsi="Arial" w:cs="Arial"/>
          <w:sz w:val="20"/>
          <w:szCs w:val="20"/>
          <w:lang w:eastAsia="en-US"/>
        </w:rPr>
        <w:t>, oznaczoną jako działk</w:t>
      </w:r>
      <w:r w:rsidR="00622A89">
        <w:rPr>
          <w:rFonts w:ascii="Arial" w:eastAsiaTheme="minorHAnsi" w:hAnsi="Arial" w:cs="Arial"/>
          <w:sz w:val="20"/>
          <w:szCs w:val="20"/>
          <w:lang w:eastAsia="en-US"/>
        </w:rPr>
        <w:t>a</w:t>
      </w:r>
      <w:r w:rsidR="009D0AF0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 xml:space="preserve">gruntu </w:t>
      </w:r>
      <w:r w:rsidR="00A208D1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>nr</w:t>
      </w:r>
      <w:r w:rsidR="00622A8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31F11">
        <w:rPr>
          <w:rFonts w:ascii="Arial" w:eastAsiaTheme="minorHAnsi" w:hAnsi="Arial" w:cs="Arial"/>
          <w:b/>
          <w:sz w:val="20"/>
          <w:szCs w:val="20"/>
          <w:lang w:eastAsia="en-US"/>
        </w:rPr>
        <w:t>4532/380</w:t>
      </w:r>
      <w:r w:rsidR="0059559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zostanie </w:t>
      </w:r>
      <w:r w:rsidR="00484DA4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z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akończon</w:t>
      </w:r>
      <w:r w:rsidR="00F30F7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e w terminie do dnia 30 września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2025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r.</w:t>
      </w:r>
      <w:r w:rsidR="00FD7FA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:rsidR="00FD7FAF" w:rsidRDefault="00FD7FAF" w:rsidP="00FD7FAF">
      <w:pPr>
        <w:autoSpaceDE w:val="0"/>
        <w:autoSpaceDN w:val="0"/>
        <w:adjustRightInd w:val="0"/>
        <w:ind w:left="-142" w:hanging="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</w:t>
      </w:r>
      <w:r w:rsidR="00DB7698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DB7698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B7698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>Zgodnie z art.36 § 1 kpa o każdym przypadku niezałatwienia sprawy w terminie organ administracji publicznej jest obowiązany zawiadomić strony, podając przyczyny zwłoki, wskazując nowy termin załatwienia sprawy oraz pouczając o prawie do wniesienia ponaglenia.</w:t>
      </w:r>
    </w:p>
    <w:p w:rsidR="00651543" w:rsidRPr="00DB0BDA" w:rsidRDefault="00FD7FAF" w:rsidP="00DB0BDA">
      <w:pPr>
        <w:autoSpaceDE w:val="0"/>
        <w:autoSpaceDN w:val="0"/>
        <w:adjustRightInd w:val="0"/>
        <w:ind w:left="-142" w:hanging="142"/>
        <w:jc w:val="both"/>
        <w:rPr>
          <w:rFonts w:ascii="Arial" w:hAnsi="Arial" w:cs="Arial"/>
          <w:sz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 przedmiotowej sprawie nie było możliwe zakończenie postępowania w terminie okreś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t xml:space="preserve">lonym 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br/>
        <w:t>w zawia</w:t>
      </w:r>
      <w:r w:rsidR="00560A3B">
        <w:rPr>
          <w:rFonts w:ascii="Arial" w:eastAsiaTheme="minorHAnsi" w:hAnsi="Arial" w:cs="Arial"/>
          <w:sz w:val="20"/>
          <w:szCs w:val="20"/>
          <w:lang w:eastAsia="en-US"/>
        </w:rPr>
        <w:t>domieniu z dnia 11</w:t>
      </w:r>
      <w:r w:rsidR="00F10071">
        <w:rPr>
          <w:rFonts w:ascii="Arial" w:eastAsiaTheme="minorHAnsi" w:hAnsi="Arial" w:cs="Arial"/>
          <w:sz w:val="20"/>
          <w:szCs w:val="20"/>
          <w:lang w:eastAsia="en-US"/>
        </w:rPr>
        <w:t xml:space="preserve"> września</w:t>
      </w:r>
      <w:r w:rsidR="00824AC0">
        <w:rPr>
          <w:rFonts w:ascii="Arial" w:eastAsiaTheme="minorHAnsi" w:hAnsi="Arial" w:cs="Arial"/>
          <w:sz w:val="20"/>
          <w:szCs w:val="20"/>
          <w:lang w:eastAsia="en-US"/>
        </w:rPr>
        <w:t xml:space="preserve"> 2024r </w:t>
      </w:r>
      <w:r w:rsidR="00DB7698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ze względu na toczące się postępowanie przed Wojewodą Śląskim  o uchylenie  decyzji  Prezydenta Miasta Bytomia nr 154/2023 z dnia 4 sierpnia 2023 </w:t>
      </w:r>
      <w:proofErr w:type="spellStart"/>
      <w:r w:rsidR="00CB0D48">
        <w:rPr>
          <w:rFonts w:ascii="Arial" w:eastAsiaTheme="minorHAnsi" w:hAnsi="Arial" w:cs="Arial"/>
          <w:sz w:val="20"/>
          <w:szCs w:val="20"/>
          <w:lang w:eastAsia="en-US"/>
        </w:rPr>
        <w:t>r</w:t>
      </w:r>
      <w:proofErr w:type="spellEnd"/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  znak AAB.6740.144.2023. </w:t>
      </w:r>
      <w:r w:rsidR="002776C6">
        <w:rPr>
          <w:rFonts w:ascii="Arial" w:eastAsiaTheme="minorHAnsi" w:hAnsi="Arial" w:cs="Arial"/>
          <w:sz w:val="20"/>
          <w:szCs w:val="20"/>
          <w:lang w:eastAsia="en-US"/>
        </w:rPr>
        <w:t>Do czasu zakończenia postępowania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brak jest możliwości wprowadzenia zmian </w:t>
      </w:r>
      <w:r w:rsidR="00DB7698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w bazie danych opera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tu ewidencji gruntów i budynków,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w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księgach wieczystych </w:t>
      </w:r>
      <w:r w:rsidR="00EE0F3C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a także wykonanie operatów szacunkowych, co powoduje przedłużenie procedury postępowania odszkodowawczego.</w:t>
      </w:r>
    </w:p>
    <w:p w:rsidR="00484DA4" w:rsidRDefault="00DB0BDA" w:rsidP="00484DA4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Jednocześnie informuję, że zgodnie z art. 10 § 1 </w:t>
      </w:r>
      <w:r w:rsidR="00484DA4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, organ administracji publicznej obowiązany jest zapewnić stronom czynny udział w każdym stadium postępowania, a pr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zed wydaniem decyzji umożliwić 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im wypowiedzenie się co do zebranych dowodów i materiałów oraz zgłoszonych żądań.</w:t>
      </w:r>
    </w:p>
    <w:p w:rsidR="00DD73DA" w:rsidRDefault="00DB0BDA" w:rsidP="00651543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Ponadto wskazuję, że zgodnie z art. 73 § 1 </w:t>
      </w:r>
      <w:r w:rsidR="00DD73DA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strona ma prawo wglą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du w akta sprawy, sporządzania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z nich notatek, kopii lub odpisów. Prawo to przysługuje również po zakończeniu postępowania. Czynności tej można dokonać osobiście, po wcześniejszym uzgodnieniu telefonicznym w Wydziale Obrotu Nieruchomościami Urzędu Miejskiego w Bytomiu (pokój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 322), w godz. od 7.30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do 17.30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- w poniedziałek, od 7.30 do 15.00 – od wtorku do piątku,  po uprzednim uzgodnieniu terminu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br/>
        <w:t>pod nr telefonu (32) 78 68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 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362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EA030F" w:rsidRDefault="00FD7FAF" w:rsidP="00FD7FAF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      Z up. Prezydenta Miasta Bytomia</w:t>
      </w:r>
      <w:r>
        <w:rPr>
          <w:rFonts w:ascii="Arial" w:hAnsi="Arial" w:cs="Arial"/>
          <w:iCs/>
          <w:sz w:val="18"/>
        </w:rPr>
        <w:br/>
      </w:r>
      <w:r>
        <w:rPr>
          <w:rFonts w:ascii="Arial" w:hAnsi="Arial" w:cs="Arial"/>
          <w:iCs/>
          <w:sz w:val="18"/>
        </w:rPr>
        <w:br/>
        <w:t xml:space="preserve"> </w:t>
      </w: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 xml:space="preserve">Włodzimierz </w:t>
      </w:r>
      <w:proofErr w:type="spellStart"/>
      <w:r w:rsidR="00A17B53">
        <w:rPr>
          <w:rFonts w:ascii="Arial" w:hAnsi="Arial" w:cs="Arial"/>
          <w:iCs/>
          <w:sz w:val="18"/>
        </w:rPr>
        <w:t>Drogoś</w:t>
      </w:r>
      <w:proofErr w:type="spellEnd"/>
    </w:p>
    <w:p w:rsidR="00EA030F" w:rsidRDefault="00FD7FAF" w:rsidP="00A17B53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>Naczelnik</w:t>
      </w:r>
    </w:p>
    <w:p w:rsidR="00FA77F6" w:rsidRDefault="008F1872" w:rsidP="00DD73DA">
      <w:pPr>
        <w:pStyle w:val="Tekstpodstawowy"/>
        <w:autoSpaceDE w:val="0"/>
        <w:spacing w:before="60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  <w:t xml:space="preserve"> </w:t>
      </w:r>
      <w:r>
        <w:rPr>
          <w:rFonts w:ascii="Arial" w:hAnsi="Arial" w:cs="Arial"/>
          <w:iCs/>
          <w:sz w:val="18"/>
        </w:rPr>
        <w:tab/>
        <w:t xml:space="preserve">       </w:t>
      </w:r>
      <w:r w:rsidR="00FD7FAF">
        <w:rPr>
          <w:rFonts w:ascii="Arial" w:hAnsi="Arial" w:cs="Arial"/>
          <w:iCs/>
          <w:sz w:val="18"/>
        </w:rPr>
        <w:t xml:space="preserve">Wydziału Obrotu Nieruchomościami </w:t>
      </w:r>
    </w:p>
    <w:p w:rsidR="00663AD6" w:rsidRPr="00FA77F6" w:rsidRDefault="00FA77F6" w:rsidP="00DD73DA">
      <w:pPr>
        <w:pStyle w:val="Tekstpodstawowy"/>
        <w:autoSpaceDE w:val="0"/>
        <w:spacing w:before="60"/>
        <w:rPr>
          <w:rFonts w:ascii="Arial" w:hAnsi="Arial" w:cs="Arial"/>
          <w:i/>
          <w:sz w:val="16"/>
          <w:szCs w:val="16"/>
          <w:u w:val="single"/>
          <w:lang w:val="cs-CZ"/>
        </w:rPr>
      </w:pPr>
      <w:r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CF60AC" w:rsidRDefault="00DB0BDA" w:rsidP="00D527E3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462DC6">
        <w:rPr>
          <w:rFonts w:ascii="Arial" w:hAnsi="Arial" w:cs="Arial"/>
          <w:sz w:val="16"/>
          <w:szCs w:val="16"/>
          <w:u w:val="single"/>
          <w:lang w:val="cs-CZ"/>
        </w:rPr>
        <w:t>Otrzymują</w:t>
      </w:r>
      <w:r w:rsidRPr="00462DC6">
        <w:rPr>
          <w:rFonts w:ascii="Arial" w:hAnsi="Arial" w:cs="Arial"/>
          <w:sz w:val="16"/>
          <w:szCs w:val="16"/>
          <w:lang w:val="cs-CZ"/>
        </w:rPr>
        <w:t>:</w:t>
      </w:r>
    </w:p>
    <w:p w:rsidR="006A0AD1" w:rsidRDefault="006A0AD1" w:rsidP="00D5670B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</w:p>
    <w:p w:rsidR="00022BE0" w:rsidRDefault="00EE0F3C" w:rsidP="00C37AAA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sz w:val="16"/>
          <w:szCs w:val="16"/>
          <w:lang w:val="cs-CZ"/>
        </w:rPr>
        <w:t>Strony postępowania w aktach sprawy</w:t>
      </w:r>
    </w:p>
    <w:p w:rsid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Organizacyjny w miejscu celem wywieszenia na tablicy ogłoszeń </w:t>
      </w:r>
      <w:r>
        <w:rPr>
          <w:rFonts w:ascii="Arial" w:hAnsi="Arial" w:cs="Arial"/>
          <w:sz w:val="16"/>
          <w:szCs w:val="16"/>
          <w:lang w:val="cs-CZ"/>
        </w:rPr>
        <w:t xml:space="preserve">– art. 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49a kpa – na okres 14 dni od dnia </w:t>
      </w:r>
      <w:r w:rsidR="00717133">
        <w:rPr>
          <w:rFonts w:ascii="Arial" w:hAnsi="Arial" w:cs="Arial"/>
          <w:b/>
          <w:sz w:val="16"/>
          <w:szCs w:val="16"/>
          <w:lang w:val="cs-CZ"/>
        </w:rPr>
        <w:t>26.02.2025r. do 12</w:t>
      </w:r>
      <w:r>
        <w:rPr>
          <w:rFonts w:ascii="Arial" w:hAnsi="Arial" w:cs="Arial"/>
          <w:b/>
          <w:sz w:val="16"/>
          <w:szCs w:val="16"/>
          <w:lang w:val="cs-CZ"/>
        </w:rPr>
        <w:t>.03.2025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</w:t>
      </w:r>
    </w:p>
    <w:p w:rsidR="00EE0F3C" w:rsidRP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Komunikacji Medialnej i Promocji – z prośbą o umieszczenie w Biuletynie Informacji Publicznej w dniu </w:t>
      </w:r>
      <w:r w:rsidR="0094345D">
        <w:rPr>
          <w:rFonts w:ascii="Arial" w:hAnsi="Arial" w:cs="Arial"/>
          <w:b/>
          <w:sz w:val="16"/>
          <w:szCs w:val="16"/>
          <w:lang w:val="cs-CZ"/>
        </w:rPr>
        <w:t>26.02.2025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(na okres 14 dni) </w:t>
      </w:r>
      <w:r w:rsidRPr="000F1B3E">
        <w:rPr>
          <w:rFonts w:ascii="Arial" w:hAnsi="Arial" w:cs="Arial"/>
          <w:b/>
          <w:sz w:val="16"/>
          <w:szCs w:val="16"/>
          <w:lang w:val="cs-CZ"/>
        </w:rPr>
        <w:t>tylko MDOK</w:t>
      </w:r>
    </w:p>
    <w:p w:rsidR="00A83A3A" w:rsidRPr="00022BE0" w:rsidRDefault="00183036" w:rsidP="00022BE0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0C0F69">
        <w:rPr>
          <w:rFonts w:ascii="Arial" w:hAnsi="Arial" w:cs="Arial"/>
          <w:sz w:val="16"/>
          <w:szCs w:val="16"/>
          <w:lang w:val="cs-CZ"/>
        </w:rPr>
        <w:t>Prezydent Miasta Bytomia jako zarządca drogi w mieście na prawach powiatu</w:t>
      </w:r>
      <w:r w:rsidR="00F10071" w:rsidRPr="00022BE0">
        <w:rPr>
          <w:rFonts w:ascii="Arial" w:hAnsi="Arial" w:cs="Arial"/>
          <w:sz w:val="16"/>
          <w:szCs w:val="16"/>
          <w:lang w:val="cs-CZ"/>
        </w:rPr>
        <w:t xml:space="preserve"> </w:t>
      </w:r>
    </w:p>
    <w:p w:rsidR="00396545" w:rsidRDefault="00396545" w:rsidP="00396545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aa -322</w:t>
      </w:r>
      <w:r>
        <w:rPr>
          <w:rFonts w:ascii="Arial" w:hAnsi="Arial" w:cs="Arial"/>
          <w:bCs/>
          <w:i/>
          <w:sz w:val="16"/>
          <w:szCs w:val="16"/>
        </w:rPr>
        <w:t xml:space="preserve"> </w:t>
      </w:r>
    </w:p>
    <w:p w:rsidR="00DB0BDA" w:rsidRDefault="00FB6389" w:rsidP="00DB0BDA">
      <w:pPr>
        <w:pStyle w:val="Tekstpodstawowy"/>
        <w:autoSpaceDE w:val="0"/>
        <w:spacing w:before="60"/>
        <w:ind w:left="72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bCs/>
          <w:i/>
          <w:sz w:val="16"/>
          <w:szCs w:val="16"/>
        </w:rPr>
        <w:t xml:space="preserve">opr. E.W. – </w:t>
      </w:r>
      <w:r w:rsidR="0094345D">
        <w:rPr>
          <w:rFonts w:ascii="Arial" w:hAnsi="Arial" w:cs="Arial"/>
          <w:bCs/>
          <w:i/>
          <w:sz w:val="16"/>
          <w:szCs w:val="16"/>
        </w:rPr>
        <w:t>24</w:t>
      </w:r>
      <w:r w:rsidR="002776C6">
        <w:rPr>
          <w:rFonts w:ascii="Arial" w:hAnsi="Arial" w:cs="Arial"/>
          <w:bCs/>
          <w:i/>
          <w:sz w:val="16"/>
          <w:szCs w:val="16"/>
        </w:rPr>
        <w:t>.02.2025r.</w:t>
      </w:r>
    </w:p>
    <w:p w:rsidR="00DB0BDA" w:rsidRPr="00DB7698" w:rsidRDefault="00DB0BDA" w:rsidP="00DB0BDA">
      <w:pPr>
        <w:suppressAutoHyphens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br/>
      </w:r>
      <w:r w:rsidRPr="00DB7698">
        <w:rPr>
          <w:rFonts w:ascii="Arial" w:hAnsi="Arial" w:cs="Arial"/>
          <w:iCs/>
          <w:sz w:val="16"/>
          <w:szCs w:val="16"/>
        </w:rPr>
        <w:t xml:space="preserve">         MDOK </w:t>
      </w:r>
      <w:r w:rsidR="00DB7698" w:rsidRPr="00DB7698">
        <w:rPr>
          <w:rStyle w:val="displayonly"/>
          <w:rFonts w:ascii="Arial" w:hAnsi="Arial" w:cs="Arial"/>
          <w:sz w:val="16"/>
          <w:szCs w:val="16"/>
        </w:rPr>
        <w:t>9650/02/2025</w:t>
      </w:r>
    </w:p>
    <w:p w:rsidR="00DD73DA" w:rsidRDefault="00DD73DA" w:rsidP="00DD73DA">
      <w:pPr>
        <w:pStyle w:val="Heading5"/>
        <w:jc w:val="both"/>
        <w:rPr>
          <w:rFonts w:ascii="Arial" w:hAnsi="Arial" w:cs="Arial"/>
          <w:sz w:val="16"/>
          <w:szCs w:val="16"/>
          <w:shd w:val="clear" w:color="auto" w:fill="FFFF00"/>
        </w:rPr>
      </w:pPr>
    </w:p>
    <w:p w:rsidR="00DD73DA" w:rsidRDefault="00DD73DA" w:rsidP="00DD73DA">
      <w:pPr>
        <w:jc w:val="right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jc w:val="right"/>
        <w:rPr>
          <w:rFonts w:ascii="Arial" w:eastAsiaTheme="minorHAnsi" w:hAnsi="Arial" w:cs="Arial"/>
          <w:sz w:val="20"/>
          <w:szCs w:val="20"/>
          <w:lang w:eastAsia="en-US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EA267C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sz w:val="16"/>
          <w:szCs w:val="16"/>
          <w:u w:val="single"/>
          <w:lang w:val="cs-CZ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</w:t>
      </w:r>
    </w:p>
    <w:p w:rsidR="00F8350D" w:rsidRDefault="00F8350D">
      <w:pPr>
        <w:pStyle w:val="Heading5"/>
        <w:jc w:val="left"/>
        <w:rPr>
          <w:shd w:val="clear" w:color="auto" w:fill="FFFF00"/>
        </w:rPr>
      </w:pPr>
    </w:p>
    <w:sectPr w:rsidR="00F8350D" w:rsidSect="00651543">
      <w:pgSz w:w="11906" w:h="16838"/>
      <w:pgMar w:top="568" w:right="1418" w:bottom="0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B7407C"/>
    <w:multiLevelType w:val="hybridMultilevel"/>
    <w:tmpl w:val="99EC7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F8350D"/>
    <w:rsid w:val="00013F42"/>
    <w:rsid w:val="00022BE0"/>
    <w:rsid w:val="00037FE7"/>
    <w:rsid w:val="0004189C"/>
    <w:rsid w:val="00060445"/>
    <w:rsid w:val="00071E58"/>
    <w:rsid w:val="00096F6F"/>
    <w:rsid w:val="000B2494"/>
    <w:rsid w:val="000C0F69"/>
    <w:rsid w:val="000D54E2"/>
    <w:rsid w:val="000F00E9"/>
    <w:rsid w:val="000F0AF8"/>
    <w:rsid w:val="000F5640"/>
    <w:rsid w:val="001041B5"/>
    <w:rsid w:val="00106E86"/>
    <w:rsid w:val="00131F11"/>
    <w:rsid w:val="00133B6E"/>
    <w:rsid w:val="001509E0"/>
    <w:rsid w:val="0015418D"/>
    <w:rsid w:val="001668DF"/>
    <w:rsid w:val="0017251A"/>
    <w:rsid w:val="00177F3F"/>
    <w:rsid w:val="00183036"/>
    <w:rsid w:val="001A48F7"/>
    <w:rsid w:val="001C7892"/>
    <w:rsid w:val="001E1A70"/>
    <w:rsid w:val="00203FAC"/>
    <w:rsid w:val="00204F2B"/>
    <w:rsid w:val="00207376"/>
    <w:rsid w:val="00210004"/>
    <w:rsid w:val="00216414"/>
    <w:rsid w:val="00257050"/>
    <w:rsid w:val="002776C6"/>
    <w:rsid w:val="002A5135"/>
    <w:rsid w:val="002B1343"/>
    <w:rsid w:val="002B2230"/>
    <w:rsid w:val="002B37DA"/>
    <w:rsid w:val="002D066F"/>
    <w:rsid w:val="002F20FF"/>
    <w:rsid w:val="00311214"/>
    <w:rsid w:val="00372425"/>
    <w:rsid w:val="00381A81"/>
    <w:rsid w:val="0038570D"/>
    <w:rsid w:val="00396545"/>
    <w:rsid w:val="003C1EB9"/>
    <w:rsid w:val="003E005D"/>
    <w:rsid w:val="00401509"/>
    <w:rsid w:val="00406D93"/>
    <w:rsid w:val="00425B21"/>
    <w:rsid w:val="004573BB"/>
    <w:rsid w:val="00462DC6"/>
    <w:rsid w:val="00484DA4"/>
    <w:rsid w:val="0048766F"/>
    <w:rsid w:val="004E48E4"/>
    <w:rsid w:val="004F145D"/>
    <w:rsid w:val="00521052"/>
    <w:rsid w:val="00522186"/>
    <w:rsid w:val="00522E07"/>
    <w:rsid w:val="0053295D"/>
    <w:rsid w:val="00557E41"/>
    <w:rsid w:val="00560A3B"/>
    <w:rsid w:val="0058005F"/>
    <w:rsid w:val="00581245"/>
    <w:rsid w:val="00583F46"/>
    <w:rsid w:val="00587304"/>
    <w:rsid w:val="0058785B"/>
    <w:rsid w:val="00595590"/>
    <w:rsid w:val="00596306"/>
    <w:rsid w:val="005B0B3A"/>
    <w:rsid w:val="005B33FE"/>
    <w:rsid w:val="005C38A0"/>
    <w:rsid w:val="005F071A"/>
    <w:rsid w:val="005F3FB1"/>
    <w:rsid w:val="006050C5"/>
    <w:rsid w:val="006057DA"/>
    <w:rsid w:val="006122B8"/>
    <w:rsid w:val="00622A89"/>
    <w:rsid w:val="00651543"/>
    <w:rsid w:val="00663AD6"/>
    <w:rsid w:val="0066589E"/>
    <w:rsid w:val="006A0AD1"/>
    <w:rsid w:val="006A1380"/>
    <w:rsid w:val="006C5F64"/>
    <w:rsid w:val="006D06B0"/>
    <w:rsid w:val="006E493B"/>
    <w:rsid w:val="006F16EE"/>
    <w:rsid w:val="00717133"/>
    <w:rsid w:val="00720A18"/>
    <w:rsid w:val="00740FB4"/>
    <w:rsid w:val="0077621E"/>
    <w:rsid w:val="00796BA5"/>
    <w:rsid w:val="007C3474"/>
    <w:rsid w:val="007F1B75"/>
    <w:rsid w:val="00800873"/>
    <w:rsid w:val="0080575E"/>
    <w:rsid w:val="00816FEF"/>
    <w:rsid w:val="00824AC0"/>
    <w:rsid w:val="00840949"/>
    <w:rsid w:val="00841C0B"/>
    <w:rsid w:val="0084626A"/>
    <w:rsid w:val="0085751C"/>
    <w:rsid w:val="00860413"/>
    <w:rsid w:val="00877A47"/>
    <w:rsid w:val="0088063C"/>
    <w:rsid w:val="008B0668"/>
    <w:rsid w:val="008F1872"/>
    <w:rsid w:val="00907CA1"/>
    <w:rsid w:val="009254F4"/>
    <w:rsid w:val="00927B09"/>
    <w:rsid w:val="009327D6"/>
    <w:rsid w:val="0094345D"/>
    <w:rsid w:val="0095565B"/>
    <w:rsid w:val="0096605E"/>
    <w:rsid w:val="00966353"/>
    <w:rsid w:val="00972C75"/>
    <w:rsid w:val="0098404A"/>
    <w:rsid w:val="009B499B"/>
    <w:rsid w:val="009D0AF0"/>
    <w:rsid w:val="009D41A9"/>
    <w:rsid w:val="009D43AE"/>
    <w:rsid w:val="009E09E1"/>
    <w:rsid w:val="00A17B53"/>
    <w:rsid w:val="00A208D1"/>
    <w:rsid w:val="00A22653"/>
    <w:rsid w:val="00A24444"/>
    <w:rsid w:val="00A252C8"/>
    <w:rsid w:val="00A32944"/>
    <w:rsid w:val="00A56879"/>
    <w:rsid w:val="00A6219D"/>
    <w:rsid w:val="00A82284"/>
    <w:rsid w:val="00A83A3A"/>
    <w:rsid w:val="00AA14C1"/>
    <w:rsid w:val="00AA1D8B"/>
    <w:rsid w:val="00AA67D9"/>
    <w:rsid w:val="00AB3A8F"/>
    <w:rsid w:val="00AE369F"/>
    <w:rsid w:val="00B06D7F"/>
    <w:rsid w:val="00B41016"/>
    <w:rsid w:val="00B4442F"/>
    <w:rsid w:val="00B44EA2"/>
    <w:rsid w:val="00B64D66"/>
    <w:rsid w:val="00B71566"/>
    <w:rsid w:val="00B85079"/>
    <w:rsid w:val="00B910BB"/>
    <w:rsid w:val="00B92857"/>
    <w:rsid w:val="00BA1855"/>
    <w:rsid w:val="00BB4D19"/>
    <w:rsid w:val="00BB640D"/>
    <w:rsid w:val="00BC10DB"/>
    <w:rsid w:val="00BC44C4"/>
    <w:rsid w:val="00BD40C6"/>
    <w:rsid w:val="00BE0B8B"/>
    <w:rsid w:val="00BF6404"/>
    <w:rsid w:val="00C13542"/>
    <w:rsid w:val="00C346FF"/>
    <w:rsid w:val="00C37AAA"/>
    <w:rsid w:val="00C46B3F"/>
    <w:rsid w:val="00C470E3"/>
    <w:rsid w:val="00C61CEE"/>
    <w:rsid w:val="00C62BFC"/>
    <w:rsid w:val="00C63091"/>
    <w:rsid w:val="00C72802"/>
    <w:rsid w:val="00C91F0D"/>
    <w:rsid w:val="00CA1F97"/>
    <w:rsid w:val="00CA60C6"/>
    <w:rsid w:val="00CB090D"/>
    <w:rsid w:val="00CB0D48"/>
    <w:rsid w:val="00CB152A"/>
    <w:rsid w:val="00CC5B81"/>
    <w:rsid w:val="00CC7FC3"/>
    <w:rsid w:val="00CE73D9"/>
    <w:rsid w:val="00CE7A7B"/>
    <w:rsid w:val="00CF60AC"/>
    <w:rsid w:val="00D06ECF"/>
    <w:rsid w:val="00D41C26"/>
    <w:rsid w:val="00D527E3"/>
    <w:rsid w:val="00D5670B"/>
    <w:rsid w:val="00D61B47"/>
    <w:rsid w:val="00D636F1"/>
    <w:rsid w:val="00D829A1"/>
    <w:rsid w:val="00D872DC"/>
    <w:rsid w:val="00D90A8C"/>
    <w:rsid w:val="00D92A6A"/>
    <w:rsid w:val="00DB0BDA"/>
    <w:rsid w:val="00DB7698"/>
    <w:rsid w:val="00DC0487"/>
    <w:rsid w:val="00DC51F6"/>
    <w:rsid w:val="00DD610F"/>
    <w:rsid w:val="00DD73DA"/>
    <w:rsid w:val="00DE37D0"/>
    <w:rsid w:val="00DE7EBE"/>
    <w:rsid w:val="00E32E94"/>
    <w:rsid w:val="00E36BFA"/>
    <w:rsid w:val="00E50E46"/>
    <w:rsid w:val="00E73F8A"/>
    <w:rsid w:val="00EA030F"/>
    <w:rsid w:val="00EA267C"/>
    <w:rsid w:val="00EB135F"/>
    <w:rsid w:val="00EE0F3C"/>
    <w:rsid w:val="00EE443F"/>
    <w:rsid w:val="00F10071"/>
    <w:rsid w:val="00F14EF0"/>
    <w:rsid w:val="00F16848"/>
    <w:rsid w:val="00F17C6D"/>
    <w:rsid w:val="00F30F70"/>
    <w:rsid w:val="00F43B48"/>
    <w:rsid w:val="00F5241A"/>
    <w:rsid w:val="00F67C08"/>
    <w:rsid w:val="00F8350D"/>
    <w:rsid w:val="00FA77F6"/>
    <w:rsid w:val="00FB6389"/>
    <w:rsid w:val="00FC33AD"/>
    <w:rsid w:val="00FD4247"/>
    <w:rsid w:val="00FD7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F8350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F8350D"/>
    <w:rPr>
      <w:rFonts w:cs="Arial"/>
    </w:rPr>
  </w:style>
  <w:style w:type="paragraph" w:customStyle="1" w:styleId="Caption">
    <w:name w:val="Caption"/>
    <w:basedOn w:val="Normalny"/>
    <w:qFormat/>
    <w:rsid w:val="00F8350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F8350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F8350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F8350D"/>
  </w:style>
  <w:style w:type="character" w:customStyle="1" w:styleId="TekstpodstawowyZnak1">
    <w:name w:val="Tekst podstawowy Znak1"/>
    <w:basedOn w:val="Domylnaczcionkaakapitu"/>
    <w:semiHidden/>
    <w:locked/>
    <w:rsid w:val="00DD73DA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displayonly">
    <w:name w:val="display_only"/>
    <w:basedOn w:val="Domylnaczcionkaakapitu"/>
    <w:rsid w:val="00663AD6"/>
  </w:style>
  <w:style w:type="paragraph" w:styleId="Tekstpodstawowywcity">
    <w:name w:val="Body Text Indent"/>
    <w:basedOn w:val="Normalny"/>
    <w:link w:val="TekstpodstawowywcityZnak"/>
    <w:uiPriority w:val="99"/>
    <w:unhideWhenUsed/>
    <w:rsid w:val="009254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54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89F9A-560A-43C8-B734-8B032127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ewadlerska</cp:lastModifiedBy>
  <cp:revision>5</cp:revision>
  <cp:lastPrinted>2024-03-25T08:58:00Z</cp:lastPrinted>
  <dcterms:created xsi:type="dcterms:W3CDTF">2025-02-18T12:22:00Z</dcterms:created>
  <dcterms:modified xsi:type="dcterms:W3CDTF">2025-02-24T10:05:00Z</dcterms:modified>
  <dc:language>pl-PL</dc:language>
</cp:coreProperties>
</file>