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582513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645" w:rsidRDefault="006E2645" w:rsidP="003F6D9F">
      <w:pPr>
        <w:spacing w:line="288" w:lineRule="auto"/>
        <w:jc w:val="right"/>
        <w:rPr>
          <w:rFonts w:ascii="Arial" w:hAnsi="Arial" w:cs="Arial"/>
          <w:sz w:val="20"/>
          <w:szCs w:val="20"/>
        </w:rPr>
      </w:pPr>
    </w:p>
    <w:p w:rsidR="003F6D9F" w:rsidRPr="00641E61" w:rsidRDefault="003F6D9F" w:rsidP="003F6D9F">
      <w:pPr>
        <w:spacing w:line="288" w:lineRule="auto"/>
        <w:jc w:val="right"/>
        <w:rPr>
          <w:rFonts w:ascii="Arial" w:hAnsi="Arial" w:cs="Arial"/>
          <w:sz w:val="22"/>
          <w:szCs w:val="22"/>
        </w:rPr>
      </w:pPr>
      <w:r w:rsidRPr="00641E61">
        <w:rPr>
          <w:rFonts w:ascii="Arial" w:hAnsi="Arial" w:cs="Arial"/>
          <w:sz w:val="22"/>
          <w:szCs w:val="22"/>
        </w:rPr>
        <w:t xml:space="preserve">Bytom, … </w:t>
      </w:r>
      <w:r w:rsidR="00CF2E5A">
        <w:rPr>
          <w:rFonts w:ascii="Arial" w:hAnsi="Arial" w:cs="Arial"/>
          <w:sz w:val="22"/>
          <w:szCs w:val="22"/>
        </w:rPr>
        <w:t>lutego</w:t>
      </w:r>
      <w:r w:rsidR="00312C41" w:rsidRPr="00641E61">
        <w:rPr>
          <w:rFonts w:ascii="Arial" w:hAnsi="Arial" w:cs="Arial"/>
          <w:sz w:val="22"/>
          <w:szCs w:val="22"/>
        </w:rPr>
        <w:t xml:space="preserve"> 202</w:t>
      </w:r>
      <w:r w:rsidR="00E03A3B" w:rsidRPr="00641E61">
        <w:rPr>
          <w:rFonts w:ascii="Arial" w:hAnsi="Arial" w:cs="Arial"/>
          <w:sz w:val="22"/>
          <w:szCs w:val="22"/>
        </w:rPr>
        <w:t>5</w:t>
      </w:r>
      <w:r w:rsidR="00312C41" w:rsidRPr="00641E61">
        <w:rPr>
          <w:rFonts w:ascii="Arial" w:hAnsi="Arial" w:cs="Arial"/>
          <w:sz w:val="22"/>
          <w:szCs w:val="22"/>
        </w:rPr>
        <w:t xml:space="preserve"> r.</w:t>
      </w:r>
    </w:p>
    <w:p w:rsidR="009F5432" w:rsidRPr="00641E61" w:rsidRDefault="009F5432" w:rsidP="000E370B">
      <w:pPr>
        <w:ind w:firstLine="5387"/>
        <w:jc w:val="both"/>
        <w:rPr>
          <w:rFonts w:ascii="Arial" w:hAnsi="Arial" w:cs="Arial"/>
          <w:color w:val="FF0000"/>
          <w:sz w:val="22"/>
          <w:szCs w:val="22"/>
        </w:rPr>
      </w:pPr>
    </w:p>
    <w:p w:rsidR="005022EC" w:rsidRPr="00641E61" w:rsidRDefault="005022EC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41E61">
        <w:rPr>
          <w:rFonts w:ascii="Arial" w:hAnsi="Arial" w:cs="Arial"/>
          <w:sz w:val="22"/>
          <w:szCs w:val="22"/>
        </w:rPr>
        <w:t>FT.0003.1.20</w:t>
      </w:r>
      <w:r w:rsidR="00355316" w:rsidRPr="00641E61">
        <w:rPr>
          <w:rFonts w:ascii="Arial" w:hAnsi="Arial" w:cs="Arial"/>
          <w:sz w:val="22"/>
          <w:szCs w:val="22"/>
        </w:rPr>
        <w:t>25</w:t>
      </w:r>
    </w:p>
    <w:p w:rsidR="005022EC" w:rsidRDefault="005022EC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F3309B" w:rsidRDefault="00F3309B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F3309B" w:rsidRPr="00641E61" w:rsidRDefault="00F3309B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5022EC" w:rsidRPr="00641E61" w:rsidRDefault="005022EC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b/>
          <w:bCs/>
          <w:sz w:val="22"/>
          <w:szCs w:val="22"/>
        </w:rPr>
      </w:pPr>
      <w:r w:rsidRPr="00641E61">
        <w:rPr>
          <w:rFonts w:ascii="Arial" w:hAnsi="Arial" w:cs="Arial"/>
          <w:b/>
          <w:bCs/>
          <w:sz w:val="22"/>
          <w:szCs w:val="22"/>
        </w:rPr>
        <w:t xml:space="preserve">Pan </w:t>
      </w:r>
    </w:p>
    <w:p w:rsidR="005022EC" w:rsidRPr="00641E61" w:rsidRDefault="00355316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b/>
          <w:bCs/>
          <w:sz w:val="22"/>
          <w:szCs w:val="22"/>
        </w:rPr>
      </w:pPr>
      <w:r w:rsidRPr="00641E61">
        <w:rPr>
          <w:rFonts w:ascii="Arial" w:hAnsi="Arial" w:cs="Arial"/>
          <w:b/>
          <w:bCs/>
          <w:sz w:val="22"/>
          <w:szCs w:val="22"/>
        </w:rPr>
        <w:t xml:space="preserve">Witold </w:t>
      </w:r>
      <w:proofErr w:type="spellStart"/>
      <w:r w:rsidRPr="00641E61">
        <w:rPr>
          <w:rFonts w:ascii="Arial" w:hAnsi="Arial" w:cs="Arial"/>
          <w:b/>
          <w:bCs/>
          <w:sz w:val="22"/>
          <w:szCs w:val="22"/>
        </w:rPr>
        <w:t>Krieser</w:t>
      </w:r>
      <w:proofErr w:type="spellEnd"/>
    </w:p>
    <w:p w:rsidR="005022EC" w:rsidRPr="00641E61" w:rsidRDefault="005022EC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b/>
          <w:bCs/>
          <w:sz w:val="22"/>
          <w:szCs w:val="22"/>
        </w:rPr>
      </w:pPr>
      <w:r w:rsidRPr="00641E61">
        <w:rPr>
          <w:rFonts w:ascii="Arial" w:hAnsi="Arial" w:cs="Arial"/>
          <w:b/>
          <w:bCs/>
          <w:sz w:val="22"/>
          <w:szCs w:val="22"/>
        </w:rPr>
        <w:t>Radny Rady Miejskiej w Bytomiu</w:t>
      </w:r>
    </w:p>
    <w:p w:rsidR="005022EC" w:rsidRDefault="005022EC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sz w:val="22"/>
          <w:szCs w:val="22"/>
        </w:rPr>
      </w:pPr>
    </w:p>
    <w:p w:rsidR="00F3309B" w:rsidRPr="00641E61" w:rsidRDefault="00F3309B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sz w:val="22"/>
          <w:szCs w:val="22"/>
        </w:rPr>
      </w:pPr>
    </w:p>
    <w:p w:rsidR="005022EC" w:rsidRPr="00641E61" w:rsidRDefault="005022EC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sz w:val="22"/>
          <w:szCs w:val="22"/>
        </w:rPr>
      </w:pPr>
    </w:p>
    <w:p w:rsidR="00300C8D" w:rsidRDefault="005022EC" w:rsidP="005022EC">
      <w:pPr>
        <w:pStyle w:val="Tekstpodstawowy"/>
        <w:ind w:firstLine="1080"/>
        <w:rPr>
          <w:rFonts w:ascii="Arial" w:hAnsi="Arial" w:cs="Arial"/>
          <w:sz w:val="22"/>
          <w:szCs w:val="22"/>
        </w:rPr>
      </w:pPr>
      <w:r w:rsidRPr="00641E61">
        <w:rPr>
          <w:rFonts w:ascii="Arial" w:hAnsi="Arial" w:cs="Arial"/>
          <w:sz w:val="22"/>
          <w:szCs w:val="22"/>
        </w:rPr>
        <w:t xml:space="preserve">W odpowiedzi na Pana interpelację z dnia </w:t>
      </w:r>
      <w:r w:rsidR="00355316" w:rsidRPr="00641E61">
        <w:rPr>
          <w:rFonts w:ascii="Arial" w:hAnsi="Arial" w:cs="Arial"/>
          <w:sz w:val="22"/>
          <w:szCs w:val="22"/>
        </w:rPr>
        <w:t>23 stycznia 2025 r.</w:t>
      </w:r>
      <w:r w:rsidRPr="00641E61">
        <w:rPr>
          <w:rFonts w:ascii="Arial" w:hAnsi="Arial" w:cs="Arial"/>
          <w:sz w:val="22"/>
          <w:szCs w:val="22"/>
        </w:rPr>
        <w:t xml:space="preserve"> zarejestrowaną w </w:t>
      </w:r>
      <w:r w:rsidR="00355316" w:rsidRPr="00641E61">
        <w:rPr>
          <w:rFonts w:ascii="Arial" w:hAnsi="Arial" w:cs="Arial"/>
          <w:sz w:val="22"/>
          <w:szCs w:val="22"/>
        </w:rPr>
        <w:t xml:space="preserve">Kancelarii </w:t>
      </w:r>
      <w:r w:rsidRPr="00641E61">
        <w:rPr>
          <w:rFonts w:ascii="Arial" w:hAnsi="Arial" w:cs="Arial"/>
          <w:sz w:val="22"/>
          <w:szCs w:val="22"/>
        </w:rPr>
        <w:t>Rady Miejskiej pod nr PR.0003.</w:t>
      </w:r>
      <w:r w:rsidR="00355316" w:rsidRPr="00641E61">
        <w:rPr>
          <w:rFonts w:ascii="Arial" w:hAnsi="Arial" w:cs="Arial"/>
          <w:sz w:val="22"/>
          <w:szCs w:val="22"/>
        </w:rPr>
        <w:t>203</w:t>
      </w:r>
      <w:r w:rsidRPr="00641E61">
        <w:rPr>
          <w:rFonts w:ascii="Arial" w:hAnsi="Arial" w:cs="Arial"/>
          <w:sz w:val="22"/>
          <w:szCs w:val="22"/>
        </w:rPr>
        <w:t>.20</w:t>
      </w:r>
      <w:r w:rsidR="00355316" w:rsidRPr="00641E61">
        <w:rPr>
          <w:rFonts w:ascii="Arial" w:hAnsi="Arial" w:cs="Arial"/>
          <w:sz w:val="22"/>
          <w:szCs w:val="22"/>
        </w:rPr>
        <w:t>25</w:t>
      </w:r>
      <w:r w:rsidRPr="00641E61">
        <w:rPr>
          <w:rFonts w:ascii="Arial" w:hAnsi="Arial" w:cs="Arial"/>
          <w:sz w:val="22"/>
          <w:szCs w:val="22"/>
        </w:rPr>
        <w:t xml:space="preserve"> </w:t>
      </w:r>
      <w:r w:rsidR="009D4869" w:rsidRPr="00641E61">
        <w:rPr>
          <w:rFonts w:ascii="Arial" w:hAnsi="Arial" w:cs="Arial"/>
          <w:sz w:val="22"/>
          <w:szCs w:val="22"/>
        </w:rPr>
        <w:t xml:space="preserve">informuję, iż plan kontroli jest dokumentem wewnętrznym, nie podlegającym </w:t>
      </w:r>
      <w:r w:rsidR="004A349E" w:rsidRPr="00641E61">
        <w:rPr>
          <w:rFonts w:ascii="Arial" w:hAnsi="Arial" w:cs="Arial"/>
          <w:sz w:val="22"/>
          <w:szCs w:val="22"/>
        </w:rPr>
        <w:t xml:space="preserve">na etapie jego wytworzenia udostępnianiu oraz </w:t>
      </w:r>
      <w:r w:rsidR="009D4869" w:rsidRPr="00641E61">
        <w:rPr>
          <w:rFonts w:ascii="Arial" w:hAnsi="Arial" w:cs="Arial"/>
          <w:sz w:val="22"/>
          <w:szCs w:val="22"/>
        </w:rPr>
        <w:t>publikacji w Biuletynie Informacji Publicznej</w:t>
      </w:r>
      <w:r w:rsidR="004A349E" w:rsidRPr="00641E61">
        <w:rPr>
          <w:rFonts w:ascii="Arial" w:hAnsi="Arial" w:cs="Arial"/>
          <w:sz w:val="22"/>
          <w:szCs w:val="22"/>
        </w:rPr>
        <w:t xml:space="preserve"> z uwagi na f</w:t>
      </w:r>
      <w:r w:rsidR="00641E61">
        <w:rPr>
          <w:rFonts w:ascii="Arial" w:hAnsi="Arial" w:cs="Arial"/>
          <w:sz w:val="22"/>
          <w:szCs w:val="22"/>
        </w:rPr>
        <w:t xml:space="preserve">akt, iż </w:t>
      </w:r>
      <w:r w:rsidR="00AF2BFF" w:rsidRPr="00641E61">
        <w:rPr>
          <w:rFonts w:ascii="Arial" w:hAnsi="Arial" w:cs="Arial"/>
          <w:sz w:val="22"/>
          <w:szCs w:val="22"/>
        </w:rPr>
        <w:t xml:space="preserve">dokument ten jest jedynie </w:t>
      </w:r>
      <w:r w:rsidR="00DB365B" w:rsidRPr="00641E61">
        <w:rPr>
          <w:rFonts w:ascii="Arial" w:hAnsi="Arial" w:cs="Arial"/>
          <w:sz w:val="22"/>
          <w:szCs w:val="22"/>
        </w:rPr>
        <w:t xml:space="preserve">założeniem, </w:t>
      </w:r>
      <w:r w:rsidR="000014F0" w:rsidRPr="00641E61">
        <w:rPr>
          <w:rFonts w:ascii="Arial" w:hAnsi="Arial" w:cs="Arial"/>
          <w:sz w:val="22"/>
          <w:szCs w:val="22"/>
        </w:rPr>
        <w:t>odzwierciedleniem zamiarów, które mają być rea</w:t>
      </w:r>
      <w:r w:rsidR="006B0625" w:rsidRPr="00641E61">
        <w:rPr>
          <w:rFonts w:ascii="Arial" w:hAnsi="Arial" w:cs="Arial"/>
          <w:sz w:val="22"/>
          <w:szCs w:val="22"/>
        </w:rPr>
        <w:t>l</w:t>
      </w:r>
      <w:r w:rsidR="00641E61" w:rsidRPr="00641E61">
        <w:rPr>
          <w:rFonts w:ascii="Arial" w:hAnsi="Arial" w:cs="Arial"/>
          <w:sz w:val="22"/>
          <w:szCs w:val="22"/>
        </w:rPr>
        <w:t>izowane w danym okresie czasu i </w:t>
      </w:r>
      <w:r w:rsidR="006B0625" w:rsidRPr="00641E61">
        <w:rPr>
          <w:rFonts w:ascii="Arial" w:hAnsi="Arial" w:cs="Arial"/>
          <w:sz w:val="22"/>
          <w:szCs w:val="22"/>
        </w:rPr>
        <w:t xml:space="preserve">jako taki </w:t>
      </w:r>
      <w:r w:rsidR="000014F0" w:rsidRPr="00641E61">
        <w:rPr>
          <w:rFonts w:ascii="Arial" w:hAnsi="Arial" w:cs="Arial"/>
          <w:sz w:val="22"/>
          <w:szCs w:val="22"/>
        </w:rPr>
        <w:t xml:space="preserve">może podlegać </w:t>
      </w:r>
      <w:r w:rsidR="006B0625" w:rsidRPr="00641E61">
        <w:rPr>
          <w:rFonts w:ascii="Arial" w:hAnsi="Arial" w:cs="Arial"/>
          <w:sz w:val="22"/>
          <w:szCs w:val="22"/>
        </w:rPr>
        <w:t>(i podlega) modyfikacjom oraz zmia</w:t>
      </w:r>
      <w:r w:rsidR="00641E61">
        <w:rPr>
          <w:rFonts w:ascii="Arial" w:hAnsi="Arial" w:cs="Arial"/>
          <w:sz w:val="22"/>
          <w:szCs w:val="22"/>
        </w:rPr>
        <w:t>nom w </w:t>
      </w:r>
      <w:r w:rsidR="006B0625" w:rsidRPr="00641E61">
        <w:rPr>
          <w:rFonts w:ascii="Arial" w:hAnsi="Arial" w:cs="Arial"/>
          <w:sz w:val="22"/>
          <w:szCs w:val="22"/>
        </w:rPr>
        <w:t xml:space="preserve">zależności od zaistniałych potrzeb. </w:t>
      </w:r>
      <w:r w:rsidR="00DA4355">
        <w:rPr>
          <w:rFonts w:ascii="Arial" w:hAnsi="Arial" w:cs="Arial"/>
          <w:sz w:val="22"/>
          <w:szCs w:val="22"/>
        </w:rPr>
        <w:t>Plan kontroli n</w:t>
      </w:r>
      <w:r w:rsidR="00DC0296" w:rsidRPr="00641E61">
        <w:rPr>
          <w:rFonts w:ascii="Arial" w:hAnsi="Arial" w:cs="Arial"/>
          <w:sz w:val="22"/>
          <w:szCs w:val="22"/>
        </w:rPr>
        <w:t xml:space="preserve">ie jest również jedyną podstawą wszczęcia </w:t>
      </w:r>
      <w:r w:rsidR="00F95438">
        <w:rPr>
          <w:rFonts w:ascii="Arial" w:hAnsi="Arial" w:cs="Arial"/>
          <w:sz w:val="22"/>
          <w:szCs w:val="22"/>
        </w:rPr>
        <w:t>i </w:t>
      </w:r>
      <w:r w:rsidR="00567C66">
        <w:rPr>
          <w:rFonts w:ascii="Arial" w:hAnsi="Arial" w:cs="Arial"/>
          <w:sz w:val="22"/>
          <w:szCs w:val="22"/>
        </w:rPr>
        <w:t xml:space="preserve">przeprowadzenia </w:t>
      </w:r>
      <w:r w:rsidR="00DC0296" w:rsidRPr="00641E61">
        <w:rPr>
          <w:rFonts w:ascii="Arial" w:hAnsi="Arial" w:cs="Arial"/>
          <w:sz w:val="22"/>
          <w:szCs w:val="22"/>
        </w:rPr>
        <w:t xml:space="preserve">kontroli. </w:t>
      </w:r>
      <w:r w:rsidR="00DA4355">
        <w:rPr>
          <w:rFonts w:ascii="Arial" w:hAnsi="Arial" w:cs="Arial"/>
          <w:sz w:val="22"/>
          <w:szCs w:val="22"/>
        </w:rPr>
        <w:t xml:space="preserve">Ponadto udostępnienie czy upublicznienie planu kontroli </w:t>
      </w:r>
      <w:r w:rsidR="007960DD">
        <w:rPr>
          <w:rFonts w:ascii="Arial" w:hAnsi="Arial" w:cs="Arial"/>
          <w:sz w:val="22"/>
          <w:szCs w:val="22"/>
        </w:rPr>
        <w:t xml:space="preserve">na dany rok </w:t>
      </w:r>
      <w:r w:rsidR="00DA4355">
        <w:rPr>
          <w:rFonts w:ascii="Arial" w:hAnsi="Arial" w:cs="Arial"/>
          <w:sz w:val="22"/>
          <w:szCs w:val="22"/>
        </w:rPr>
        <w:t xml:space="preserve">mogłoby </w:t>
      </w:r>
      <w:r w:rsidR="007960DD">
        <w:rPr>
          <w:rFonts w:ascii="Arial" w:hAnsi="Arial" w:cs="Arial"/>
          <w:sz w:val="22"/>
          <w:szCs w:val="22"/>
        </w:rPr>
        <w:t xml:space="preserve">skutkować podejmowaniem przez </w:t>
      </w:r>
      <w:r w:rsidR="00DA4355">
        <w:rPr>
          <w:rFonts w:ascii="Arial" w:hAnsi="Arial" w:cs="Arial"/>
          <w:sz w:val="22"/>
          <w:szCs w:val="22"/>
        </w:rPr>
        <w:t>podmioty przewidziane w </w:t>
      </w:r>
      <w:r w:rsidR="00DA4355" w:rsidRPr="00641E61">
        <w:rPr>
          <w:rFonts w:ascii="Arial" w:hAnsi="Arial" w:cs="Arial"/>
          <w:sz w:val="22"/>
          <w:szCs w:val="22"/>
        </w:rPr>
        <w:t>planie do kontroli</w:t>
      </w:r>
      <w:r w:rsidR="007960DD">
        <w:rPr>
          <w:rFonts w:ascii="Arial" w:hAnsi="Arial" w:cs="Arial"/>
          <w:sz w:val="22"/>
          <w:szCs w:val="22"/>
        </w:rPr>
        <w:t>,</w:t>
      </w:r>
      <w:r w:rsidR="00DA4355" w:rsidRPr="00641E61">
        <w:rPr>
          <w:rFonts w:ascii="Arial" w:hAnsi="Arial" w:cs="Arial"/>
          <w:sz w:val="22"/>
          <w:szCs w:val="22"/>
        </w:rPr>
        <w:t xml:space="preserve"> wraz ze wskazaniem terminu i </w:t>
      </w:r>
      <w:r w:rsidR="00DA4355">
        <w:rPr>
          <w:rFonts w:ascii="Arial" w:hAnsi="Arial" w:cs="Arial"/>
          <w:sz w:val="22"/>
          <w:szCs w:val="22"/>
        </w:rPr>
        <w:t>zakresu</w:t>
      </w:r>
      <w:r w:rsidR="00DA4355" w:rsidRPr="00641E61">
        <w:rPr>
          <w:rFonts w:ascii="Arial" w:hAnsi="Arial" w:cs="Arial"/>
          <w:sz w:val="22"/>
          <w:szCs w:val="22"/>
        </w:rPr>
        <w:t xml:space="preserve"> kontroli</w:t>
      </w:r>
      <w:r w:rsidR="007960DD">
        <w:rPr>
          <w:rFonts w:ascii="Arial" w:hAnsi="Arial" w:cs="Arial"/>
          <w:sz w:val="22"/>
          <w:szCs w:val="22"/>
        </w:rPr>
        <w:t>,</w:t>
      </w:r>
      <w:r w:rsidR="00DA4355" w:rsidRPr="00641E61">
        <w:rPr>
          <w:rFonts w:ascii="Arial" w:hAnsi="Arial" w:cs="Arial"/>
          <w:sz w:val="22"/>
          <w:szCs w:val="22"/>
        </w:rPr>
        <w:t xml:space="preserve"> działa</w:t>
      </w:r>
      <w:r w:rsidR="007960DD">
        <w:rPr>
          <w:rFonts w:ascii="Arial" w:hAnsi="Arial" w:cs="Arial"/>
          <w:sz w:val="22"/>
          <w:szCs w:val="22"/>
        </w:rPr>
        <w:t>ń</w:t>
      </w:r>
      <w:r w:rsidR="00DA4355" w:rsidRPr="00641E61">
        <w:rPr>
          <w:rFonts w:ascii="Arial" w:hAnsi="Arial" w:cs="Arial"/>
          <w:sz w:val="22"/>
          <w:szCs w:val="22"/>
        </w:rPr>
        <w:t xml:space="preserve"> zakłócając</w:t>
      </w:r>
      <w:r w:rsidR="007960DD">
        <w:rPr>
          <w:rFonts w:ascii="Arial" w:hAnsi="Arial" w:cs="Arial"/>
          <w:sz w:val="22"/>
          <w:szCs w:val="22"/>
        </w:rPr>
        <w:t>ych</w:t>
      </w:r>
      <w:r w:rsidR="00DA4355" w:rsidRPr="00641E61">
        <w:rPr>
          <w:rFonts w:ascii="Arial" w:hAnsi="Arial" w:cs="Arial"/>
          <w:sz w:val="22"/>
          <w:szCs w:val="22"/>
        </w:rPr>
        <w:t xml:space="preserve"> możliwość wszczęcia i przebiegu kontroli.</w:t>
      </w:r>
    </w:p>
    <w:p w:rsidR="00DA4355" w:rsidRDefault="00DA4355" w:rsidP="005022EC">
      <w:pPr>
        <w:pStyle w:val="Tekstpodstawowy"/>
        <w:ind w:firstLine="1080"/>
        <w:rPr>
          <w:rFonts w:ascii="Arial" w:hAnsi="Arial" w:cs="Arial"/>
          <w:sz w:val="22"/>
          <w:szCs w:val="22"/>
        </w:rPr>
      </w:pPr>
    </w:p>
    <w:p w:rsidR="003D4C06" w:rsidRPr="00641E61" w:rsidRDefault="003D4C06" w:rsidP="003D4C06">
      <w:pPr>
        <w:pStyle w:val="Tekstpodstawowy"/>
        <w:ind w:firstLine="1080"/>
        <w:rPr>
          <w:rFonts w:ascii="Arial" w:hAnsi="Arial" w:cs="Arial"/>
          <w:bCs/>
          <w:sz w:val="22"/>
          <w:szCs w:val="22"/>
        </w:rPr>
      </w:pPr>
      <w:r w:rsidRPr="00641E61">
        <w:rPr>
          <w:rFonts w:ascii="Arial" w:hAnsi="Arial" w:cs="Arial"/>
          <w:sz w:val="22"/>
          <w:szCs w:val="22"/>
        </w:rPr>
        <w:t>Odnośnie zapytania dotyczącego przeprowadzonych w roku 2024 kontroli finansowych</w:t>
      </w:r>
      <w:r w:rsidR="00EC62E0">
        <w:rPr>
          <w:rFonts w:ascii="Arial" w:hAnsi="Arial" w:cs="Arial"/>
          <w:sz w:val="22"/>
          <w:szCs w:val="22"/>
        </w:rPr>
        <w:t xml:space="preserve"> w placówkach oświatowych, ich wyników i stwierdzonych nieprawidłowości</w:t>
      </w:r>
      <w:r w:rsidRPr="00641E61">
        <w:rPr>
          <w:rFonts w:ascii="Arial" w:hAnsi="Arial" w:cs="Arial"/>
          <w:sz w:val="22"/>
          <w:szCs w:val="22"/>
        </w:rPr>
        <w:t xml:space="preserve"> informuję, iż </w:t>
      </w:r>
      <w:r w:rsidR="00DD7B51" w:rsidRPr="00641E61">
        <w:rPr>
          <w:rFonts w:ascii="Arial" w:hAnsi="Arial" w:cs="Arial"/>
          <w:sz w:val="22"/>
          <w:szCs w:val="22"/>
        </w:rPr>
        <w:t>podmioty podlegające kont</w:t>
      </w:r>
      <w:r w:rsidR="00641E61">
        <w:rPr>
          <w:rFonts w:ascii="Arial" w:hAnsi="Arial" w:cs="Arial"/>
          <w:sz w:val="22"/>
          <w:szCs w:val="22"/>
        </w:rPr>
        <w:t xml:space="preserve">roli w danym roku </w:t>
      </w:r>
      <w:r w:rsidR="00EC62E0">
        <w:rPr>
          <w:rFonts w:ascii="Arial" w:hAnsi="Arial" w:cs="Arial"/>
          <w:sz w:val="22"/>
          <w:szCs w:val="22"/>
        </w:rPr>
        <w:t xml:space="preserve">ze wskazaniem wystąpienia nieprawidłowości </w:t>
      </w:r>
      <w:r w:rsidR="00641E61">
        <w:rPr>
          <w:rFonts w:ascii="Arial" w:hAnsi="Arial" w:cs="Arial"/>
          <w:sz w:val="22"/>
          <w:szCs w:val="22"/>
        </w:rPr>
        <w:t>ujmowane są w </w:t>
      </w:r>
      <w:r w:rsidR="00DD7B51" w:rsidRPr="00641E61">
        <w:rPr>
          <w:rFonts w:ascii="Arial" w:hAnsi="Arial" w:cs="Arial"/>
          <w:sz w:val="22"/>
          <w:szCs w:val="22"/>
        </w:rPr>
        <w:t>sprawozdaniu z działalności kontroln</w:t>
      </w:r>
      <w:r w:rsidR="001E26FF">
        <w:rPr>
          <w:rFonts w:ascii="Arial" w:hAnsi="Arial" w:cs="Arial"/>
          <w:sz w:val="22"/>
          <w:szCs w:val="22"/>
        </w:rPr>
        <w:t>ej publikowanym w </w:t>
      </w:r>
      <w:r w:rsidR="00DD7B51" w:rsidRPr="00641E61">
        <w:rPr>
          <w:rFonts w:ascii="Arial" w:hAnsi="Arial" w:cs="Arial"/>
          <w:sz w:val="22"/>
          <w:szCs w:val="22"/>
        </w:rPr>
        <w:t xml:space="preserve">Biuletynie Informacji Publicznej </w:t>
      </w:r>
      <w:r w:rsidRPr="00641E61">
        <w:rPr>
          <w:rFonts w:ascii="Arial" w:hAnsi="Arial" w:cs="Arial"/>
          <w:sz w:val="22"/>
          <w:szCs w:val="22"/>
        </w:rPr>
        <w:t>w zakładce: „</w:t>
      </w:r>
      <w:r w:rsidR="00DD7B51" w:rsidRPr="00641E61">
        <w:rPr>
          <w:rFonts w:ascii="Arial" w:hAnsi="Arial" w:cs="Arial"/>
          <w:sz w:val="22"/>
          <w:szCs w:val="22"/>
        </w:rPr>
        <w:t>Kontrole</w:t>
      </w:r>
      <w:r w:rsidRPr="00641E61">
        <w:rPr>
          <w:rFonts w:ascii="Arial" w:hAnsi="Arial" w:cs="Arial"/>
          <w:sz w:val="22"/>
          <w:szCs w:val="22"/>
        </w:rPr>
        <w:t>”, z rozwinięciem: „Kontrol</w:t>
      </w:r>
      <w:r w:rsidR="00DD7B51" w:rsidRPr="00641E61">
        <w:rPr>
          <w:rFonts w:ascii="Arial" w:hAnsi="Arial" w:cs="Arial"/>
          <w:sz w:val="22"/>
          <w:szCs w:val="22"/>
        </w:rPr>
        <w:t>e</w:t>
      </w:r>
      <w:r w:rsidRPr="00641E61">
        <w:rPr>
          <w:rFonts w:ascii="Arial" w:hAnsi="Arial" w:cs="Arial"/>
          <w:sz w:val="22"/>
          <w:szCs w:val="22"/>
        </w:rPr>
        <w:t xml:space="preserve"> </w:t>
      </w:r>
      <w:r w:rsidR="00DD7B51" w:rsidRPr="00641E61">
        <w:rPr>
          <w:rFonts w:ascii="Arial" w:hAnsi="Arial" w:cs="Arial"/>
          <w:sz w:val="22"/>
          <w:szCs w:val="22"/>
        </w:rPr>
        <w:t>wewnętrzne</w:t>
      </w:r>
      <w:r w:rsidRPr="00641E61">
        <w:rPr>
          <w:rFonts w:ascii="Arial" w:hAnsi="Arial" w:cs="Arial"/>
          <w:sz w:val="22"/>
          <w:szCs w:val="22"/>
        </w:rPr>
        <w:t>”, na podstawie zapisów § 4</w:t>
      </w:r>
      <w:r w:rsidR="0086170E" w:rsidRPr="00641E61">
        <w:rPr>
          <w:rFonts w:ascii="Arial" w:hAnsi="Arial" w:cs="Arial"/>
          <w:sz w:val="22"/>
          <w:szCs w:val="22"/>
        </w:rPr>
        <w:t>9</w:t>
      </w:r>
      <w:r w:rsidRPr="00641E61">
        <w:rPr>
          <w:rFonts w:ascii="Arial" w:hAnsi="Arial" w:cs="Arial"/>
          <w:sz w:val="22"/>
          <w:szCs w:val="22"/>
        </w:rPr>
        <w:t xml:space="preserve"> księgi procedur kontroli stanowiącej załącznik do zarządzenia nr </w:t>
      </w:r>
      <w:r w:rsidR="0086170E" w:rsidRPr="00641E61">
        <w:rPr>
          <w:rFonts w:ascii="Arial" w:hAnsi="Arial" w:cs="Arial"/>
          <w:sz w:val="22"/>
          <w:szCs w:val="22"/>
        </w:rPr>
        <w:t>77</w:t>
      </w:r>
      <w:r w:rsidR="00FE609B">
        <w:rPr>
          <w:rFonts w:ascii="Arial" w:hAnsi="Arial" w:cs="Arial"/>
          <w:sz w:val="22"/>
          <w:szCs w:val="22"/>
        </w:rPr>
        <w:t xml:space="preserve"> Prezydenta Bytomia z </w:t>
      </w:r>
      <w:r w:rsidRPr="00641E61">
        <w:rPr>
          <w:rFonts w:ascii="Arial" w:hAnsi="Arial" w:cs="Arial"/>
          <w:sz w:val="22"/>
          <w:szCs w:val="22"/>
        </w:rPr>
        <w:t>dnia 2</w:t>
      </w:r>
      <w:r w:rsidR="0086170E" w:rsidRPr="00641E61">
        <w:rPr>
          <w:rFonts w:ascii="Arial" w:hAnsi="Arial" w:cs="Arial"/>
          <w:sz w:val="22"/>
          <w:szCs w:val="22"/>
        </w:rPr>
        <w:t>2 lutego 2023 r. w sp</w:t>
      </w:r>
      <w:r w:rsidR="00282ACD">
        <w:rPr>
          <w:rFonts w:ascii="Arial" w:hAnsi="Arial" w:cs="Arial"/>
          <w:sz w:val="22"/>
          <w:szCs w:val="22"/>
        </w:rPr>
        <w:t>rawie określenia trybu i </w:t>
      </w:r>
      <w:r w:rsidR="0086170E" w:rsidRPr="00641E61">
        <w:rPr>
          <w:rFonts w:ascii="Arial" w:hAnsi="Arial" w:cs="Arial"/>
          <w:sz w:val="22"/>
          <w:szCs w:val="22"/>
        </w:rPr>
        <w:t xml:space="preserve">szczegółowych zasad przeprowadzania kontroli. </w:t>
      </w:r>
      <w:r w:rsidR="007B139D">
        <w:rPr>
          <w:rFonts w:ascii="Arial" w:hAnsi="Arial" w:cs="Arial"/>
          <w:sz w:val="22"/>
          <w:szCs w:val="22"/>
        </w:rPr>
        <w:t>Niemniej jednak w odpowiedzi na Pana prośbę przekazuję w załączeniu wystąpienia pokontrolne z kontroli finansowych przeprowadzonych w roku 202</w:t>
      </w:r>
      <w:r w:rsidR="00EC62E0">
        <w:rPr>
          <w:rFonts w:ascii="Arial" w:hAnsi="Arial" w:cs="Arial"/>
          <w:sz w:val="22"/>
          <w:szCs w:val="22"/>
        </w:rPr>
        <w:t>4</w:t>
      </w:r>
      <w:r w:rsidR="007B139D">
        <w:rPr>
          <w:rFonts w:ascii="Arial" w:hAnsi="Arial" w:cs="Arial"/>
          <w:sz w:val="22"/>
          <w:szCs w:val="22"/>
        </w:rPr>
        <w:t xml:space="preserve"> w placówkach oświatowych.</w:t>
      </w:r>
    </w:p>
    <w:p w:rsidR="003D4C06" w:rsidRPr="00641E61" w:rsidRDefault="003D4C06" w:rsidP="005022EC">
      <w:pPr>
        <w:pStyle w:val="Tekstpodstawowy"/>
        <w:ind w:firstLine="1080"/>
        <w:rPr>
          <w:rFonts w:ascii="Arial" w:hAnsi="Arial" w:cs="Arial"/>
          <w:sz w:val="22"/>
          <w:szCs w:val="22"/>
        </w:rPr>
      </w:pPr>
    </w:p>
    <w:p w:rsidR="003F4576" w:rsidRPr="003F4576" w:rsidRDefault="00060253" w:rsidP="0060603A">
      <w:pPr>
        <w:pStyle w:val="Tekstpodstawowy"/>
        <w:ind w:firstLine="1080"/>
        <w:rPr>
          <w:rFonts w:ascii="Arial" w:hAnsi="Arial" w:cs="Arial"/>
          <w:sz w:val="22"/>
          <w:szCs w:val="22"/>
        </w:rPr>
      </w:pPr>
      <w:r w:rsidRPr="00641E61">
        <w:rPr>
          <w:rFonts w:ascii="Arial" w:hAnsi="Arial" w:cs="Arial"/>
          <w:sz w:val="22"/>
          <w:szCs w:val="22"/>
        </w:rPr>
        <w:t xml:space="preserve">Jeżeli chodzi o uwzględnienie w planie kontroli ferii zimowych i wakacji </w:t>
      </w:r>
      <w:r w:rsidR="00641E61" w:rsidRPr="00641E61">
        <w:rPr>
          <w:rFonts w:ascii="Arial" w:hAnsi="Arial" w:cs="Arial"/>
          <w:sz w:val="22"/>
          <w:szCs w:val="22"/>
        </w:rPr>
        <w:t>w </w:t>
      </w:r>
      <w:r w:rsidR="00AF2BFF" w:rsidRPr="00641E61">
        <w:rPr>
          <w:rFonts w:ascii="Arial" w:hAnsi="Arial" w:cs="Arial"/>
          <w:sz w:val="22"/>
          <w:szCs w:val="22"/>
        </w:rPr>
        <w:t>kontekście nieprzeprowadzania w ww. okresach kontroli wyjaśniam, iż</w:t>
      </w:r>
      <w:r w:rsidR="00E76FAE">
        <w:rPr>
          <w:rFonts w:ascii="Arial" w:hAnsi="Arial" w:cs="Arial"/>
          <w:sz w:val="22"/>
          <w:szCs w:val="22"/>
        </w:rPr>
        <w:t xml:space="preserve"> obowiązkiem  dyrektora jednostki budżetowej jest zapewnienie ciągłości jej działania</w:t>
      </w:r>
      <w:r w:rsidR="00910B90">
        <w:rPr>
          <w:rFonts w:ascii="Arial" w:hAnsi="Arial" w:cs="Arial"/>
          <w:sz w:val="22"/>
          <w:szCs w:val="22"/>
        </w:rPr>
        <w:t xml:space="preserve">. Ponadto </w:t>
      </w:r>
      <w:r w:rsidR="0086393D">
        <w:rPr>
          <w:rFonts w:ascii="Arial" w:hAnsi="Arial" w:cs="Arial"/>
          <w:sz w:val="22"/>
          <w:szCs w:val="22"/>
        </w:rPr>
        <w:t>pracownicy administracji (główna księgowa, płacowa, kadrowa itp.)</w:t>
      </w:r>
      <w:r w:rsidR="00C26BE3">
        <w:rPr>
          <w:rFonts w:ascii="Arial" w:hAnsi="Arial" w:cs="Arial"/>
          <w:sz w:val="22"/>
          <w:szCs w:val="22"/>
        </w:rPr>
        <w:t xml:space="preserve"> - przy współpracy z którymi prowadzone są czynności kontrolne - </w:t>
      </w:r>
      <w:r w:rsidR="0086393D">
        <w:rPr>
          <w:rFonts w:ascii="Arial" w:hAnsi="Arial" w:cs="Arial"/>
          <w:sz w:val="22"/>
          <w:szCs w:val="22"/>
        </w:rPr>
        <w:t xml:space="preserve">są pracownikami, których czas pracy nie uwzględnia </w:t>
      </w:r>
      <w:r w:rsidR="00CB5443">
        <w:rPr>
          <w:rFonts w:ascii="Arial" w:hAnsi="Arial" w:cs="Arial"/>
          <w:sz w:val="22"/>
          <w:szCs w:val="22"/>
        </w:rPr>
        <w:t xml:space="preserve">urlopów przewidzianych dla </w:t>
      </w:r>
      <w:r w:rsidR="00CB5443" w:rsidRPr="003F4576">
        <w:rPr>
          <w:rFonts w:ascii="Arial" w:hAnsi="Arial" w:cs="Arial"/>
          <w:sz w:val="22"/>
          <w:szCs w:val="22"/>
        </w:rPr>
        <w:t>nauczycieli (</w:t>
      </w:r>
      <w:r w:rsidR="00D86831">
        <w:rPr>
          <w:rFonts w:ascii="Arial" w:hAnsi="Arial" w:cs="Arial"/>
          <w:color w:val="000000"/>
          <w:sz w:val="22"/>
          <w:szCs w:val="22"/>
          <w:shd w:val="clear" w:color="auto" w:fill="FFFFFF"/>
        </w:rPr>
        <w:t>urlop wypoczynkowy w </w:t>
      </w:r>
      <w:r w:rsidR="00CB5443" w:rsidRPr="003F4576">
        <w:rPr>
          <w:rFonts w:ascii="Arial" w:hAnsi="Arial" w:cs="Arial"/>
          <w:color w:val="000000"/>
          <w:sz w:val="22"/>
          <w:szCs w:val="22"/>
          <w:shd w:val="clear" w:color="auto" w:fill="FFFFFF"/>
        </w:rPr>
        <w:t>wymiarze odpowiadającym okresowi trwania ferii zimowych i letnich</w:t>
      </w:r>
      <w:r w:rsidR="00CB5443" w:rsidRPr="003F4576">
        <w:rPr>
          <w:rFonts w:ascii="Arial" w:hAnsi="Arial" w:cs="Arial"/>
          <w:sz w:val="22"/>
          <w:szCs w:val="22"/>
        </w:rPr>
        <w:t xml:space="preserve"> </w:t>
      </w:r>
      <w:r w:rsidR="003F4576" w:rsidRPr="003F4576">
        <w:rPr>
          <w:rFonts w:ascii="Arial" w:hAnsi="Arial" w:cs="Arial"/>
          <w:sz w:val="22"/>
          <w:szCs w:val="22"/>
        </w:rPr>
        <w:t>w placówkach oświatowych, w których organizacji pracy przewidziano ferie szkol</w:t>
      </w:r>
      <w:r w:rsidR="003F4576">
        <w:rPr>
          <w:rFonts w:ascii="Arial" w:hAnsi="Arial" w:cs="Arial"/>
          <w:sz w:val="22"/>
          <w:szCs w:val="22"/>
        </w:rPr>
        <w:t>ne</w:t>
      </w:r>
      <w:r w:rsidR="00D86831">
        <w:rPr>
          <w:rFonts w:ascii="Arial" w:hAnsi="Arial" w:cs="Arial"/>
          <w:sz w:val="22"/>
          <w:szCs w:val="22"/>
        </w:rPr>
        <w:t xml:space="preserve">). </w:t>
      </w:r>
      <w:r w:rsidR="00122F6A">
        <w:rPr>
          <w:rFonts w:ascii="Arial" w:hAnsi="Arial" w:cs="Arial"/>
          <w:sz w:val="22"/>
          <w:szCs w:val="22"/>
        </w:rPr>
        <w:t>Podkreślić należy, iż pracownicy Wydziału Kontroli również mają prawo do urlopu</w:t>
      </w:r>
      <w:r w:rsidR="00474BDA">
        <w:rPr>
          <w:rFonts w:ascii="Arial" w:hAnsi="Arial" w:cs="Arial"/>
          <w:sz w:val="22"/>
          <w:szCs w:val="22"/>
        </w:rPr>
        <w:t>, który powinien być wykorzystywany zgodnie z planem</w:t>
      </w:r>
      <w:r w:rsidR="00122F6A">
        <w:rPr>
          <w:rFonts w:ascii="Arial" w:hAnsi="Arial" w:cs="Arial"/>
          <w:sz w:val="22"/>
          <w:szCs w:val="22"/>
        </w:rPr>
        <w:t xml:space="preserve"> urlopów, a pomimo tego plan kontroli </w:t>
      </w:r>
      <w:r w:rsidR="00903007">
        <w:rPr>
          <w:rFonts w:ascii="Arial" w:hAnsi="Arial" w:cs="Arial"/>
          <w:sz w:val="22"/>
          <w:szCs w:val="22"/>
        </w:rPr>
        <w:t xml:space="preserve">podlega bieżącej realizacji. </w:t>
      </w:r>
      <w:r w:rsidR="00D86831">
        <w:rPr>
          <w:rFonts w:ascii="Arial" w:hAnsi="Arial" w:cs="Arial"/>
          <w:sz w:val="22"/>
          <w:szCs w:val="22"/>
        </w:rPr>
        <w:t xml:space="preserve">Nie ma zatem uzasadnienia faktycznego, jak również prawnego </w:t>
      </w:r>
      <w:r w:rsidR="00C26BE3">
        <w:rPr>
          <w:rFonts w:ascii="Arial" w:hAnsi="Arial" w:cs="Arial"/>
          <w:sz w:val="22"/>
          <w:szCs w:val="22"/>
        </w:rPr>
        <w:t xml:space="preserve">dla </w:t>
      </w:r>
      <w:r w:rsidR="00D86831">
        <w:rPr>
          <w:rFonts w:ascii="Arial" w:hAnsi="Arial" w:cs="Arial"/>
          <w:sz w:val="22"/>
          <w:szCs w:val="22"/>
        </w:rPr>
        <w:t xml:space="preserve">wprowadzania przerw w pracy kontrolerów przypadających na </w:t>
      </w:r>
      <w:r w:rsidR="00F445DD">
        <w:rPr>
          <w:rFonts w:ascii="Arial" w:hAnsi="Arial" w:cs="Arial"/>
          <w:sz w:val="22"/>
          <w:szCs w:val="22"/>
        </w:rPr>
        <w:t>okres</w:t>
      </w:r>
      <w:r w:rsidR="00C26BE3">
        <w:rPr>
          <w:rFonts w:ascii="Arial" w:hAnsi="Arial" w:cs="Arial"/>
          <w:sz w:val="22"/>
          <w:szCs w:val="22"/>
        </w:rPr>
        <w:t xml:space="preserve"> ferii zimowych i letnich, ponieważ </w:t>
      </w:r>
      <w:r w:rsidR="00903007">
        <w:rPr>
          <w:rFonts w:ascii="Arial" w:hAnsi="Arial" w:cs="Arial"/>
          <w:sz w:val="22"/>
          <w:szCs w:val="22"/>
        </w:rPr>
        <w:t>jednostk</w:t>
      </w:r>
      <w:r w:rsidR="00282ACD">
        <w:rPr>
          <w:rFonts w:ascii="Arial" w:hAnsi="Arial" w:cs="Arial"/>
          <w:sz w:val="22"/>
          <w:szCs w:val="22"/>
        </w:rPr>
        <w:t>i</w:t>
      </w:r>
      <w:r w:rsidR="00903007">
        <w:rPr>
          <w:rFonts w:ascii="Arial" w:hAnsi="Arial" w:cs="Arial"/>
          <w:sz w:val="22"/>
          <w:szCs w:val="22"/>
        </w:rPr>
        <w:t xml:space="preserve"> w tych okresa</w:t>
      </w:r>
      <w:r w:rsidR="00474BDA">
        <w:rPr>
          <w:rFonts w:ascii="Arial" w:hAnsi="Arial" w:cs="Arial"/>
          <w:sz w:val="22"/>
          <w:szCs w:val="22"/>
        </w:rPr>
        <w:t>ch nie zaprzestaj</w:t>
      </w:r>
      <w:r w:rsidR="00282ACD">
        <w:rPr>
          <w:rFonts w:ascii="Arial" w:hAnsi="Arial" w:cs="Arial"/>
          <w:sz w:val="22"/>
          <w:szCs w:val="22"/>
        </w:rPr>
        <w:t>ą</w:t>
      </w:r>
      <w:r w:rsidR="00474BDA">
        <w:rPr>
          <w:rFonts w:ascii="Arial" w:hAnsi="Arial" w:cs="Arial"/>
          <w:sz w:val="22"/>
          <w:szCs w:val="22"/>
        </w:rPr>
        <w:t xml:space="preserve"> działania, a </w:t>
      </w:r>
      <w:r w:rsidR="00903007">
        <w:rPr>
          <w:rFonts w:ascii="Arial" w:hAnsi="Arial" w:cs="Arial"/>
          <w:sz w:val="22"/>
          <w:szCs w:val="22"/>
        </w:rPr>
        <w:t xml:space="preserve">jednocześnie </w:t>
      </w:r>
      <w:r w:rsidR="00056E93">
        <w:rPr>
          <w:rFonts w:ascii="Arial" w:hAnsi="Arial" w:cs="Arial"/>
          <w:sz w:val="22"/>
          <w:szCs w:val="22"/>
        </w:rPr>
        <w:t xml:space="preserve">dla </w:t>
      </w:r>
      <w:r w:rsidR="00C26BE3">
        <w:rPr>
          <w:rFonts w:ascii="Arial" w:hAnsi="Arial" w:cs="Arial"/>
          <w:sz w:val="22"/>
          <w:szCs w:val="22"/>
        </w:rPr>
        <w:t>pracowni</w:t>
      </w:r>
      <w:r w:rsidR="00056E93">
        <w:rPr>
          <w:rFonts w:ascii="Arial" w:hAnsi="Arial" w:cs="Arial"/>
          <w:sz w:val="22"/>
          <w:szCs w:val="22"/>
        </w:rPr>
        <w:t xml:space="preserve">ków administracji </w:t>
      </w:r>
      <w:r w:rsidR="00F445DD">
        <w:rPr>
          <w:rFonts w:ascii="Arial" w:hAnsi="Arial" w:cs="Arial"/>
          <w:sz w:val="22"/>
          <w:szCs w:val="22"/>
        </w:rPr>
        <w:t>czas</w:t>
      </w:r>
      <w:r w:rsidR="002B0ED3">
        <w:rPr>
          <w:rFonts w:ascii="Arial" w:hAnsi="Arial" w:cs="Arial"/>
          <w:sz w:val="22"/>
          <w:szCs w:val="22"/>
        </w:rPr>
        <w:t xml:space="preserve"> trwania ferii nie jest okresem urlopowym. </w:t>
      </w:r>
    </w:p>
    <w:p w:rsidR="0060603A" w:rsidRPr="00641E61" w:rsidRDefault="00D86831" w:rsidP="0060603A">
      <w:pPr>
        <w:pStyle w:val="Tekstpodstawowy"/>
        <w:ind w:firstLine="10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Ponadto </w:t>
      </w:r>
      <w:r w:rsidR="00AF2BFF" w:rsidRPr="00641E61">
        <w:rPr>
          <w:rFonts w:ascii="Arial" w:hAnsi="Arial" w:cs="Arial"/>
          <w:sz w:val="22"/>
          <w:szCs w:val="22"/>
        </w:rPr>
        <w:t xml:space="preserve">każdy podmiot przewidziany do kontroli, aczkolwiek ujęty </w:t>
      </w:r>
      <w:r w:rsidR="006B0625" w:rsidRPr="00641E61">
        <w:rPr>
          <w:rFonts w:ascii="Arial" w:hAnsi="Arial" w:cs="Arial"/>
          <w:sz w:val="22"/>
          <w:szCs w:val="22"/>
        </w:rPr>
        <w:t>w planie</w:t>
      </w:r>
      <w:r w:rsidR="00641E61" w:rsidRPr="00641E61">
        <w:rPr>
          <w:rFonts w:ascii="Arial" w:hAnsi="Arial" w:cs="Arial"/>
          <w:sz w:val="22"/>
          <w:szCs w:val="22"/>
        </w:rPr>
        <w:t>,</w:t>
      </w:r>
      <w:r w:rsidR="006B0625" w:rsidRPr="00641E61">
        <w:rPr>
          <w:rFonts w:ascii="Arial" w:hAnsi="Arial" w:cs="Arial"/>
          <w:sz w:val="22"/>
          <w:szCs w:val="22"/>
        </w:rPr>
        <w:t xml:space="preserve"> </w:t>
      </w:r>
      <w:r w:rsidR="009166E6" w:rsidRPr="00641E61">
        <w:rPr>
          <w:rFonts w:ascii="Arial" w:hAnsi="Arial" w:cs="Arial"/>
          <w:sz w:val="22"/>
          <w:szCs w:val="22"/>
        </w:rPr>
        <w:t>ma możliwość</w:t>
      </w:r>
      <w:r w:rsidR="00641E61">
        <w:rPr>
          <w:rFonts w:ascii="Arial" w:hAnsi="Arial" w:cs="Arial"/>
          <w:sz w:val="22"/>
          <w:szCs w:val="22"/>
        </w:rPr>
        <w:t xml:space="preserve"> złożenia wniosku o </w:t>
      </w:r>
      <w:r w:rsidR="009166E6" w:rsidRPr="00641E61">
        <w:rPr>
          <w:rFonts w:ascii="Arial" w:hAnsi="Arial" w:cs="Arial"/>
          <w:sz w:val="22"/>
          <w:szCs w:val="22"/>
        </w:rPr>
        <w:t>przesunięcie terminu wszczęcia kontroli, co jest często praktykowane przez jednostki przewidziane do kont</w:t>
      </w:r>
      <w:r w:rsidR="00641E61" w:rsidRPr="00641E61">
        <w:rPr>
          <w:rFonts w:ascii="Arial" w:hAnsi="Arial" w:cs="Arial"/>
          <w:sz w:val="22"/>
          <w:szCs w:val="22"/>
        </w:rPr>
        <w:t>roli, a wnioski takie w uzasadnionych przypadkach są uwzględniane.</w:t>
      </w:r>
      <w:r w:rsidR="0060603A">
        <w:rPr>
          <w:rFonts w:ascii="Arial" w:hAnsi="Arial" w:cs="Arial"/>
          <w:sz w:val="22"/>
          <w:szCs w:val="22"/>
        </w:rPr>
        <w:t xml:space="preserve"> Należy również zaznaczyć, iż zgodnie z zapisami </w:t>
      </w:r>
      <w:r w:rsidR="0060603A" w:rsidRPr="00641E61">
        <w:rPr>
          <w:rFonts w:ascii="Arial" w:hAnsi="Arial" w:cs="Arial"/>
          <w:sz w:val="22"/>
          <w:szCs w:val="22"/>
        </w:rPr>
        <w:t xml:space="preserve">§ </w:t>
      </w:r>
      <w:r w:rsidR="0060603A">
        <w:rPr>
          <w:rFonts w:ascii="Arial" w:hAnsi="Arial" w:cs="Arial"/>
          <w:sz w:val="22"/>
          <w:szCs w:val="22"/>
        </w:rPr>
        <w:t>14 ust. 1</w:t>
      </w:r>
      <w:r w:rsidR="0060603A" w:rsidRPr="00641E61">
        <w:rPr>
          <w:rFonts w:ascii="Arial" w:hAnsi="Arial" w:cs="Arial"/>
          <w:sz w:val="22"/>
          <w:szCs w:val="22"/>
        </w:rPr>
        <w:t xml:space="preserve"> księgi procedur kontroli stanowiącej załącznik do zarządzenia nr 77</w:t>
      </w:r>
      <w:r w:rsidR="0060603A">
        <w:rPr>
          <w:rFonts w:ascii="Arial" w:hAnsi="Arial" w:cs="Arial"/>
          <w:sz w:val="22"/>
          <w:szCs w:val="22"/>
        </w:rPr>
        <w:t xml:space="preserve"> Prezydenta Bytomia z </w:t>
      </w:r>
      <w:r w:rsidR="00F95438">
        <w:rPr>
          <w:rFonts w:ascii="Arial" w:hAnsi="Arial" w:cs="Arial"/>
          <w:sz w:val="22"/>
          <w:szCs w:val="22"/>
        </w:rPr>
        <w:t>dnia 22 lutego 2023 r. w </w:t>
      </w:r>
      <w:r w:rsidR="0060603A" w:rsidRPr="00641E61">
        <w:rPr>
          <w:rFonts w:ascii="Arial" w:hAnsi="Arial" w:cs="Arial"/>
          <w:sz w:val="22"/>
          <w:szCs w:val="22"/>
        </w:rPr>
        <w:t>sprawie określenia trybu i szczegółowych zasad przeprowadzania kontroli</w:t>
      </w:r>
      <w:r w:rsidR="0060603A">
        <w:rPr>
          <w:rFonts w:ascii="Arial" w:hAnsi="Arial" w:cs="Arial"/>
          <w:sz w:val="22"/>
          <w:szCs w:val="22"/>
        </w:rPr>
        <w:t xml:space="preserve">, kierownik jednostki jest zawiadamiany </w:t>
      </w:r>
      <w:r w:rsidR="00186CAB">
        <w:rPr>
          <w:rFonts w:ascii="Arial" w:hAnsi="Arial" w:cs="Arial"/>
          <w:sz w:val="22"/>
          <w:szCs w:val="22"/>
        </w:rPr>
        <w:t xml:space="preserve">o kontroli </w:t>
      </w:r>
      <w:r w:rsidR="0060603A">
        <w:rPr>
          <w:rFonts w:ascii="Arial" w:hAnsi="Arial" w:cs="Arial"/>
          <w:sz w:val="22"/>
          <w:szCs w:val="22"/>
        </w:rPr>
        <w:t xml:space="preserve">nie później niż 2 dni robocze </w:t>
      </w:r>
      <w:r w:rsidR="00186CAB">
        <w:rPr>
          <w:rFonts w:ascii="Arial" w:hAnsi="Arial" w:cs="Arial"/>
          <w:sz w:val="22"/>
          <w:szCs w:val="22"/>
        </w:rPr>
        <w:t xml:space="preserve">przed </w:t>
      </w:r>
      <w:r w:rsidR="0060603A">
        <w:rPr>
          <w:rFonts w:ascii="Arial" w:hAnsi="Arial" w:cs="Arial"/>
          <w:sz w:val="22"/>
          <w:szCs w:val="22"/>
        </w:rPr>
        <w:t>planowanym termin</w:t>
      </w:r>
      <w:r w:rsidR="00186CAB">
        <w:rPr>
          <w:rFonts w:ascii="Arial" w:hAnsi="Arial" w:cs="Arial"/>
          <w:sz w:val="22"/>
          <w:szCs w:val="22"/>
        </w:rPr>
        <w:t>em</w:t>
      </w:r>
      <w:r w:rsidR="0060603A">
        <w:rPr>
          <w:rFonts w:ascii="Arial" w:hAnsi="Arial" w:cs="Arial"/>
          <w:sz w:val="22"/>
          <w:szCs w:val="22"/>
        </w:rPr>
        <w:t xml:space="preserve"> rozpoczęcia kontroli planowej</w:t>
      </w:r>
      <w:r w:rsidR="0060603A" w:rsidRPr="00641E61">
        <w:rPr>
          <w:rFonts w:ascii="Arial" w:hAnsi="Arial" w:cs="Arial"/>
          <w:sz w:val="22"/>
          <w:szCs w:val="22"/>
        </w:rPr>
        <w:t xml:space="preserve">. </w:t>
      </w:r>
      <w:r w:rsidR="0060603A">
        <w:rPr>
          <w:rFonts w:ascii="Arial" w:hAnsi="Arial" w:cs="Arial"/>
          <w:sz w:val="22"/>
          <w:szCs w:val="22"/>
        </w:rPr>
        <w:t xml:space="preserve">Czas ten jest optymalny do podjęcia działań </w:t>
      </w:r>
      <w:r w:rsidR="00186CAB">
        <w:rPr>
          <w:rFonts w:ascii="Arial" w:hAnsi="Arial" w:cs="Arial"/>
          <w:sz w:val="22"/>
          <w:szCs w:val="22"/>
        </w:rPr>
        <w:t xml:space="preserve">mających na celu ewentualną zmianę terminu kontroli. </w:t>
      </w:r>
      <w:r w:rsidR="007A7D89">
        <w:rPr>
          <w:rFonts w:ascii="Arial" w:hAnsi="Arial" w:cs="Arial"/>
          <w:sz w:val="22"/>
          <w:szCs w:val="22"/>
        </w:rPr>
        <w:t>Zatem i z powyższych względów n</w:t>
      </w:r>
      <w:r w:rsidR="005C7821">
        <w:rPr>
          <w:rFonts w:ascii="Arial" w:hAnsi="Arial" w:cs="Arial"/>
          <w:sz w:val="22"/>
          <w:szCs w:val="22"/>
        </w:rPr>
        <w:t xml:space="preserve">ie ma potrzeby zawieszania działalności kontrolnej na okres ferii zimowych oraz wakacji letnich. </w:t>
      </w:r>
    </w:p>
    <w:p w:rsidR="005022EC" w:rsidRPr="00641E61" w:rsidRDefault="00641E61" w:rsidP="005022EC">
      <w:pPr>
        <w:pStyle w:val="Nagwek"/>
        <w:tabs>
          <w:tab w:val="clear" w:pos="4536"/>
          <w:tab w:val="clear" w:pos="9072"/>
        </w:tabs>
        <w:ind w:firstLine="52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</w:p>
    <w:p w:rsidR="00641E61" w:rsidRDefault="00641E61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094A41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Załączniki:</w:t>
      </w:r>
    </w:p>
    <w:p w:rsidR="009C06CF" w:rsidRDefault="00F07B0E" w:rsidP="00EF3186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</w:t>
      </w:r>
      <w:r w:rsidR="0090469D">
        <w:rPr>
          <w:rFonts w:ascii="Arial" w:hAnsi="Arial" w:cs="Arial"/>
          <w:sz w:val="20"/>
        </w:rPr>
        <w:t>ąpienie pokontrolne nr FT.1711.4.2024</w:t>
      </w:r>
      <w:r>
        <w:rPr>
          <w:rFonts w:ascii="Arial" w:hAnsi="Arial" w:cs="Arial"/>
          <w:sz w:val="20"/>
        </w:rPr>
        <w:t xml:space="preserve"> z dnia </w:t>
      </w:r>
      <w:r w:rsidR="0090469D">
        <w:rPr>
          <w:rFonts w:ascii="Arial" w:hAnsi="Arial" w:cs="Arial"/>
          <w:sz w:val="20"/>
        </w:rPr>
        <w:t>27 marca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FT.1711.5.2024 z dnia 24 kwietnia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EA4C21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.2024 z dnia 2</w:t>
      </w:r>
      <w:r w:rsidR="00EA4C21">
        <w:rPr>
          <w:rFonts w:ascii="Arial" w:hAnsi="Arial" w:cs="Arial"/>
          <w:sz w:val="20"/>
        </w:rPr>
        <w:t>5 kwietnia</w:t>
      </w:r>
      <w:r>
        <w:rPr>
          <w:rFonts w:ascii="Arial" w:hAnsi="Arial" w:cs="Arial"/>
          <w:sz w:val="20"/>
        </w:rPr>
        <w:t xml:space="preserve">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EA4C21">
        <w:rPr>
          <w:rFonts w:ascii="Arial" w:hAnsi="Arial" w:cs="Arial"/>
          <w:sz w:val="20"/>
        </w:rPr>
        <w:t>10</w:t>
      </w:r>
      <w:r>
        <w:rPr>
          <w:rFonts w:ascii="Arial" w:hAnsi="Arial" w:cs="Arial"/>
          <w:sz w:val="20"/>
        </w:rPr>
        <w:t xml:space="preserve">.2024 z dnia </w:t>
      </w:r>
      <w:r w:rsidR="00EA4C21">
        <w:rPr>
          <w:rFonts w:ascii="Arial" w:hAnsi="Arial" w:cs="Arial"/>
          <w:sz w:val="20"/>
        </w:rPr>
        <w:t>6 czerwca</w:t>
      </w:r>
      <w:r>
        <w:rPr>
          <w:rFonts w:ascii="Arial" w:hAnsi="Arial" w:cs="Arial"/>
          <w:sz w:val="20"/>
        </w:rPr>
        <w:t xml:space="preserve">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EA4C21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 xml:space="preserve">.2024 z dnia </w:t>
      </w:r>
      <w:r w:rsidR="00EA4C21">
        <w:rPr>
          <w:rFonts w:ascii="Arial" w:hAnsi="Arial" w:cs="Arial"/>
          <w:sz w:val="20"/>
        </w:rPr>
        <w:t>13 czerwca</w:t>
      </w:r>
      <w:r>
        <w:rPr>
          <w:rFonts w:ascii="Arial" w:hAnsi="Arial" w:cs="Arial"/>
          <w:sz w:val="20"/>
        </w:rPr>
        <w:t xml:space="preserve">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EA4C21">
        <w:rPr>
          <w:rFonts w:ascii="Arial" w:hAnsi="Arial" w:cs="Arial"/>
          <w:sz w:val="20"/>
        </w:rPr>
        <w:t>11</w:t>
      </w:r>
      <w:r>
        <w:rPr>
          <w:rFonts w:ascii="Arial" w:hAnsi="Arial" w:cs="Arial"/>
          <w:sz w:val="20"/>
        </w:rPr>
        <w:t xml:space="preserve">.2024 z dnia </w:t>
      </w:r>
      <w:r w:rsidR="00EA4C21">
        <w:rPr>
          <w:rFonts w:ascii="Arial" w:hAnsi="Arial" w:cs="Arial"/>
          <w:sz w:val="20"/>
        </w:rPr>
        <w:t>19 czerwca</w:t>
      </w:r>
      <w:r>
        <w:rPr>
          <w:rFonts w:ascii="Arial" w:hAnsi="Arial" w:cs="Arial"/>
          <w:sz w:val="20"/>
        </w:rPr>
        <w:t xml:space="preserve">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EA4C21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 xml:space="preserve">4.2024 z dnia </w:t>
      </w:r>
      <w:r w:rsidR="00EA4C21">
        <w:rPr>
          <w:rFonts w:ascii="Arial" w:hAnsi="Arial" w:cs="Arial"/>
          <w:sz w:val="20"/>
        </w:rPr>
        <w:t xml:space="preserve">17 lipca </w:t>
      </w:r>
      <w:r>
        <w:rPr>
          <w:rFonts w:ascii="Arial" w:hAnsi="Arial" w:cs="Arial"/>
          <w:sz w:val="20"/>
        </w:rPr>
        <w:t>2024 r.</w:t>
      </w:r>
    </w:p>
    <w:p w:rsidR="00AD1590" w:rsidRDefault="00AD1590" w:rsidP="00AD159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FT.1711.13.2024 z dnia 31 lipca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3007A0">
        <w:rPr>
          <w:rFonts w:ascii="Arial" w:hAnsi="Arial" w:cs="Arial"/>
          <w:sz w:val="20"/>
        </w:rPr>
        <w:t>15</w:t>
      </w:r>
      <w:r>
        <w:rPr>
          <w:rFonts w:ascii="Arial" w:hAnsi="Arial" w:cs="Arial"/>
          <w:sz w:val="20"/>
        </w:rPr>
        <w:t xml:space="preserve">.2024 z dnia </w:t>
      </w:r>
      <w:r w:rsidR="003007A0">
        <w:rPr>
          <w:rFonts w:ascii="Arial" w:hAnsi="Arial" w:cs="Arial"/>
          <w:sz w:val="20"/>
        </w:rPr>
        <w:t>18 września</w:t>
      </w:r>
      <w:r>
        <w:rPr>
          <w:rFonts w:ascii="Arial" w:hAnsi="Arial" w:cs="Arial"/>
          <w:sz w:val="20"/>
        </w:rPr>
        <w:t xml:space="preserve">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</w:t>
      </w:r>
      <w:r w:rsidR="003007A0">
        <w:rPr>
          <w:rFonts w:ascii="Arial" w:hAnsi="Arial" w:cs="Arial"/>
          <w:sz w:val="20"/>
        </w:rPr>
        <w:t xml:space="preserve"> nr FT.1711.16.2024 z dnia </w:t>
      </w:r>
      <w:r>
        <w:rPr>
          <w:rFonts w:ascii="Arial" w:hAnsi="Arial" w:cs="Arial"/>
          <w:sz w:val="20"/>
        </w:rPr>
        <w:t xml:space="preserve">7 </w:t>
      </w:r>
      <w:r w:rsidR="003007A0">
        <w:rPr>
          <w:rFonts w:ascii="Arial" w:hAnsi="Arial" w:cs="Arial"/>
          <w:sz w:val="20"/>
        </w:rPr>
        <w:t xml:space="preserve">października </w:t>
      </w:r>
      <w:r>
        <w:rPr>
          <w:rFonts w:ascii="Arial" w:hAnsi="Arial" w:cs="Arial"/>
          <w:sz w:val="20"/>
        </w:rPr>
        <w:t>2024 r.</w:t>
      </w:r>
    </w:p>
    <w:p w:rsidR="003007A0" w:rsidRDefault="003007A0" w:rsidP="003007A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FT.1711.18.2024 z dnia 7 października 2024 r.</w:t>
      </w:r>
    </w:p>
    <w:p w:rsidR="003007A0" w:rsidRDefault="003007A0" w:rsidP="003007A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FT.1711.20.2024 z dnia 7 października 2024 r.</w:t>
      </w:r>
    </w:p>
    <w:p w:rsidR="00AD1590" w:rsidRDefault="00AD1590" w:rsidP="00AD159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FT.1711.17.2024 z dnia 24 października 2024 r.</w:t>
      </w:r>
    </w:p>
    <w:p w:rsidR="00AD1590" w:rsidRDefault="00AD1590" w:rsidP="00AD159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FT.1711.19.2024 z dnia 24 października 2024 r.</w:t>
      </w:r>
    </w:p>
    <w:p w:rsidR="0090469D" w:rsidRDefault="0090469D" w:rsidP="0090469D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8B6B6C">
        <w:rPr>
          <w:rFonts w:ascii="Arial" w:hAnsi="Arial" w:cs="Arial"/>
          <w:sz w:val="20"/>
        </w:rPr>
        <w:t>21</w:t>
      </w:r>
      <w:r>
        <w:rPr>
          <w:rFonts w:ascii="Arial" w:hAnsi="Arial" w:cs="Arial"/>
          <w:sz w:val="20"/>
        </w:rPr>
        <w:t xml:space="preserve">.2024 z dnia </w:t>
      </w:r>
      <w:r w:rsidR="003007A0">
        <w:rPr>
          <w:rFonts w:ascii="Arial" w:hAnsi="Arial" w:cs="Arial"/>
          <w:sz w:val="20"/>
        </w:rPr>
        <w:t>5 grudnia</w:t>
      </w:r>
      <w:r>
        <w:rPr>
          <w:rFonts w:ascii="Arial" w:hAnsi="Arial" w:cs="Arial"/>
          <w:sz w:val="20"/>
        </w:rPr>
        <w:t xml:space="preserve"> 2024 r.</w:t>
      </w:r>
    </w:p>
    <w:p w:rsidR="003007A0" w:rsidRDefault="003007A0" w:rsidP="003007A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Wystąpienie pokontrolne nr FT.1711.</w:t>
      </w:r>
      <w:r w:rsidR="008B6B6C">
        <w:rPr>
          <w:rFonts w:ascii="Arial" w:hAnsi="Arial" w:cs="Arial"/>
          <w:sz w:val="20"/>
        </w:rPr>
        <w:t>23</w:t>
      </w:r>
      <w:r>
        <w:rPr>
          <w:rFonts w:ascii="Arial" w:hAnsi="Arial" w:cs="Arial"/>
          <w:sz w:val="20"/>
        </w:rPr>
        <w:t xml:space="preserve">.2024 z dnia </w:t>
      </w:r>
      <w:r w:rsidR="008B6B6C">
        <w:rPr>
          <w:rFonts w:ascii="Arial" w:hAnsi="Arial" w:cs="Arial"/>
          <w:sz w:val="20"/>
        </w:rPr>
        <w:t xml:space="preserve">16 </w:t>
      </w:r>
      <w:r w:rsidR="00514803">
        <w:rPr>
          <w:rFonts w:ascii="Arial" w:hAnsi="Arial" w:cs="Arial"/>
          <w:sz w:val="20"/>
        </w:rPr>
        <w:t>stycznia</w:t>
      </w:r>
      <w:r w:rsidR="008B6B6C">
        <w:rPr>
          <w:rFonts w:ascii="Arial" w:hAnsi="Arial" w:cs="Arial"/>
          <w:sz w:val="20"/>
        </w:rPr>
        <w:t xml:space="preserve"> 202</w:t>
      </w:r>
      <w:r w:rsidR="00514803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 xml:space="preserve"> r.</w:t>
      </w:r>
    </w:p>
    <w:p w:rsidR="0090469D" w:rsidRDefault="0090469D" w:rsidP="0051480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026379" w:rsidRDefault="00026379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9C06CF" w:rsidRDefault="009C06CF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:rsidR="005022EC" w:rsidRPr="00641E61" w:rsidRDefault="00DC0296" w:rsidP="005022E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641E61">
        <w:rPr>
          <w:rFonts w:ascii="Arial" w:hAnsi="Arial" w:cs="Arial"/>
          <w:sz w:val="18"/>
          <w:szCs w:val="18"/>
        </w:rPr>
        <w:t>Otr</w:t>
      </w:r>
      <w:r w:rsidR="005022EC" w:rsidRPr="00641E61">
        <w:rPr>
          <w:rFonts w:ascii="Arial" w:hAnsi="Arial" w:cs="Arial"/>
          <w:sz w:val="18"/>
          <w:szCs w:val="18"/>
        </w:rPr>
        <w:t>zymują:</w:t>
      </w:r>
    </w:p>
    <w:p w:rsidR="005022EC" w:rsidRPr="00641E61" w:rsidRDefault="005022EC" w:rsidP="00BD1280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641E61">
        <w:rPr>
          <w:rFonts w:ascii="Arial" w:hAnsi="Arial" w:cs="Arial"/>
          <w:sz w:val="18"/>
          <w:szCs w:val="18"/>
        </w:rPr>
        <w:t>Adresat,</w:t>
      </w:r>
    </w:p>
    <w:p w:rsidR="005022EC" w:rsidRPr="00641E61" w:rsidRDefault="005022EC" w:rsidP="00BD1280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641E61">
        <w:rPr>
          <w:rFonts w:ascii="Arial" w:hAnsi="Arial" w:cs="Arial"/>
          <w:sz w:val="18"/>
          <w:szCs w:val="18"/>
        </w:rPr>
        <w:t>Przewodniczący Rady Miejskiej w Bytomiu – do wiadomości,</w:t>
      </w:r>
    </w:p>
    <w:p w:rsidR="005022EC" w:rsidRPr="00641E61" w:rsidRDefault="005022EC" w:rsidP="00BD1280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641E61">
        <w:rPr>
          <w:rFonts w:ascii="Arial" w:hAnsi="Arial" w:cs="Arial"/>
          <w:sz w:val="18"/>
          <w:szCs w:val="18"/>
        </w:rPr>
        <w:t>a/a.</w:t>
      </w:r>
    </w:p>
    <w:p w:rsidR="00355316" w:rsidRPr="00641E61" w:rsidRDefault="00355316" w:rsidP="00355316">
      <w:pPr>
        <w:jc w:val="both"/>
        <w:rPr>
          <w:rFonts w:ascii="Arial" w:hAnsi="Arial" w:cs="Arial"/>
          <w:sz w:val="16"/>
          <w:szCs w:val="16"/>
        </w:rPr>
      </w:pPr>
      <w:r w:rsidRPr="00641E61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641E61">
        <w:rPr>
          <w:rFonts w:ascii="Arial" w:hAnsi="Arial" w:cs="Arial"/>
          <w:sz w:val="16"/>
          <w:szCs w:val="16"/>
        </w:rPr>
        <w:t>M.Giełzak</w:t>
      </w:r>
      <w:proofErr w:type="spellEnd"/>
    </w:p>
    <w:p w:rsidR="00355316" w:rsidRDefault="00355316" w:rsidP="00355316">
      <w:pPr>
        <w:jc w:val="both"/>
        <w:rPr>
          <w:rFonts w:ascii="Arial" w:hAnsi="Arial" w:cs="Arial"/>
          <w:sz w:val="16"/>
          <w:szCs w:val="16"/>
        </w:rPr>
      </w:pPr>
      <w:r w:rsidRPr="00641E61">
        <w:rPr>
          <w:rFonts w:ascii="Arial" w:hAnsi="Arial" w:cs="Arial"/>
          <w:sz w:val="16"/>
          <w:szCs w:val="16"/>
        </w:rPr>
        <w:t xml:space="preserve">            </w:t>
      </w:r>
      <w:r w:rsidR="00CF2E5A" w:rsidRPr="001E26FF">
        <w:rPr>
          <w:rFonts w:ascii="Arial" w:hAnsi="Arial" w:cs="Arial"/>
          <w:sz w:val="16"/>
          <w:szCs w:val="16"/>
        </w:rPr>
        <w:t>03.02</w:t>
      </w:r>
      <w:r w:rsidRPr="001E26FF">
        <w:rPr>
          <w:rFonts w:ascii="Arial" w:hAnsi="Arial" w:cs="Arial"/>
          <w:sz w:val="16"/>
          <w:szCs w:val="16"/>
        </w:rPr>
        <w:t>.2025 r.</w:t>
      </w:r>
    </w:p>
    <w:p w:rsidR="00910B90" w:rsidRPr="00641E61" w:rsidRDefault="00910B90" w:rsidP="00355316">
      <w:pPr>
        <w:jc w:val="both"/>
        <w:rPr>
          <w:rFonts w:ascii="Arial" w:hAnsi="Arial" w:cs="Arial"/>
          <w:sz w:val="16"/>
          <w:szCs w:val="16"/>
        </w:rPr>
      </w:pPr>
    </w:p>
    <w:p w:rsidR="0022594F" w:rsidRDefault="00355316" w:rsidP="00A75A1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355316">
        <w:rPr>
          <w:rFonts w:ascii="Arial" w:hAnsi="Arial" w:cs="Arial"/>
          <w:sz w:val="22"/>
          <w:szCs w:val="22"/>
        </w:rPr>
        <w:t>Mdok</w:t>
      </w:r>
      <w:proofErr w:type="spellEnd"/>
      <w:r w:rsidRPr="00355316">
        <w:rPr>
          <w:rFonts w:ascii="Arial" w:hAnsi="Arial" w:cs="Arial"/>
          <w:sz w:val="22"/>
          <w:szCs w:val="22"/>
        </w:rPr>
        <w:t xml:space="preserve"> </w:t>
      </w:r>
      <w:r w:rsidR="00910B90">
        <w:rPr>
          <w:rFonts w:ascii="Arial" w:hAnsi="Arial" w:cs="Arial"/>
          <w:sz w:val="22"/>
          <w:szCs w:val="22"/>
        </w:rPr>
        <w:t>6396/01/2025</w:t>
      </w:r>
    </w:p>
    <w:sectPr w:rsidR="0022594F" w:rsidSect="00AF5E46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69C" w:rsidRDefault="0041269C" w:rsidP="0085517A">
      <w:r>
        <w:separator/>
      </w:r>
    </w:p>
  </w:endnote>
  <w:endnote w:type="continuationSeparator" w:id="0">
    <w:p w:rsidR="0041269C" w:rsidRDefault="0041269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6FF" w:rsidRDefault="00225D46">
    <w:pPr>
      <w:pStyle w:val="Stopka"/>
      <w:jc w:val="center"/>
    </w:pPr>
    <w:fldSimple w:instr=" PAGE   \* MERGEFORMAT ">
      <w:r w:rsidR="00910B90">
        <w:rPr>
          <w:noProof/>
        </w:rPr>
        <w:t>2</w:t>
      </w:r>
    </w:fldSimple>
  </w:p>
  <w:p w:rsidR="001E26FF" w:rsidRDefault="001E2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69C" w:rsidRDefault="0041269C" w:rsidP="0085517A">
      <w:r>
        <w:separator/>
      </w:r>
    </w:p>
  </w:footnote>
  <w:footnote w:type="continuationSeparator" w:id="0">
    <w:p w:rsidR="0041269C" w:rsidRDefault="0041269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F3947"/>
    <w:multiLevelType w:val="hybridMultilevel"/>
    <w:tmpl w:val="0AA83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7045B6"/>
    <w:multiLevelType w:val="hybridMultilevel"/>
    <w:tmpl w:val="18BE808E"/>
    <w:lvl w:ilvl="0" w:tplc="9906F6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14F0"/>
    <w:rsid w:val="000033C8"/>
    <w:rsid w:val="0000425B"/>
    <w:rsid w:val="00013E56"/>
    <w:rsid w:val="000201BD"/>
    <w:rsid w:val="00024ED9"/>
    <w:rsid w:val="00026379"/>
    <w:rsid w:val="000357F0"/>
    <w:rsid w:val="000368FF"/>
    <w:rsid w:val="000459AA"/>
    <w:rsid w:val="00056E93"/>
    <w:rsid w:val="000576C5"/>
    <w:rsid w:val="00060202"/>
    <w:rsid w:val="00060253"/>
    <w:rsid w:val="000648F1"/>
    <w:rsid w:val="000744DE"/>
    <w:rsid w:val="00076820"/>
    <w:rsid w:val="00090CED"/>
    <w:rsid w:val="00094A41"/>
    <w:rsid w:val="000A24F7"/>
    <w:rsid w:val="000A2D6F"/>
    <w:rsid w:val="000A6F00"/>
    <w:rsid w:val="000C33C7"/>
    <w:rsid w:val="000C417E"/>
    <w:rsid w:val="000C678B"/>
    <w:rsid w:val="000D18DA"/>
    <w:rsid w:val="000E322F"/>
    <w:rsid w:val="000E370B"/>
    <w:rsid w:val="000F088D"/>
    <w:rsid w:val="000F0E10"/>
    <w:rsid w:val="000F28C6"/>
    <w:rsid w:val="000F3E47"/>
    <w:rsid w:val="000F4846"/>
    <w:rsid w:val="00100974"/>
    <w:rsid w:val="00115B0B"/>
    <w:rsid w:val="001172B2"/>
    <w:rsid w:val="001215E5"/>
    <w:rsid w:val="00122F6A"/>
    <w:rsid w:val="0012696A"/>
    <w:rsid w:val="00132103"/>
    <w:rsid w:val="00132F01"/>
    <w:rsid w:val="001352DD"/>
    <w:rsid w:val="0014337E"/>
    <w:rsid w:val="001564B0"/>
    <w:rsid w:val="001652D6"/>
    <w:rsid w:val="001673B2"/>
    <w:rsid w:val="00170F50"/>
    <w:rsid w:val="0017284A"/>
    <w:rsid w:val="0017287F"/>
    <w:rsid w:val="001771A5"/>
    <w:rsid w:val="00186CAB"/>
    <w:rsid w:val="00187DF9"/>
    <w:rsid w:val="00190B71"/>
    <w:rsid w:val="00190C8B"/>
    <w:rsid w:val="001912F7"/>
    <w:rsid w:val="00195068"/>
    <w:rsid w:val="001B10FE"/>
    <w:rsid w:val="001B30C4"/>
    <w:rsid w:val="001B35FC"/>
    <w:rsid w:val="001B5935"/>
    <w:rsid w:val="001C367F"/>
    <w:rsid w:val="001D6C3F"/>
    <w:rsid w:val="001E26FF"/>
    <w:rsid w:val="001E6F09"/>
    <w:rsid w:val="001F117A"/>
    <w:rsid w:val="001F5621"/>
    <w:rsid w:val="001F7CAD"/>
    <w:rsid w:val="00202188"/>
    <w:rsid w:val="002058F2"/>
    <w:rsid w:val="0020699A"/>
    <w:rsid w:val="00211679"/>
    <w:rsid w:val="00222025"/>
    <w:rsid w:val="00222F4B"/>
    <w:rsid w:val="0022594F"/>
    <w:rsid w:val="00225D46"/>
    <w:rsid w:val="00226C94"/>
    <w:rsid w:val="00226FDD"/>
    <w:rsid w:val="0024034B"/>
    <w:rsid w:val="0026092A"/>
    <w:rsid w:val="00262DE2"/>
    <w:rsid w:val="00263C0D"/>
    <w:rsid w:val="0026646D"/>
    <w:rsid w:val="00267339"/>
    <w:rsid w:val="00282ACD"/>
    <w:rsid w:val="002851D4"/>
    <w:rsid w:val="002958B8"/>
    <w:rsid w:val="002A244A"/>
    <w:rsid w:val="002A431E"/>
    <w:rsid w:val="002B0ED3"/>
    <w:rsid w:val="002B746B"/>
    <w:rsid w:val="002C3B23"/>
    <w:rsid w:val="002D16DC"/>
    <w:rsid w:val="002D3BA5"/>
    <w:rsid w:val="002D3E9D"/>
    <w:rsid w:val="002D629D"/>
    <w:rsid w:val="002E22BD"/>
    <w:rsid w:val="002E38C7"/>
    <w:rsid w:val="002E6268"/>
    <w:rsid w:val="003007A0"/>
    <w:rsid w:val="00300C8D"/>
    <w:rsid w:val="0030176D"/>
    <w:rsid w:val="00310D3F"/>
    <w:rsid w:val="00312C41"/>
    <w:rsid w:val="00315BC6"/>
    <w:rsid w:val="003227DC"/>
    <w:rsid w:val="00323E3B"/>
    <w:rsid w:val="003243C2"/>
    <w:rsid w:val="00332974"/>
    <w:rsid w:val="0033772F"/>
    <w:rsid w:val="00342E7A"/>
    <w:rsid w:val="00355316"/>
    <w:rsid w:val="003574EC"/>
    <w:rsid w:val="00373616"/>
    <w:rsid w:val="00373D44"/>
    <w:rsid w:val="00374864"/>
    <w:rsid w:val="0037608A"/>
    <w:rsid w:val="0039681E"/>
    <w:rsid w:val="003A2A5E"/>
    <w:rsid w:val="003A49B1"/>
    <w:rsid w:val="003A6CA9"/>
    <w:rsid w:val="003B1795"/>
    <w:rsid w:val="003C0BFC"/>
    <w:rsid w:val="003D1875"/>
    <w:rsid w:val="003D3CE8"/>
    <w:rsid w:val="003D4C06"/>
    <w:rsid w:val="003D4ECD"/>
    <w:rsid w:val="003D76BE"/>
    <w:rsid w:val="003E4BA0"/>
    <w:rsid w:val="003F4576"/>
    <w:rsid w:val="003F5640"/>
    <w:rsid w:val="003F5B11"/>
    <w:rsid w:val="003F6D9F"/>
    <w:rsid w:val="00400BAD"/>
    <w:rsid w:val="0041269C"/>
    <w:rsid w:val="00417FB4"/>
    <w:rsid w:val="004226B6"/>
    <w:rsid w:val="00432D3F"/>
    <w:rsid w:val="004427F4"/>
    <w:rsid w:val="0044733E"/>
    <w:rsid w:val="00452266"/>
    <w:rsid w:val="0046022A"/>
    <w:rsid w:val="00461859"/>
    <w:rsid w:val="0046498B"/>
    <w:rsid w:val="0047104C"/>
    <w:rsid w:val="00471089"/>
    <w:rsid w:val="00474BDA"/>
    <w:rsid w:val="00475147"/>
    <w:rsid w:val="00477000"/>
    <w:rsid w:val="00482E84"/>
    <w:rsid w:val="004A33BD"/>
    <w:rsid w:val="004A349E"/>
    <w:rsid w:val="004A6B8C"/>
    <w:rsid w:val="004B5640"/>
    <w:rsid w:val="004B72B3"/>
    <w:rsid w:val="004D77B1"/>
    <w:rsid w:val="004E1F41"/>
    <w:rsid w:val="004E2071"/>
    <w:rsid w:val="004E3E54"/>
    <w:rsid w:val="004E59BB"/>
    <w:rsid w:val="004F0332"/>
    <w:rsid w:val="004F61A2"/>
    <w:rsid w:val="004F7D39"/>
    <w:rsid w:val="005022EC"/>
    <w:rsid w:val="0050417B"/>
    <w:rsid w:val="00511810"/>
    <w:rsid w:val="00514803"/>
    <w:rsid w:val="0053084A"/>
    <w:rsid w:val="00536262"/>
    <w:rsid w:val="00544FDA"/>
    <w:rsid w:val="0055132C"/>
    <w:rsid w:val="00556099"/>
    <w:rsid w:val="00557A6D"/>
    <w:rsid w:val="00567C66"/>
    <w:rsid w:val="00577604"/>
    <w:rsid w:val="0058039F"/>
    <w:rsid w:val="00582513"/>
    <w:rsid w:val="005862FA"/>
    <w:rsid w:val="0059036C"/>
    <w:rsid w:val="005978ED"/>
    <w:rsid w:val="005C7821"/>
    <w:rsid w:val="005D3192"/>
    <w:rsid w:val="00600BF2"/>
    <w:rsid w:val="006013B9"/>
    <w:rsid w:val="0060603A"/>
    <w:rsid w:val="00616E2D"/>
    <w:rsid w:val="00617E3B"/>
    <w:rsid w:val="0062684E"/>
    <w:rsid w:val="00634932"/>
    <w:rsid w:val="00636F60"/>
    <w:rsid w:val="00641E61"/>
    <w:rsid w:val="00645421"/>
    <w:rsid w:val="00654A1C"/>
    <w:rsid w:val="00655493"/>
    <w:rsid w:val="00661D92"/>
    <w:rsid w:val="00685864"/>
    <w:rsid w:val="00685BD3"/>
    <w:rsid w:val="00685C9F"/>
    <w:rsid w:val="00692EA9"/>
    <w:rsid w:val="00697472"/>
    <w:rsid w:val="006A07BB"/>
    <w:rsid w:val="006A0A36"/>
    <w:rsid w:val="006A5F33"/>
    <w:rsid w:val="006A7DEC"/>
    <w:rsid w:val="006B0283"/>
    <w:rsid w:val="006B0379"/>
    <w:rsid w:val="006B03C6"/>
    <w:rsid w:val="006B0625"/>
    <w:rsid w:val="006B41E1"/>
    <w:rsid w:val="006C1752"/>
    <w:rsid w:val="006C1911"/>
    <w:rsid w:val="006D368F"/>
    <w:rsid w:val="006E2645"/>
    <w:rsid w:val="006F221F"/>
    <w:rsid w:val="0070178C"/>
    <w:rsid w:val="00701AFF"/>
    <w:rsid w:val="007077B7"/>
    <w:rsid w:val="00707FE2"/>
    <w:rsid w:val="0073022A"/>
    <w:rsid w:val="0073448E"/>
    <w:rsid w:val="00734F48"/>
    <w:rsid w:val="00735411"/>
    <w:rsid w:val="00741FCA"/>
    <w:rsid w:val="00744A58"/>
    <w:rsid w:val="00754B07"/>
    <w:rsid w:val="00754B40"/>
    <w:rsid w:val="00762D80"/>
    <w:rsid w:val="007667EF"/>
    <w:rsid w:val="00781CB6"/>
    <w:rsid w:val="00782A59"/>
    <w:rsid w:val="00783D11"/>
    <w:rsid w:val="0079130B"/>
    <w:rsid w:val="00794E17"/>
    <w:rsid w:val="007960DD"/>
    <w:rsid w:val="007A19BE"/>
    <w:rsid w:val="007A2943"/>
    <w:rsid w:val="007A4DBC"/>
    <w:rsid w:val="007A7D89"/>
    <w:rsid w:val="007B139D"/>
    <w:rsid w:val="007B3A08"/>
    <w:rsid w:val="007B45DC"/>
    <w:rsid w:val="007B5AE5"/>
    <w:rsid w:val="007B6E26"/>
    <w:rsid w:val="007C481D"/>
    <w:rsid w:val="007C4B15"/>
    <w:rsid w:val="007C58CD"/>
    <w:rsid w:val="007D0EA7"/>
    <w:rsid w:val="007D4B80"/>
    <w:rsid w:val="007D7A81"/>
    <w:rsid w:val="007E6CFB"/>
    <w:rsid w:val="00801E4A"/>
    <w:rsid w:val="00815228"/>
    <w:rsid w:val="0082039B"/>
    <w:rsid w:val="00820DE1"/>
    <w:rsid w:val="008213F9"/>
    <w:rsid w:val="00825163"/>
    <w:rsid w:val="008273EC"/>
    <w:rsid w:val="008302FF"/>
    <w:rsid w:val="00835E45"/>
    <w:rsid w:val="00843D9F"/>
    <w:rsid w:val="008461B0"/>
    <w:rsid w:val="0084701C"/>
    <w:rsid w:val="008505E8"/>
    <w:rsid w:val="0085517A"/>
    <w:rsid w:val="0086170E"/>
    <w:rsid w:val="00862568"/>
    <w:rsid w:val="00862861"/>
    <w:rsid w:val="0086393D"/>
    <w:rsid w:val="008644AB"/>
    <w:rsid w:val="00864804"/>
    <w:rsid w:val="008749BC"/>
    <w:rsid w:val="00880ABE"/>
    <w:rsid w:val="00885B1C"/>
    <w:rsid w:val="0088613D"/>
    <w:rsid w:val="00886875"/>
    <w:rsid w:val="008877C6"/>
    <w:rsid w:val="00893399"/>
    <w:rsid w:val="00893923"/>
    <w:rsid w:val="008A57A1"/>
    <w:rsid w:val="008A61F8"/>
    <w:rsid w:val="008B6B6C"/>
    <w:rsid w:val="008D12A9"/>
    <w:rsid w:val="008D729E"/>
    <w:rsid w:val="008E09F9"/>
    <w:rsid w:val="008E3B36"/>
    <w:rsid w:val="008E4812"/>
    <w:rsid w:val="008F225B"/>
    <w:rsid w:val="008F54F5"/>
    <w:rsid w:val="00903007"/>
    <w:rsid w:val="009036CA"/>
    <w:rsid w:val="0090469D"/>
    <w:rsid w:val="00906EF5"/>
    <w:rsid w:val="00910B90"/>
    <w:rsid w:val="00910F4B"/>
    <w:rsid w:val="009166E6"/>
    <w:rsid w:val="009207E8"/>
    <w:rsid w:val="00920BD1"/>
    <w:rsid w:val="009268A5"/>
    <w:rsid w:val="009351F9"/>
    <w:rsid w:val="00942F80"/>
    <w:rsid w:val="009455ED"/>
    <w:rsid w:val="00947AE8"/>
    <w:rsid w:val="00955422"/>
    <w:rsid w:val="009601A2"/>
    <w:rsid w:val="00967941"/>
    <w:rsid w:val="00972BC9"/>
    <w:rsid w:val="00973E1D"/>
    <w:rsid w:val="00974D4C"/>
    <w:rsid w:val="00976AA5"/>
    <w:rsid w:val="00981301"/>
    <w:rsid w:val="00984741"/>
    <w:rsid w:val="00987DCB"/>
    <w:rsid w:val="0099733A"/>
    <w:rsid w:val="00997889"/>
    <w:rsid w:val="009A059F"/>
    <w:rsid w:val="009B64EE"/>
    <w:rsid w:val="009B7A24"/>
    <w:rsid w:val="009C06CF"/>
    <w:rsid w:val="009C2EB3"/>
    <w:rsid w:val="009C2EE9"/>
    <w:rsid w:val="009C4EA5"/>
    <w:rsid w:val="009D1015"/>
    <w:rsid w:val="009D2D77"/>
    <w:rsid w:val="009D4869"/>
    <w:rsid w:val="009E7B44"/>
    <w:rsid w:val="009E7DA9"/>
    <w:rsid w:val="009F5432"/>
    <w:rsid w:val="009F6B48"/>
    <w:rsid w:val="00A05E77"/>
    <w:rsid w:val="00A07A60"/>
    <w:rsid w:val="00A140FF"/>
    <w:rsid w:val="00A1604E"/>
    <w:rsid w:val="00A31ACF"/>
    <w:rsid w:val="00A358F6"/>
    <w:rsid w:val="00A37DEF"/>
    <w:rsid w:val="00A41693"/>
    <w:rsid w:val="00A417D3"/>
    <w:rsid w:val="00A4265A"/>
    <w:rsid w:val="00A539D1"/>
    <w:rsid w:val="00A56B81"/>
    <w:rsid w:val="00A571B9"/>
    <w:rsid w:val="00A62855"/>
    <w:rsid w:val="00A64937"/>
    <w:rsid w:val="00A67BE5"/>
    <w:rsid w:val="00A712B6"/>
    <w:rsid w:val="00A74469"/>
    <w:rsid w:val="00A75A1A"/>
    <w:rsid w:val="00A76A95"/>
    <w:rsid w:val="00A77BB8"/>
    <w:rsid w:val="00A83FBD"/>
    <w:rsid w:val="00A93144"/>
    <w:rsid w:val="00AA3B90"/>
    <w:rsid w:val="00AA3E68"/>
    <w:rsid w:val="00AA4E9D"/>
    <w:rsid w:val="00AA7622"/>
    <w:rsid w:val="00AB103C"/>
    <w:rsid w:val="00AB23E2"/>
    <w:rsid w:val="00AB25A7"/>
    <w:rsid w:val="00AB6445"/>
    <w:rsid w:val="00AC3235"/>
    <w:rsid w:val="00AC6F41"/>
    <w:rsid w:val="00AD14C5"/>
    <w:rsid w:val="00AD1590"/>
    <w:rsid w:val="00AD35AC"/>
    <w:rsid w:val="00AE2F45"/>
    <w:rsid w:val="00AE636A"/>
    <w:rsid w:val="00AE7DFB"/>
    <w:rsid w:val="00AF24D6"/>
    <w:rsid w:val="00AF2BFF"/>
    <w:rsid w:val="00AF59FE"/>
    <w:rsid w:val="00AF5E46"/>
    <w:rsid w:val="00AF761B"/>
    <w:rsid w:val="00B021C7"/>
    <w:rsid w:val="00B04E76"/>
    <w:rsid w:val="00B06CD0"/>
    <w:rsid w:val="00B07624"/>
    <w:rsid w:val="00B21DEC"/>
    <w:rsid w:val="00B23115"/>
    <w:rsid w:val="00B263B4"/>
    <w:rsid w:val="00B34ECC"/>
    <w:rsid w:val="00B40033"/>
    <w:rsid w:val="00B52ACF"/>
    <w:rsid w:val="00B62327"/>
    <w:rsid w:val="00B63626"/>
    <w:rsid w:val="00B72346"/>
    <w:rsid w:val="00B73954"/>
    <w:rsid w:val="00B74AB3"/>
    <w:rsid w:val="00B76E49"/>
    <w:rsid w:val="00B84565"/>
    <w:rsid w:val="00B956AE"/>
    <w:rsid w:val="00BB2AAE"/>
    <w:rsid w:val="00BB3EE1"/>
    <w:rsid w:val="00BC314B"/>
    <w:rsid w:val="00BC3210"/>
    <w:rsid w:val="00BD1280"/>
    <w:rsid w:val="00BD6659"/>
    <w:rsid w:val="00BD7CD4"/>
    <w:rsid w:val="00BE4F25"/>
    <w:rsid w:val="00BF3A24"/>
    <w:rsid w:val="00BF441C"/>
    <w:rsid w:val="00BF5C8B"/>
    <w:rsid w:val="00C038EA"/>
    <w:rsid w:val="00C070AD"/>
    <w:rsid w:val="00C134A6"/>
    <w:rsid w:val="00C15556"/>
    <w:rsid w:val="00C22CB0"/>
    <w:rsid w:val="00C26BE3"/>
    <w:rsid w:val="00C31770"/>
    <w:rsid w:val="00C31907"/>
    <w:rsid w:val="00C4457D"/>
    <w:rsid w:val="00C45B68"/>
    <w:rsid w:val="00C46076"/>
    <w:rsid w:val="00C63525"/>
    <w:rsid w:val="00C70D6D"/>
    <w:rsid w:val="00C776D9"/>
    <w:rsid w:val="00C77FE3"/>
    <w:rsid w:val="00C80D7A"/>
    <w:rsid w:val="00C90DF9"/>
    <w:rsid w:val="00C93202"/>
    <w:rsid w:val="00C93EA8"/>
    <w:rsid w:val="00C9755C"/>
    <w:rsid w:val="00CA37AE"/>
    <w:rsid w:val="00CA670D"/>
    <w:rsid w:val="00CB0274"/>
    <w:rsid w:val="00CB403E"/>
    <w:rsid w:val="00CB5443"/>
    <w:rsid w:val="00CB5944"/>
    <w:rsid w:val="00CB5DC1"/>
    <w:rsid w:val="00CC32B0"/>
    <w:rsid w:val="00CE13E0"/>
    <w:rsid w:val="00CE4545"/>
    <w:rsid w:val="00CE65F7"/>
    <w:rsid w:val="00CF21FD"/>
    <w:rsid w:val="00CF272C"/>
    <w:rsid w:val="00CF2E5A"/>
    <w:rsid w:val="00D1178E"/>
    <w:rsid w:val="00D11C51"/>
    <w:rsid w:val="00D148C7"/>
    <w:rsid w:val="00D16CD8"/>
    <w:rsid w:val="00D20B1D"/>
    <w:rsid w:val="00D31611"/>
    <w:rsid w:val="00D403F8"/>
    <w:rsid w:val="00D4616A"/>
    <w:rsid w:val="00D46B9E"/>
    <w:rsid w:val="00D618CA"/>
    <w:rsid w:val="00D64ECD"/>
    <w:rsid w:val="00D65776"/>
    <w:rsid w:val="00D67A1F"/>
    <w:rsid w:val="00D75001"/>
    <w:rsid w:val="00D754DD"/>
    <w:rsid w:val="00D76DF7"/>
    <w:rsid w:val="00D77B8E"/>
    <w:rsid w:val="00D8666B"/>
    <w:rsid w:val="00D86831"/>
    <w:rsid w:val="00D9094E"/>
    <w:rsid w:val="00D91EE1"/>
    <w:rsid w:val="00D924C9"/>
    <w:rsid w:val="00DA3C25"/>
    <w:rsid w:val="00DA4355"/>
    <w:rsid w:val="00DA564A"/>
    <w:rsid w:val="00DA76FC"/>
    <w:rsid w:val="00DA7D6D"/>
    <w:rsid w:val="00DB365B"/>
    <w:rsid w:val="00DB7D64"/>
    <w:rsid w:val="00DC0296"/>
    <w:rsid w:val="00DD1ED3"/>
    <w:rsid w:val="00DD6BDD"/>
    <w:rsid w:val="00DD7B51"/>
    <w:rsid w:val="00DD7E78"/>
    <w:rsid w:val="00DD7FD5"/>
    <w:rsid w:val="00DE46CB"/>
    <w:rsid w:val="00DE5946"/>
    <w:rsid w:val="00DF1B31"/>
    <w:rsid w:val="00DF3864"/>
    <w:rsid w:val="00E0070A"/>
    <w:rsid w:val="00E03A3B"/>
    <w:rsid w:val="00E06CC4"/>
    <w:rsid w:val="00E1383E"/>
    <w:rsid w:val="00E23797"/>
    <w:rsid w:val="00E237A9"/>
    <w:rsid w:val="00E326BA"/>
    <w:rsid w:val="00E32AF1"/>
    <w:rsid w:val="00E3354E"/>
    <w:rsid w:val="00E412BA"/>
    <w:rsid w:val="00E433E7"/>
    <w:rsid w:val="00E600E9"/>
    <w:rsid w:val="00E61133"/>
    <w:rsid w:val="00E647B4"/>
    <w:rsid w:val="00E70A3B"/>
    <w:rsid w:val="00E758DB"/>
    <w:rsid w:val="00E76FAE"/>
    <w:rsid w:val="00E8672C"/>
    <w:rsid w:val="00E96319"/>
    <w:rsid w:val="00E979DD"/>
    <w:rsid w:val="00EA13E5"/>
    <w:rsid w:val="00EA4C21"/>
    <w:rsid w:val="00EB05D9"/>
    <w:rsid w:val="00EB5D1F"/>
    <w:rsid w:val="00EB610C"/>
    <w:rsid w:val="00EC193A"/>
    <w:rsid w:val="00EC2A3D"/>
    <w:rsid w:val="00EC3732"/>
    <w:rsid w:val="00EC62E0"/>
    <w:rsid w:val="00EC67F2"/>
    <w:rsid w:val="00ED02F2"/>
    <w:rsid w:val="00ED2466"/>
    <w:rsid w:val="00ED2F55"/>
    <w:rsid w:val="00ED46FA"/>
    <w:rsid w:val="00ED7CF7"/>
    <w:rsid w:val="00EE45CC"/>
    <w:rsid w:val="00EE5952"/>
    <w:rsid w:val="00EE5A6A"/>
    <w:rsid w:val="00EF3186"/>
    <w:rsid w:val="00EF324B"/>
    <w:rsid w:val="00F0793C"/>
    <w:rsid w:val="00F07B0E"/>
    <w:rsid w:val="00F12DD6"/>
    <w:rsid w:val="00F1495D"/>
    <w:rsid w:val="00F16F1E"/>
    <w:rsid w:val="00F17DB2"/>
    <w:rsid w:val="00F23F9D"/>
    <w:rsid w:val="00F27CD9"/>
    <w:rsid w:val="00F32952"/>
    <w:rsid w:val="00F3309B"/>
    <w:rsid w:val="00F357C1"/>
    <w:rsid w:val="00F3757F"/>
    <w:rsid w:val="00F445DD"/>
    <w:rsid w:val="00F600C5"/>
    <w:rsid w:val="00F61F8E"/>
    <w:rsid w:val="00F620E9"/>
    <w:rsid w:val="00F63964"/>
    <w:rsid w:val="00F6436D"/>
    <w:rsid w:val="00F66E71"/>
    <w:rsid w:val="00F74851"/>
    <w:rsid w:val="00F77FA3"/>
    <w:rsid w:val="00F82977"/>
    <w:rsid w:val="00F861AE"/>
    <w:rsid w:val="00F86C51"/>
    <w:rsid w:val="00F93BBB"/>
    <w:rsid w:val="00F95438"/>
    <w:rsid w:val="00F956FD"/>
    <w:rsid w:val="00FA68D0"/>
    <w:rsid w:val="00FB1C42"/>
    <w:rsid w:val="00FB5478"/>
    <w:rsid w:val="00FC0DC7"/>
    <w:rsid w:val="00FC42C9"/>
    <w:rsid w:val="00FC58F5"/>
    <w:rsid w:val="00FD4549"/>
    <w:rsid w:val="00FD46AF"/>
    <w:rsid w:val="00FE049F"/>
    <w:rsid w:val="00FE09A4"/>
    <w:rsid w:val="00FE609B"/>
    <w:rsid w:val="00FF11F4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3E5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fn-ref">
    <w:name w:val="fn-ref"/>
    <w:basedOn w:val="Domylnaczcionkaakapitu"/>
    <w:rsid w:val="004E3E54"/>
  </w:style>
  <w:style w:type="character" w:styleId="Hipercze">
    <w:name w:val="Hyperlink"/>
    <w:basedOn w:val="Domylnaczcionkaakapitu"/>
    <w:uiPriority w:val="99"/>
    <w:semiHidden/>
    <w:unhideWhenUsed/>
    <w:rsid w:val="004E3E54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3E54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g-binding">
    <w:name w:val="ng-binding"/>
    <w:basedOn w:val="Domylnaczcionkaakapitu"/>
    <w:rsid w:val="004E3E5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383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383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383E"/>
    <w:rPr>
      <w:vertAlign w:val="superscript"/>
    </w:rPr>
  </w:style>
  <w:style w:type="paragraph" w:customStyle="1" w:styleId="Default">
    <w:name w:val="Default"/>
    <w:rsid w:val="00477000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477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splayonly">
    <w:name w:val="display_only"/>
    <w:basedOn w:val="Domylnaczcionkaakapitu"/>
    <w:rsid w:val="00A07A60"/>
  </w:style>
  <w:style w:type="character" w:styleId="Uwydatnienie">
    <w:name w:val="Emphasis"/>
    <w:basedOn w:val="Domylnaczcionkaakapitu"/>
    <w:uiPriority w:val="20"/>
    <w:qFormat/>
    <w:rsid w:val="000E370B"/>
    <w:rPr>
      <w:i/>
      <w:iCs/>
    </w:rPr>
  </w:style>
  <w:style w:type="character" w:styleId="Pogrubienie">
    <w:name w:val="Strong"/>
    <w:basedOn w:val="Domylnaczcionkaakapitu"/>
    <w:uiPriority w:val="22"/>
    <w:qFormat/>
    <w:rsid w:val="000E37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4A7EE-0AC9-45A7-AFF4-C295B61F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Links>
    <vt:vector size="6" baseType="variant">
      <vt:variant>
        <vt:i4>7733375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/act/68636690/2042001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tsiwek</cp:lastModifiedBy>
  <cp:revision>3</cp:revision>
  <cp:lastPrinted>2025-01-30T10:21:00Z</cp:lastPrinted>
  <dcterms:created xsi:type="dcterms:W3CDTF">2025-02-03T12:22:00Z</dcterms:created>
  <dcterms:modified xsi:type="dcterms:W3CDTF">2025-02-03T12:23:00Z</dcterms:modified>
</cp:coreProperties>
</file>