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D689F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D689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E65DF7" w:rsidRPr="00F77892" w:rsidRDefault="00E65DF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65DF7" w:rsidRPr="00F77892" w:rsidRDefault="00E65D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E65DF7" w:rsidRPr="00F77892" w:rsidRDefault="00E65D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65DF7" w:rsidRPr="00F77892" w:rsidRDefault="00E65D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65DF7" w:rsidRDefault="00E65D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65DF7" w:rsidRPr="00F443D6" w:rsidRDefault="00E65D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65DF7" w:rsidRPr="00C235C2" w:rsidRDefault="00E65D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65DF7" w:rsidRPr="00F443D6" w:rsidRDefault="00E65D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65DF7" w:rsidRPr="00C235C2" w:rsidRDefault="00E65D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65DF7" w:rsidRDefault="00E65D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23DC4">
        <w:rPr>
          <w:rFonts w:ascii="Arial" w:hAnsi="Arial" w:cs="Arial"/>
        </w:rPr>
        <w:t>10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1A289B" w:rsidRDefault="00E23DC4" w:rsidP="00B415AF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415AF">
        <w:rPr>
          <w:rFonts w:ascii="Arial" w:hAnsi="Arial" w:cs="Arial"/>
        </w:rPr>
        <w:t>20</w:t>
      </w:r>
      <w:r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>parkingów samochodowych, osiedle Stroszek.</w:t>
      </w:r>
    </w:p>
    <w:p w:rsidR="00B415AF" w:rsidRDefault="00B415AF" w:rsidP="00B415AF">
      <w:pPr>
        <w:jc w:val="both"/>
        <w:rPr>
          <w:rFonts w:ascii="Arial" w:hAnsi="Arial" w:cs="Arial"/>
        </w:rPr>
      </w:pPr>
    </w:p>
    <w:p w:rsidR="0000540E" w:rsidRDefault="0000540E" w:rsidP="0000540E">
      <w:pPr>
        <w:spacing w:line="360" w:lineRule="auto"/>
        <w:ind w:firstLine="708"/>
        <w:jc w:val="both"/>
      </w:pPr>
      <w:r>
        <w:rPr>
          <w:rFonts w:ascii="Arial" w:hAnsi="Arial" w:cs="Arial"/>
        </w:rPr>
        <w:t>W odpowiedzi na Pana interpelację w sprawie j. w. informuję, że wykonanie parkingów samochodowych w obrębie ul. Gwarków Tarnogórskich, Stanisława Wojciechowskiego i ul. Strzelców Bytomskich wiąże się z konicznością przebudowy układów drogowych poszczególnych ulic i należy je traktować jako zadanie inwestycyjne. W związku z tym, że gmina Bytom prowadzi obecnie kilka dużych inwestycji drogowych, na które przeznaczone są duże środki finansowe,</w:t>
      </w:r>
      <w:r>
        <w:rPr>
          <w:rFonts w:ascii="Arial" w:hAnsi="Arial" w:cs="Arial"/>
        </w:rPr>
        <w:br/>
        <w:t xml:space="preserve">nie ma możliwości realizacji tego zadania. </w:t>
      </w:r>
    </w:p>
    <w:p w:rsidR="0000540E" w:rsidRDefault="0000540E" w:rsidP="0000540E">
      <w:pPr>
        <w:spacing w:line="360" w:lineRule="auto"/>
        <w:ind w:firstLine="708"/>
        <w:jc w:val="both"/>
      </w:pPr>
      <w:r>
        <w:rPr>
          <w:rFonts w:ascii="Arial" w:hAnsi="Arial" w:cs="Arial"/>
        </w:rPr>
        <w:t>Wspólnoty i Zarządcy budynków mogą wnioskować o przejęcie od gminy niezbędnych dla nich terenów i tak je zagospodarować aby zaspokoić potrzeby mieszkańców. Deklaruję, że Gmina może podjąć rolę negocjatora w przypadku kolizji potrzeb różnych Wspólnot.</w:t>
      </w:r>
    </w:p>
    <w:p w:rsidR="0000540E" w:rsidRDefault="0000540E" w:rsidP="0000540E">
      <w:pPr>
        <w:spacing w:line="360" w:lineRule="auto"/>
        <w:ind w:firstLine="708"/>
        <w:jc w:val="both"/>
      </w:pPr>
      <w:r>
        <w:rPr>
          <w:rFonts w:ascii="Arial" w:hAnsi="Arial" w:cs="Arial"/>
        </w:rPr>
        <w:t>Niezależnie od powyższego miasto corocznie przeznacza kilka milionów złotych na realizację potrzeb zgłaszanych przez Pana w formule budżetu obywatelskiego. W innych dzielnicach w ramach tej formuły realizowane były już miejsca parkingowe. </w:t>
      </w:r>
    </w:p>
    <w:p w:rsidR="00B415AF" w:rsidRDefault="00B415AF" w:rsidP="00B415A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B415AF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683AB1" w:rsidRDefault="001F4D37" w:rsidP="00683AB1">
      <w:pPr>
        <w:rPr>
          <w:rFonts w:ascii="TiepoloItcTEEBoo" w:hAnsi="TiepoloItcTEEBoo" w:cs="Arial"/>
          <w:sz w:val="22"/>
          <w:szCs w:val="22"/>
        </w:rPr>
      </w:pPr>
      <w:r w:rsidRPr="00B415AF">
        <w:rPr>
          <w:rFonts w:ascii="Arial" w:hAnsi="Arial" w:cs="Arial"/>
          <w:bCs/>
          <w:sz w:val="16"/>
          <w:szCs w:val="16"/>
        </w:rPr>
        <w:t xml:space="preserve"> </w:t>
      </w:r>
    </w:p>
    <w:p w:rsidR="00683AB1" w:rsidRPr="00B04982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683AB1" w:rsidRPr="00B04982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683AB1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00540E" w:rsidRPr="00B04982" w:rsidRDefault="0000540E" w:rsidP="00683AB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Miejski Zarząd Dróg i Mostów w Bytomiu</w:t>
      </w:r>
    </w:p>
    <w:p w:rsidR="00683AB1" w:rsidRPr="007A00F0" w:rsidRDefault="00683AB1" w:rsidP="00683AB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>
        <w:rPr>
          <w:rFonts w:ascii="Arial" w:hAnsi="Arial" w:cs="Arial"/>
          <w:sz w:val="16"/>
          <w:szCs w:val="16"/>
        </w:rPr>
        <w:t>AT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83AB1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683AB1" w:rsidRPr="00683AB1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F0FDD">
        <w:rPr>
          <w:rFonts w:ascii="Arial" w:hAnsi="Arial" w:cs="Arial"/>
          <w:b w:val="0"/>
          <w:bCs w:val="0"/>
          <w:sz w:val="16"/>
          <w:szCs w:val="16"/>
        </w:rPr>
        <w:t xml:space="preserve">Nr </w:t>
      </w:r>
      <w:r w:rsidRPr="00E65DF7">
        <w:rPr>
          <w:rFonts w:ascii="Arial" w:hAnsi="Arial" w:cs="Arial"/>
          <w:b w:val="0"/>
          <w:bCs w:val="0"/>
          <w:sz w:val="16"/>
          <w:szCs w:val="16"/>
        </w:rPr>
        <w:t xml:space="preserve">MDOK – </w:t>
      </w:r>
    </w:p>
    <w:p w:rsidR="00683AB1" w:rsidRDefault="00E23DC4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 D.</w:t>
      </w:r>
      <w:r w:rsidR="0000540E">
        <w:rPr>
          <w:rFonts w:ascii="TiepoloItcTEEBoo" w:hAnsi="TiepoloItcTEEBoo"/>
          <w:sz w:val="16"/>
          <w:szCs w:val="16"/>
        </w:rPr>
        <w:t xml:space="preserve"> </w:t>
      </w:r>
      <w:r>
        <w:rPr>
          <w:rFonts w:ascii="TiepoloItcTEEBoo" w:hAnsi="TiepoloItcTEEBoo"/>
          <w:sz w:val="16"/>
          <w:szCs w:val="16"/>
        </w:rPr>
        <w:t>Gołąb</w:t>
      </w:r>
    </w:p>
    <w:p w:rsidR="00E23DC4" w:rsidRPr="00B415AF" w:rsidRDefault="0000540E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31</w:t>
      </w:r>
      <w:r w:rsidR="00E23DC4">
        <w:rPr>
          <w:rFonts w:ascii="TiepoloItcTEEBoo" w:hAnsi="TiepoloItcTEEBoo"/>
          <w:sz w:val="16"/>
          <w:szCs w:val="16"/>
        </w:rPr>
        <w:t xml:space="preserve">/01/2024 r. </w:t>
      </w:r>
    </w:p>
    <w:sectPr w:rsidR="00E23DC4" w:rsidRPr="00B415AF" w:rsidSect="00B415AF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DF7" w:rsidRDefault="00E65DF7" w:rsidP="0085517A">
      <w:r>
        <w:separator/>
      </w:r>
    </w:p>
  </w:endnote>
  <w:endnote w:type="continuationSeparator" w:id="0">
    <w:p w:rsidR="00E65DF7" w:rsidRDefault="00E65DF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65DF7" w:rsidRPr="003A6CA9" w:rsidRDefault="002D689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65D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0540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65DF7" w:rsidRDefault="00E65D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DF7" w:rsidRDefault="00E65DF7" w:rsidP="0085517A">
      <w:r>
        <w:separator/>
      </w:r>
    </w:p>
  </w:footnote>
  <w:footnote w:type="continuationSeparator" w:id="0">
    <w:p w:rsidR="00E65DF7" w:rsidRDefault="00E65DF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31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17DA8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78CE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3BD7E-0EF0-44B1-8325-639CA68F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2025-01-27T07:46:00Z</cp:lastPrinted>
  <dcterms:created xsi:type="dcterms:W3CDTF">2025-01-29T08:03:00Z</dcterms:created>
  <dcterms:modified xsi:type="dcterms:W3CDTF">2025-01-31T06:55:00Z</dcterms:modified>
</cp:coreProperties>
</file>