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A40" w:rsidRDefault="000B78E8">
      <w:pPr>
        <w:pStyle w:val="Header"/>
        <w:tabs>
          <w:tab w:val="left" w:pos="6480"/>
        </w:tabs>
        <w:jc w:val="center"/>
        <w:rPr>
          <w:rFonts w:ascii="Arial" w:hAnsi="Arial" w:cs="Arial"/>
          <w:b/>
          <w:bCs/>
          <w:color w:val="000000"/>
          <w:sz w:val="18"/>
          <w:lang w:val="de-DE"/>
        </w:rPr>
      </w:pPr>
      <w:r>
        <w:rPr>
          <w:rFonts w:ascii="Arial" w:hAnsi="Arial" w:cs="Arial"/>
          <w:b/>
          <w:bCs/>
          <w:sz w:val="18"/>
        </w:rPr>
        <w:t xml:space="preserve"> Kancelaria Rady Miejskiej, Komisja Edukacji, Kultury, Sportu i Rekreacji Rady Miejskiej w Bytomiu,</w:t>
      </w:r>
    </w:p>
    <w:p w:rsidR="00224A40" w:rsidRDefault="000B78E8">
      <w:pPr>
        <w:pStyle w:val="Header"/>
        <w:tabs>
          <w:tab w:val="left" w:pos="6480"/>
        </w:tabs>
        <w:jc w:val="center"/>
      </w:pPr>
      <w:r>
        <w:rPr>
          <w:rFonts w:ascii="Arial" w:hAnsi="Arial" w:cs="Arial"/>
          <w:b/>
          <w:bCs/>
          <w:color w:val="000000"/>
          <w:sz w:val="18"/>
          <w:lang w:val="de-DE"/>
        </w:rPr>
        <w:t>tel. 32 7868163, e-</w:t>
      </w:r>
      <w:proofErr w:type="spellStart"/>
      <w:r>
        <w:rPr>
          <w:rFonts w:ascii="Arial" w:hAnsi="Arial" w:cs="Arial"/>
          <w:b/>
          <w:bCs/>
          <w:color w:val="000000"/>
          <w:sz w:val="18"/>
          <w:lang w:val="de-DE"/>
        </w:rPr>
        <w:t>mail</w:t>
      </w:r>
      <w:proofErr w:type="spellEnd"/>
      <w:r>
        <w:rPr>
          <w:rFonts w:ascii="Arial" w:hAnsi="Arial" w:cs="Arial"/>
          <w:b/>
          <w:bCs/>
          <w:color w:val="000000"/>
          <w:sz w:val="18"/>
          <w:lang w:val="de-DE"/>
        </w:rPr>
        <w:t xml:space="preserve">: </w:t>
      </w:r>
      <w:hyperlink r:id="rId8">
        <w:r>
          <w:rPr>
            <w:rStyle w:val="czeinternetowe"/>
            <w:rFonts w:ascii="Arial" w:hAnsi="Arial" w:cs="Arial"/>
            <w:b/>
            <w:bCs/>
            <w:sz w:val="18"/>
            <w:lang w:val="de-DE"/>
          </w:rPr>
          <w:t>rada.miejska@um.bytom.pl</w:t>
        </w:r>
      </w:hyperlink>
    </w:p>
    <w:p w:rsidR="00224A40" w:rsidRDefault="00224A40">
      <w:pPr>
        <w:pStyle w:val="Header"/>
        <w:tabs>
          <w:tab w:val="left" w:pos="6480"/>
        </w:tabs>
        <w:jc w:val="center"/>
        <w:rPr>
          <w:rFonts w:ascii="Arial" w:hAnsi="Arial" w:cs="Arial"/>
          <w:b/>
          <w:bCs/>
          <w:color w:val="000000"/>
          <w:sz w:val="18"/>
          <w:lang w:val="de-DE"/>
        </w:rPr>
      </w:pPr>
    </w:p>
    <w:p w:rsidR="00224A40" w:rsidRDefault="00224A40">
      <w:pPr>
        <w:pStyle w:val="Header"/>
        <w:tabs>
          <w:tab w:val="left" w:pos="6480"/>
        </w:tabs>
        <w:jc w:val="center"/>
        <w:rPr>
          <w:rFonts w:ascii="Arial" w:hAnsi="Arial" w:cs="Arial"/>
          <w:b/>
          <w:bCs/>
          <w:color w:val="000000"/>
          <w:sz w:val="18"/>
          <w:lang w:val="de-DE"/>
        </w:rPr>
      </w:pPr>
    </w:p>
    <w:p w:rsidR="00224A40" w:rsidRDefault="000B78E8">
      <w:pPr>
        <w:pStyle w:val="Header"/>
        <w:tabs>
          <w:tab w:val="left" w:pos="6480"/>
        </w:tabs>
        <w:rPr>
          <w:rFonts w:ascii="Arial" w:hAnsi="Arial" w:cs="Arial"/>
          <w:bCs/>
          <w:color w:val="000000"/>
          <w:lang w:val="de-DE"/>
        </w:rPr>
      </w:pPr>
      <w:r>
        <w:rPr>
          <w:rFonts w:ascii="Arial" w:hAnsi="Arial" w:cs="Arial"/>
          <w:bCs/>
          <w:color w:val="000000"/>
          <w:lang w:val="de-DE"/>
        </w:rPr>
        <w:t>PR.KEK.0012.7.2024</w:t>
      </w:r>
    </w:p>
    <w:p w:rsidR="00224A40" w:rsidRDefault="00224A40">
      <w:pPr>
        <w:pStyle w:val="Header"/>
        <w:tabs>
          <w:tab w:val="left" w:pos="6480"/>
        </w:tabs>
        <w:rPr>
          <w:rFonts w:ascii="Arial" w:hAnsi="Arial" w:cs="Arial"/>
          <w:bCs/>
          <w:color w:val="000000"/>
          <w:lang w:val="de-DE"/>
        </w:rPr>
      </w:pPr>
    </w:p>
    <w:p w:rsidR="00224A40" w:rsidRDefault="00224A40">
      <w:pPr>
        <w:pStyle w:val="Tytu1"/>
        <w:spacing w:after="0"/>
        <w:jc w:val="left"/>
        <w:rPr>
          <w:rFonts w:ascii="Arial" w:hAnsi="Arial" w:cs="Arial"/>
          <w:bCs/>
          <w:szCs w:val="24"/>
        </w:rPr>
      </w:pPr>
    </w:p>
    <w:p w:rsidR="00224A40" w:rsidRDefault="000B78E8">
      <w:pPr>
        <w:pStyle w:val="Tytu1"/>
        <w:spacing w:after="0"/>
        <w:rPr>
          <w:rFonts w:ascii="Arial" w:hAnsi="Arial" w:cs="Arial"/>
        </w:rPr>
      </w:pPr>
      <w:r>
        <w:rPr>
          <w:rFonts w:ascii="Arial" w:hAnsi="Arial" w:cs="Arial"/>
          <w:bCs/>
          <w:szCs w:val="24"/>
        </w:rPr>
        <w:t>PROTOKÓŁ nr 7.2024</w:t>
      </w:r>
    </w:p>
    <w:p w:rsidR="00224A40" w:rsidRDefault="000B78E8">
      <w:pPr>
        <w:pStyle w:val="Tytu1"/>
        <w:spacing w:after="0"/>
        <w:rPr>
          <w:rFonts w:ascii="Arial" w:hAnsi="Arial" w:cs="Arial"/>
        </w:rPr>
      </w:pPr>
      <w:r>
        <w:rPr>
          <w:rFonts w:ascii="Arial" w:hAnsi="Arial" w:cs="Arial"/>
        </w:rPr>
        <w:t>z posiedzenia Komisji Edukacji, Kultury, Sportu i Rekreacji</w:t>
      </w:r>
    </w:p>
    <w:p w:rsidR="00224A40" w:rsidRDefault="000B78E8">
      <w:pPr>
        <w:pStyle w:val="Tytu1"/>
        <w:spacing w:after="0"/>
        <w:rPr>
          <w:rFonts w:ascii="Arial" w:hAnsi="Arial" w:cs="Arial"/>
        </w:rPr>
      </w:pPr>
      <w:r>
        <w:rPr>
          <w:rFonts w:ascii="Arial" w:hAnsi="Arial" w:cs="Arial"/>
        </w:rPr>
        <w:t>Rady Miejskiej w Bytomiu</w:t>
      </w:r>
    </w:p>
    <w:p w:rsidR="00224A40" w:rsidRDefault="000B78E8">
      <w:pPr>
        <w:pStyle w:val="Tytu1"/>
        <w:spacing w:after="0"/>
        <w:rPr>
          <w:rFonts w:ascii="Arial" w:hAnsi="Arial" w:cs="Arial"/>
        </w:rPr>
      </w:pPr>
      <w:r>
        <w:rPr>
          <w:rFonts w:ascii="Arial" w:hAnsi="Arial" w:cs="Arial"/>
        </w:rPr>
        <w:t>w dniu 18 listopada 2024 roku</w:t>
      </w:r>
    </w:p>
    <w:p w:rsidR="00224A40" w:rsidRDefault="00224A40">
      <w:pPr>
        <w:pStyle w:val="Tytu1"/>
        <w:spacing w:after="0"/>
        <w:rPr>
          <w:rFonts w:ascii="Arial" w:hAnsi="Arial" w:cs="Arial"/>
        </w:rPr>
      </w:pPr>
    </w:p>
    <w:p w:rsidR="00224A40" w:rsidRDefault="00224A40" w:rsidP="000B78E8">
      <w:pPr>
        <w:pStyle w:val="Tytu1"/>
        <w:spacing w:after="0"/>
        <w:jc w:val="left"/>
        <w:rPr>
          <w:rFonts w:ascii="Arial" w:hAnsi="Arial" w:cs="Arial"/>
        </w:rPr>
      </w:pPr>
    </w:p>
    <w:p w:rsidR="00224A40" w:rsidRDefault="00224A40">
      <w:pPr>
        <w:pStyle w:val="Tytu1"/>
        <w:spacing w:after="0"/>
        <w:jc w:val="left"/>
        <w:rPr>
          <w:rFonts w:ascii="Arial" w:hAnsi="Arial" w:cs="Arial"/>
        </w:rPr>
      </w:pPr>
    </w:p>
    <w:p w:rsidR="00224A40" w:rsidRDefault="000B78E8" w:rsidP="00751099">
      <w:pPr>
        <w:spacing w:line="360" w:lineRule="auto"/>
        <w:rPr>
          <w:rFonts w:ascii="Arial" w:hAnsi="Arial" w:cs="Arial"/>
          <w:bCs/>
        </w:rPr>
      </w:pPr>
      <w:r>
        <w:rPr>
          <w:rFonts w:ascii="Arial" w:hAnsi="Arial" w:cs="Arial"/>
          <w:bCs/>
        </w:rPr>
        <w:t>W posiedzeniu uczestniczyli członkowie Komisji Edukacji, Kultury, Sportu i Rekreacji Rady Miejskiej w Bytomiu oraz zaproszeni goście – zał. nr 1.</w:t>
      </w:r>
    </w:p>
    <w:p w:rsidR="00224A40" w:rsidRDefault="000B78E8" w:rsidP="00751099">
      <w:pPr>
        <w:spacing w:line="360" w:lineRule="auto"/>
        <w:rPr>
          <w:rFonts w:ascii="Arial" w:hAnsi="Arial" w:cs="Arial"/>
          <w:bCs/>
        </w:rPr>
      </w:pPr>
      <w:r>
        <w:rPr>
          <w:rFonts w:ascii="Arial" w:hAnsi="Arial" w:cs="Arial"/>
          <w:bCs/>
        </w:rPr>
        <w:t xml:space="preserve">Komisja odbyła się w </w:t>
      </w:r>
      <w:r>
        <w:rPr>
          <w:rFonts w:ascii="Arial" w:hAnsi="Arial" w:cs="Arial"/>
        </w:rPr>
        <w:t>siedzibie Bytomskiego Teatru Tańca i Ruchu Rozbark, ul. W. Kilara 29, 41-902 Bytom.</w:t>
      </w:r>
    </w:p>
    <w:p w:rsidR="00224A40" w:rsidRDefault="00224A40" w:rsidP="00751099">
      <w:pPr>
        <w:spacing w:line="360" w:lineRule="auto"/>
        <w:ind w:firstLine="624"/>
        <w:rPr>
          <w:rFonts w:ascii="Arial" w:hAnsi="Arial" w:cs="Arial"/>
          <w:bCs/>
        </w:rPr>
      </w:pPr>
    </w:p>
    <w:p w:rsidR="00224A40" w:rsidRDefault="000B78E8" w:rsidP="00751099">
      <w:pPr>
        <w:numPr>
          <w:ilvl w:val="0"/>
          <w:numId w:val="1"/>
        </w:numPr>
        <w:tabs>
          <w:tab w:val="left" w:pos="644"/>
        </w:tabs>
        <w:spacing w:line="360" w:lineRule="auto"/>
        <w:ind w:left="641" w:hanging="357"/>
        <w:rPr>
          <w:rFonts w:ascii="Arial" w:hAnsi="Arial" w:cs="Arial"/>
          <w:b/>
        </w:rPr>
      </w:pPr>
      <w:r>
        <w:rPr>
          <w:rFonts w:ascii="Arial" w:hAnsi="Arial" w:cs="Arial"/>
          <w:b/>
        </w:rPr>
        <w:t>Otwarcie posiedzenia i przedstawienie porządku obrad.</w:t>
      </w:r>
    </w:p>
    <w:p w:rsidR="00224A40" w:rsidRDefault="000B78E8" w:rsidP="00751099">
      <w:pPr>
        <w:numPr>
          <w:ilvl w:val="0"/>
          <w:numId w:val="1"/>
        </w:numPr>
        <w:tabs>
          <w:tab w:val="left" w:pos="644"/>
        </w:tabs>
        <w:spacing w:line="360" w:lineRule="auto"/>
        <w:ind w:left="641" w:hanging="357"/>
        <w:rPr>
          <w:rFonts w:ascii="Arial" w:hAnsi="Arial" w:cs="Arial"/>
          <w:b/>
        </w:rPr>
      </w:pPr>
      <w:r>
        <w:rPr>
          <w:rFonts w:ascii="Arial" w:hAnsi="Arial" w:cs="Arial"/>
          <w:b/>
        </w:rPr>
        <w:t>Wnioski do porządku obrad.</w:t>
      </w:r>
    </w:p>
    <w:p w:rsidR="00224A40" w:rsidRDefault="000B78E8" w:rsidP="00751099">
      <w:pPr>
        <w:numPr>
          <w:ilvl w:val="0"/>
          <w:numId w:val="1"/>
        </w:numPr>
        <w:tabs>
          <w:tab w:val="left" w:pos="644"/>
        </w:tabs>
        <w:spacing w:line="360" w:lineRule="auto"/>
        <w:ind w:left="641" w:hanging="357"/>
        <w:rPr>
          <w:rFonts w:ascii="Arial" w:hAnsi="Arial" w:cs="Arial"/>
          <w:b/>
        </w:rPr>
      </w:pPr>
      <w:r>
        <w:rPr>
          <w:rFonts w:ascii="Arial" w:hAnsi="Arial" w:cs="Arial"/>
          <w:b/>
        </w:rPr>
        <w:t>Zaopiniowanie projektu uchwały.</w:t>
      </w:r>
    </w:p>
    <w:p w:rsidR="00224A40" w:rsidRDefault="000B78E8" w:rsidP="00751099">
      <w:pPr>
        <w:pStyle w:val="Tekstpodstawowy2"/>
        <w:numPr>
          <w:ilvl w:val="0"/>
          <w:numId w:val="1"/>
        </w:numPr>
        <w:tabs>
          <w:tab w:val="left" w:pos="644"/>
        </w:tabs>
        <w:spacing w:line="360" w:lineRule="auto"/>
        <w:ind w:left="641" w:hanging="357"/>
        <w:jc w:val="left"/>
        <w:rPr>
          <w:rFonts w:ascii="Arial" w:hAnsi="Arial" w:cs="Arial"/>
          <w:b/>
        </w:rPr>
      </w:pPr>
      <w:r>
        <w:rPr>
          <w:rFonts w:ascii="Arial" w:hAnsi="Arial" w:cs="Arial"/>
          <w:b/>
        </w:rPr>
        <w:t>Sprawy bieżące i organizacyjne.</w:t>
      </w:r>
    </w:p>
    <w:p w:rsidR="00224A40" w:rsidRDefault="000B78E8" w:rsidP="00751099">
      <w:pPr>
        <w:pStyle w:val="Tekstpodstawowy2"/>
        <w:numPr>
          <w:ilvl w:val="0"/>
          <w:numId w:val="1"/>
        </w:numPr>
        <w:tabs>
          <w:tab w:val="left" w:pos="644"/>
        </w:tabs>
        <w:spacing w:line="360" w:lineRule="auto"/>
        <w:ind w:left="641" w:hanging="357"/>
        <w:jc w:val="left"/>
        <w:rPr>
          <w:rFonts w:ascii="Arial" w:hAnsi="Arial" w:cs="Arial"/>
          <w:b/>
        </w:rPr>
      </w:pPr>
      <w:r>
        <w:rPr>
          <w:rFonts w:ascii="Arial" w:hAnsi="Arial" w:cs="Arial"/>
          <w:b/>
        </w:rPr>
        <w:t>Ponowne przyjęcie protokołu nr 5.2024 z posiedzenia Komisji Edukacji, Kultury, Sportu i Rekreacji w dniu 23 września 2024 r.</w:t>
      </w:r>
    </w:p>
    <w:p w:rsidR="00224A40" w:rsidRDefault="000B78E8" w:rsidP="00751099">
      <w:pPr>
        <w:pStyle w:val="Tekstpodstawowy2"/>
        <w:numPr>
          <w:ilvl w:val="0"/>
          <w:numId w:val="1"/>
        </w:numPr>
        <w:tabs>
          <w:tab w:val="left" w:pos="644"/>
        </w:tabs>
        <w:spacing w:line="360" w:lineRule="auto"/>
        <w:ind w:left="641" w:hanging="357"/>
        <w:jc w:val="left"/>
        <w:rPr>
          <w:rFonts w:ascii="Arial" w:hAnsi="Arial" w:cs="Arial"/>
          <w:b/>
        </w:rPr>
      </w:pPr>
      <w:r>
        <w:rPr>
          <w:rFonts w:ascii="Arial" w:hAnsi="Arial" w:cs="Arial"/>
          <w:b/>
        </w:rPr>
        <w:t>Przyjęcie protokołu nr 6.2024 z posiedzenia Komisji Edukacji, Kultury, Sportu i Rekreacji w dniu 21 października 2024 r.</w:t>
      </w:r>
    </w:p>
    <w:p w:rsidR="00224A40" w:rsidRDefault="000B78E8" w:rsidP="00751099">
      <w:pPr>
        <w:pStyle w:val="Tekstpodstawowy2"/>
        <w:numPr>
          <w:ilvl w:val="0"/>
          <w:numId w:val="1"/>
        </w:numPr>
        <w:tabs>
          <w:tab w:val="left" w:pos="644"/>
        </w:tabs>
        <w:spacing w:line="360" w:lineRule="auto"/>
        <w:ind w:left="641" w:hanging="357"/>
        <w:jc w:val="left"/>
        <w:rPr>
          <w:rFonts w:ascii="Arial" w:hAnsi="Arial" w:cs="Arial"/>
          <w:b/>
        </w:rPr>
      </w:pPr>
      <w:r>
        <w:rPr>
          <w:rFonts w:ascii="Arial" w:hAnsi="Arial" w:cs="Arial"/>
          <w:b/>
        </w:rPr>
        <w:t xml:space="preserve">Omówienie </w:t>
      </w:r>
      <w:r>
        <w:rPr>
          <w:rFonts w:ascii="Arial" w:hAnsi="Arial" w:cs="Arial"/>
          <w:b/>
          <w:szCs w:val="22"/>
        </w:rPr>
        <w:t>zasad funkcjonowania i bieżących potrzeb instytucji kultury w Bytomiu.</w:t>
      </w:r>
    </w:p>
    <w:p w:rsidR="00224A40" w:rsidRDefault="000B78E8" w:rsidP="00751099">
      <w:pPr>
        <w:pStyle w:val="Tekstpodstawowy2"/>
        <w:numPr>
          <w:ilvl w:val="0"/>
          <w:numId w:val="1"/>
        </w:numPr>
        <w:tabs>
          <w:tab w:val="left" w:pos="644"/>
        </w:tabs>
        <w:spacing w:line="360" w:lineRule="auto"/>
        <w:ind w:left="641" w:hanging="357"/>
        <w:jc w:val="left"/>
        <w:rPr>
          <w:rFonts w:ascii="Arial" w:hAnsi="Arial" w:cs="Arial"/>
          <w:b/>
        </w:rPr>
      </w:pPr>
      <w:r>
        <w:rPr>
          <w:rFonts w:ascii="Arial" w:hAnsi="Arial" w:cs="Arial"/>
          <w:b/>
          <w:bCs w:val="0"/>
        </w:rPr>
        <w:t xml:space="preserve">Zakończenie posiedzenia. </w:t>
      </w:r>
    </w:p>
    <w:p w:rsidR="00224A40" w:rsidRDefault="00224A40" w:rsidP="00751099">
      <w:pPr>
        <w:pStyle w:val="Tekstpodstawowywcity2"/>
        <w:spacing w:after="0" w:line="360" w:lineRule="auto"/>
        <w:ind w:left="0"/>
        <w:rPr>
          <w:rFonts w:ascii="Arial" w:hAnsi="Arial" w:cs="Arial"/>
          <w:b/>
        </w:rPr>
      </w:pPr>
    </w:p>
    <w:p w:rsidR="00224A40" w:rsidRDefault="00224A40" w:rsidP="00751099">
      <w:pPr>
        <w:spacing w:line="360" w:lineRule="auto"/>
        <w:rPr>
          <w:rFonts w:ascii="Arial" w:hAnsi="Arial" w:cs="Arial"/>
          <w:b/>
        </w:rPr>
      </w:pPr>
    </w:p>
    <w:p w:rsidR="00224A40" w:rsidRDefault="000B78E8" w:rsidP="00751099">
      <w:pPr>
        <w:spacing w:line="360" w:lineRule="auto"/>
        <w:rPr>
          <w:rFonts w:ascii="Arial" w:hAnsi="Arial" w:cs="Arial"/>
          <w:b/>
        </w:rPr>
      </w:pPr>
      <w:r>
        <w:rPr>
          <w:rFonts w:ascii="Arial" w:hAnsi="Arial" w:cs="Arial"/>
          <w:b/>
        </w:rPr>
        <w:t>Ad. 1.</w:t>
      </w:r>
      <w:r>
        <w:rPr>
          <w:rFonts w:ascii="Arial" w:hAnsi="Arial" w:cs="Arial"/>
        </w:rPr>
        <w:t xml:space="preserve"> </w:t>
      </w:r>
      <w:r>
        <w:rPr>
          <w:rFonts w:ascii="Arial" w:hAnsi="Arial" w:cs="Arial"/>
          <w:b/>
        </w:rPr>
        <w:t>Otwarcie posiedzenia i przedstawienie porządku obrad.</w:t>
      </w:r>
    </w:p>
    <w:p w:rsidR="00224A40" w:rsidRDefault="000B78E8" w:rsidP="00751099">
      <w:pPr>
        <w:spacing w:line="360" w:lineRule="auto"/>
        <w:rPr>
          <w:rFonts w:ascii="Arial" w:hAnsi="Arial" w:cs="Arial"/>
        </w:rPr>
      </w:pPr>
      <w:r>
        <w:rPr>
          <w:rFonts w:ascii="Arial" w:hAnsi="Arial" w:cs="Arial"/>
        </w:rPr>
        <w:t>Posiedzenie otworzyła o godz. 13:00 radna Iwona Pakosz, przewodnicząca komisji, która na podstawie listy obecności stwierdziła prawomocność obrad komisji.</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b/>
          <w:bCs/>
          <w:szCs w:val="22"/>
        </w:rPr>
      </w:pPr>
      <w:r>
        <w:rPr>
          <w:rFonts w:ascii="Arial" w:hAnsi="Arial" w:cs="Arial"/>
          <w:b/>
        </w:rPr>
        <w:t>Ad. 2. W</w:t>
      </w:r>
      <w:r>
        <w:rPr>
          <w:rFonts w:ascii="Arial" w:hAnsi="Arial" w:cs="Arial"/>
          <w:b/>
          <w:bCs/>
        </w:rPr>
        <w:t>nioski do porządku obrad.</w:t>
      </w:r>
    </w:p>
    <w:p w:rsidR="00224A40" w:rsidRDefault="000B78E8" w:rsidP="00751099">
      <w:pPr>
        <w:spacing w:line="360" w:lineRule="auto"/>
        <w:rPr>
          <w:rFonts w:ascii="Arial" w:hAnsi="Arial" w:cs="Arial"/>
        </w:rPr>
      </w:pPr>
      <w:r>
        <w:rPr>
          <w:rFonts w:ascii="Arial" w:hAnsi="Arial" w:cs="Arial"/>
        </w:rPr>
        <w:t>Wniosków do porządku obrad nie zgłoszono.</w:t>
      </w:r>
    </w:p>
    <w:p w:rsidR="00224A40" w:rsidRDefault="000B78E8" w:rsidP="00751099">
      <w:pPr>
        <w:spacing w:line="360" w:lineRule="auto"/>
        <w:rPr>
          <w:rFonts w:ascii="Arial" w:hAnsi="Arial" w:cs="Arial"/>
          <w:b/>
          <w:bCs/>
          <w:szCs w:val="22"/>
        </w:rPr>
      </w:pPr>
      <w:r>
        <w:rPr>
          <w:rFonts w:ascii="Arial" w:hAnsi="Arial" w:cs="Arial"/>
          <w:b/>
        </w:rPr>
        <w:lastRenderedPageBreak/>
        <w:t xml:space="preserve">Ad. 3. </w:t>
      </w:r>
      <w:r>
        <w:rPr>
          <w:rFonts w:ascii="Arial" w:hAnsi="Arial" w:cs="Arial"/>
          <w:b/>
          <w:bCs/>
          <w:szCs w:val="22"/>
        </w:rPr>
        <w:t>Zaopiniowanie projektu uchwały.</w:t>
      </w:r>
    </w:p>
    <w:p w:rsidR="00224A40" w:rsidRDefault="000B78E8" w:rsidP="00751099">
      <w:pPr>
        <w:spacing w:line="360" w:lineRule="auto"/>
        <w:rPr>
          <w:rFonts w:ascii="Arial" w:hAnsi="Arial" w:cs="Arial"/>
          <w:b/>
        </w:rPr>
      </w:pPr>
      <w:r>
        <w:rPr>
          <w:rFonts w:ascii="Arial" w:hAnsi="Arial" w:cs="Arial"/>
          <w:b/>
          <w:bCs/>
          <w:szCs w:val="22"/>
        </w:rPr>
        <w:t xml:space="preserve">W sprawie </w:t>
      </w:r>
      <w:r>
        <w:rPr>
          <w:rFonts w:ascii="Arial" w:hAnsi="Arial" w:cs="Arial"/>
          <w:b/>
        </w:rPr>
        <w:t xml:space="preserve">zamiaru likwidacji Przedszkola Miejskiego nr 62 w Bytomiu </w:t>
      </w:r>
      <w:r>
        <w:rPr>
          <w:rFonts w:ascii="Arial" w:hAnsi="Arial" w:cs="Arial"/>
          <w:b/>
          <w:bCs/>
        </w:rPr>
        <w:t>(R-81).</w:t>
      </w:r>
    </w:p>
    <w:p w:rsidR="00224A40" w:rsidRDefault="00224A40" w:rsidP="00751099">
      <w:pPr>
        <w:spacing w:line="360" w:lineRule="auto"/>
        <w:ind w:left="646"/>
        <w:rPr>
          <w:rFonts w:ascii="Arial" w:hAnsi="Arial" w:cs="Arial"/>
          <w:b/>
        </w:rPr>
      </w:pPr>
    </w:p>
    <w:p w:rsidR="00224A40" w:rsidRDefault="000B78E8" w:rsidP="00751099">
      <w:pPr>
        <w:spacing w:line="360" w:lineRule="auto"/>
      </w:pPr>
      <w:r>
        <w:rPr>
          <w:rFonts w:ascii="Arial" w:hAnsi="Arial" w:cs="Arial"/>
        </w:rPr>
        <w:t xml:space="preserve">Komisja Edukacji, Kultury, Sportu i Rekreacji Rady Miejskiej w Bytomiu zapoznała się z treścią projektu uchwały w sprawie zamiaru likwidacji Przedszkola Miejskiego nr 62 w Bytomiu </w:t>
      </w:r>
      <w:r>
        <w:rPr>
          <w:rFonts w:ascii="Arial" w:hAnsi="Arial" w:cs="Arial"/>
          <w:bCs/>
        </w:rPr>
        <w:t>(R-81)</w:t>
      </w:r>
      <w:r>
        <w:rPr>
          <w:rFonts w:ascii="Arial" w:hAnsi="Arial" w:cs="Arial"/>
        </w:rPr>
        <w:t xml:space="preserve">, wysłuchała uzasadnienia przedstawionego przez panią Barbarę </w:t>
      </w:r>
      <w:proofErr w:type="spellStart"/>
      <w:r>
        <w:rPr>
          <w:rFonts w:ascii="Arial" w:hAnsi="Arial" w:cs="Arial"/>
        </w:rPr>
        <w:t>Freier-Pniok</w:t>
      </w:r>
      <w:proofErr w:type="spellEnd"/>
      <w:r>
        <w:rPr>
          <w:rFonts w:ascii="Arial" w:hAnsi="Arial" w:cs="Arial"/>
        </w:rPr>
        <w:t xml:space="preserve"> - naczelnik Wydziału Edukacji Urzędu Miejskiego w Bytomiu.</w:t>
      </w:r>
    </w:p>
    <w:p w:rsidR="00224A40" w:rsidRDefault="00224A40" w:rsidP="00751099">
      <w:pPr>
        <w:spacing w:line="360" w:lineRule="auto"/>
        <w:rPr>
          <w:rFonts w:ascii="Arial" w:hAnsi="Arial" w:cs="Arial"/>
          <w:b/>
          <w:bCs/>
          <w:szCs w:val="22"/>
        </w:rPr>
      </w:pPr>
    </w:p>
    <w:p w:rsidR="00224A40" w:rsidRDefault="000B78E8" w:rsidP="00751099">
      <w:pPr>
        <w:spacing w:line="360" w:lineRule="auto"/>
        <w:rPr>
          <w:rFonts w:ascii="Arial" w:hAnsi="Arial" w:cs="Arial"/>
        </w:rPr>
      </w:pPr>
      <w:r>
        <w:rPr>
          <w:rFonts w:ascii="Arial" w:hAnsi="Arial" w:cs="Arial"/>
        </w:rPr>
        <w:t>Radna Iwona Pakosz, przewodnicząca komisji, otworzyła dyskusję w temacie w/w projektu uchwały.</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Radny Maciej Bartków przypomniał, że kilka lat temu zlikwidowano Technikum nr 4 tzw. Elektronik ze względu na koszty, a teraz z tego samego powodu planowana jest likwidacja przedszkola, co zdaniem radnego jest złą praktyką. Radny powiedział, że nie możemy traktować dzieci i ich rodziców tylko jak liczby w statystykach i przenosić ich wedle potrzeby. Podkreślił, że specyficzne położenie przedszkola w środku osiedla jest znacznym ułatwieniem na osób starszych, które odbierają swoje wnuki z przedszkola, a nie będą tego w stanie zrobić już z dalej położonej placówki. Radny powiedział, że nie zgadza się, by miasto oszczędzało kosztem przedszkola, które służy mieszkańcom.</w:t>
      </w:r>
    </w:p>
    <w:p w:rsidR="00224A40" w:rsidRDefault="00224A40" w:rsidP="00751099">
      <w:pPr>
        <w:spacing w:line="360" w:lineRule="auto"/>
        <w:rPr>
          <w:rFonts w:ascii="Arial" w:hAnsi="Arial" w:cs="Arial"/>
        </w:rPr>
      </w:pPr>
    </w:p>
    <w:p w:rsidR="00224A40" w:rsidRDefault="000B78E8" w:rsidP="00751099">
      <w:pPr>
        <w:spacing w:line="360" w:lineRule="auto"/>
      </w:pPr>
      <w:r>
        <w:rPr>
          <w:rFonts w:ascii="Arial" w:hAnsi="Arial" w:cs="Arial"/>
        </w:rPr>
        <w:t>Radny Kamil Jaszczak zapytał, ile wynosi roczny koszt utrzymania przedszkola oraz czy rozważano pomysł połączenia Przedszkola Miejskiego nr 62 z innym przedszkolem i pod jednym zarządem, by dzieci mogły pozostać w placówce. W kolejnym pytaniu radny zapytał, czy są ekspertyzy dotyczące stanu technicznego budynku, w którym mieści się przedszkole oraz czy były wykonywane w ostatnich latach odpowiednie przeglądy, gdyż w uzasadnieniu projektu uchwały zły stan techniczny jest wymieniony jako jeden z argumentów przemawiający za likwidacją przedszkola. Czy rozważno zmianę profilu przedszkola albo wprowadzenie zajęć dodatkowych, żeby uatrakcyjnić przedszkole, by rodzice z innych części miasta byli nim zainteresowani.</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Radna Magdalena Koloch zapytała, czy dzieci przejdą do nowego przedszkola całymi grupami wraz ze swoimi nauczycielami i czy nauczyciele oraz reszta kadry będą mieli zagwarantowane zatrudnienie. </w:t>
      </w:r>
    </w:p>
    <w:p w:rsidR="00224A40" w:rsidRDefault="00224A40" w:rsidP="00751099">
      <w:pPr>
        <w:spacing w:line="360" w:lineRule="auto"/>
        <w:rPr>
          <w:rFonts w:ascii="Arial" w:hAnsi="Arial" w:cs="Arial"/>
        </w:rPr>
      </w:pPr>
    </w:p>
    <w:p w:rsidR="00224A40" w:rsidRDefault="000B78E8" w:rsidP="00751099">
      <w:pPr>
        <w:spacing w:line="360" w:lineRule="auto"/>
      </w:pPr>
      <w:r>
        <w:rPr>
          <w:rFonts w:ascii="Arial" w:hAnsi="Arial" w:cs="Arial"/>
        </w:rPr>
        <w:lastRenderedPageBreak/>
        <w:t xml:space="preserve">Pani Barbara </w:t>
      </w:r>
      <w:proofErr w:type="spellStart"/>
      <w:r>
        <w:rPr>
          <w:rFonts w:ascii="Arial" w:hAnsi="Arial" w:cs="Arial"/>
        </w:rPr>
        <w:t>Freier-Pniok</w:t>
      </w:r>
      <w:proofErr w:type="spellEnd"/>
      <w:r>
        <w:rPr>
          <w:rFonts w:ascii="Arial" w:hAnsi="Arial" w:cs="Arial"/>
        </w:rPr>
        <w:t xml:space="preserve"> naczelnik Wydziału Edukacji odpowiedziała, że do nowego przedszkola dzieci będą mogły przejść całymi grupami i to razem z nauczycielami, jeżeli wyrażą oni taką chęć. Prezydent zapewnił również, że pracownicy administracji i obsługi również zostaną przeniesieni. Roczne koszta utrzymania przedszkola wynoszą ponad </w:t>
      </w:r>
      <w:r>
        <w:rPr>
          <w:rFonts w:ascii="Arial" w:hAnsi="Arial" w:cs="Arial"/>
        </w:rPr>
        <w:br/>
        <w:t xml:space="preserve">1 000.000 zł. Naczelnik poinformowała, że z wiedzy, jaką posiada, to przeglądy techniczne nie były robione na bieżąco, a stan techniczny budynku nie spełnia wymogów. W kwestii uatrakcyjnienia oferty przedszkola należałoby zapytać dyrektor przedszkola. </w:t>
      </w:r>
    </w:p>
    <w:p w:rsidR="00224A40" w:rsidRDefault="00224A40" w:rsidP="00751099">
      <w:pPr>
        <w:spacing w:line="360" w:lineRule="auto"/>
        <w:rPr>
          <w:rFonts w:ascii="Arial" w:hAnsi="Arial" w:cs="Arial"/>
        </w:rPr>
      </w:pPr>
    </w:p>
    <w:p w:rsidR="00224A40" w:rsidRDefault="000B78E8" w:rsidP="00751099">
      <w:pPr>
        <w:spacing w:line="360" w:lineRule="auto"/>
      </w:pPr>
      <w:r>
        <w:rPr>
          <w:rFonts w:ascii="Arial" w:hAnsi="Arial" w:cs="Arial"/>
        </w:rPr>
        <w:t xml:space="preserve">Pan Adam </w:t>
      </w:r>
      <w:proofErr w:type="spellStart"/>
      <w:r>
        <w:rPr>
          <w:rFonts w:ascii="Arial" w:hAnsi="Arial" w:cs="Arial"/>
        </w:rPr>
        <w:t>Fras</w:t>
      </w:r>
      <w:proofErr w:type="spellEnd"/>
      <w:r>
        <w:rPr>
          <w:rFonts w:ascii="Arial" w:hAnsi="Arial" w:cs="Arial"/>
        </w:rPr>
        <w:t xml:space="preserve"> II Zastępca Prezydenta wyjaśnił, że nawet jeśli uatrakcyjnić ofertę Przedszkola Miejskiego nr 62, by do niego rodzice z poza Miechowic zapisali swoje dzieci, to w tym momencie problem małej ilości dzieci powstanie, np. w przedszkolu w </w:t>
      </w:r>
      <w:proofErr w:type="spellStart"/>
      <w:r>
        <w:rPr>
          <w:rFonts w:ascii="Arial" w:hAnsi="Arial" w:cs="Arial"/>
        </w:rPr>
        <w:t>Stolarzowicach</w:t>
      </w:r>
      <w:proofErr w:type="spellEnd"/>
      <w:r>
        <w:rPr>
          <w:rFonts w:ascii="Arial" w:hAnsi="Arial" w:cs="Arial"/>
        </w:rPr>
        <w:t xml:space="preserve">. Wyraźny spadek liczby urodzeń powoduje, że miasto musi podejmować działania tym bardziej, że niedługo bardziej nieliczne roczniki osiągną wiek przedszkolny. Pan Adam </w:t>
      </w:r>
      <w:proofErr w:type="spellStart"/>
      <w:r>
        <w:rPr>
          <w:rFonts w:ascii="Arial" w:hAnsi="Arial" w:cs="Arial"/>
        </w:rPr>
        <w:t>Fras</w:t>
      </w:r>
      <w:proofErr w:type="spellEnd"/>
      <w:r>
        <w:rPr>
          <w:rFonts w:ascii="Arial" w:hAnsi="Arial" w:cs="Arial"/>
        </w:rPr>
        <w:t xml:space="preserve"> podkreślił, że Przedszkole Miejskie nr 58 ma bardzo dobrą kadrę i nie zgadza się ze stwierdzeniem, że w większym przedszkolu dzieci są traktowane jak „numerki” i taka opinia jest bardzo krzywdząca. Wyjaśnił, iż należy myśleć o budżecie miasta, który nie jest w stanie zaspokoić wydatków na edukację i oświatę. Natomiast jeżeli chodzi o sam budynek, w którym mieści się przedszkole, to nie był on projektowany i budowany z przeznaczeniem na placówkę edukacyjną</w:t>
      </w:r>
      <w:r>
        <w:rPr>
          <w:rFonts w:ascii="Arial" w:hAnsi="Arial" w:cs="Arial"/>
          <w:u w:val="single"/>
        </w:rPr>
        <w:t xml:space="preserve"> </w:t>
      </w:r>
      <w:r>
        <w:rPr>
          <w:rFonts w:ascii="Arial" w:hAnsi="Arial" w:cs="Arial"/>
        </w:rPr>
        <w:t xml:space="preserve">i nie spełnia szeregu wymogów, co wiąże się z corocznymi problemami związanymi z nakazami pokontrolnymi sanepidu, straży pożarnej i innych służb. II Zastępca Prezydenta wyjaśnił, że nie ma możliwości wygaszania przedszkola i ograniczenia naboru dopóki przedszkole działa. Poinformował, że odbyło się spotkanie z rodzicami i pracownikami przedszkola, na którym poinformowano, że wszyscy chętni otrzymają miejsca pracy w Przedszkolu Miejskim nr 58, jeśli wyrażą taką chęć. </w:t>
      </w:r>
    </w:p>
    <w:p w:rsidR="00224A40" w:rsidRDefault="00224A40" w:rsidP="00751099">
      <w:pPr>
        <w:spacing w:line="360" w:lineRule="auto"/>
        <w:rPr>
          <w:rFonts w:ascii="Arial" w:hAnsi="Arial" w:cs="Arial"/>
        </w:rPr>
      </w:pPr>
    </w:p>
    <w:p w:rsidR="00224A40" w:rsidRDefault="000B78E8" w:rsidP="00751099">
      <w:pPr>
        <w:spacing w:line="360" w:lineRule="auto"/>
      </w:pPr>
      <w:r>
        <w:rPr>
          <w:rFonts w:ascii="Arial" w:hAnsi="Arial" w:cs="Arial"/>
        </w:rPr>
        <w:t xml:space="preserve">Radny Maciej Bartków złożył wniosek formalny o dopuszczenie przedstawicielki rodziców dzieci uczęszczających do Przedszkola Miejskiego nr 62. Radny zwrócił uwagę, że w tym roku na ozdoby świąteczne miasto przeznaczy 1 000.000 zł., co mogłoby pokryć roczny koszt utrzymania przedszkola. Radny powiedział, że tak naprawdę większość przedszkoli w mieście było wybudowanych już dawno i również nie spełniają one wszystkich wymogów. </w:t>
      </w:r>
    </w:p>
    <w:p w:rsidR="00224A40" w:rsidRDefault="000B78E8" w:rsidP="00751099">
      <w:pPr>
        <w:spacing w:line="360" w:lineRule="auto"/>
        <w:rPr>
          <w:rFonts w:ascii="Arial" w:hAnsi="Arial" w:cs="Arial"/>
        </w:rPr>
      </w:pPr>
      <w:r>
        <w:rPr>
          <w:rFonts w:ascii="Arial" w:hAnsi="Arial" w:cs="Arial"/>
        </w:rPr>
        <w:lastRenderedPageBreak/>
        <w:t xml:space="preserve">Zapytał, kiedy zapadła decyzja o likwidacji Przedszkola Miejskiego nr 62, ponieważ podczas budowy nowego Przedszkola Miejskiego nr 58 mówiono, że mieścić się w nim będzie stare przedszkole oraz że zostanie przeniesione przedszkole z ul. Bławatkowej. Radny domniemał, że ta nowa decyzja jest zapewne spowodowana szukaniem oszczędności w miejscu, gdzie jego zdaniem nie powinno się ich szukać, ponieważ przedszkole służy mieszkańcom.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Radny Alfred </w:t>
      </w:r>
      <w:proofErr w:type="spellStart"/>
      <w:r>
        <w:rPr>
          <w:rFonts w:ascii="Arial" w:hAnsi="Arial" w:cs="Arial"/>
        </w:rPr>
        <w:t>Pyrk</w:t>
      </w:r>
      <w:proofErr w:type="spellEnd"/>
      <w:r>
        <w:rPr>
          <w:rFonts w:ascii="Arial" w:hAnsi="Arial" w:cs="Arial"/>
        </w:rPr>
        <w:t xml:space="preserve"> zapytał, w jaki sposób zagwarantuje się pracę pracownikom likwidowanego przedszkola poza uchwałą. W Bytomiu, jeżeli chodzi o zatrudnienie pracowników samorządowych, polityka idzie w kierunku rezygnacji pracowników z części etatu ze względu na brak pieniędzy.</w:t>
      </w:r>
      <w:r>
        <w:rPr>
          <w:rFonts w:ascii="Arial" w:hAnsi="Arial" w:cs="Arial"/>
          <w:u w:val="single"/>
        </w:rPr>
        <w:t xml:space="preserve"> </w:t>
      </w:r>
      <w:r>
        <w:rPr>
          <w:rFonts w:ascii="Arial" w:hAnsi="Arial" w:cs="Arial"/>
        </w:rPr>
        <w:t xml:space="preserve">Radny podkreślił, że bardzo ważne, by gwarancja zatrudnienia znalazła się w projekcie uchwały.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Pan Adam </w:t>
      </w:r>
      <w:proofErr w:type="spellStart"/>
      <w:r>
        <w:rPr>
          <w:rFonts w:ascii="Arial" w:hAnsi="Arial" w:cs="Arial"/>
        </w:rPr>
        <w:t>Fras</w:t>
      </w:r>
      <w:proofErr w:type="spellEnd"/>
      <w:r>
        <w:rPr>
          <w:rFonts w:ascii="Arial" w:hAnsi="Arial" w:cs="Arial"/>
        </w:rPr>
        <w:t>, II Zastępca Prezydenta, powiedział, że tak samo, jak zapewniał o zagwarantowaniu propozycji pracy przy likwidacji Miejskiego Przedszkola przy ul. Bławatkowej, tak samo w tej sytuacji zapewnia, że pracownicy otrzymają propozycję pracy. Przyznał, że są prowadzone rozmowy z dyrektorami placówek w temacie redukcji godzin ponadwymiarowych, ale absolutnie nie są prowadzone rozmowy w temacie zwolnień pracowników w obszarze edukacji.</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Radny Alfred </w:t>
      </w:r>
      <w:proofErr w:type="spellStart"/>
      <w:r>
        <w:rPr>
          <w:rFonts w:ascii="Arial" w:hAnsi="Arial" w:cs="Arial"/>
        </w:rPr>
        <w:t>Pyrk</w:t>
      </w:r>
      <w:proofErr w:type="spellEnd"/>
      <w:r>
        <w:rPr>
          <w:rFonts w:ascii="Arial" w:hAnsi="Arial" w:cs="Arial"/>
        </w:rPr>
        <w:t xml:space="preserve"> zapytał pana Adama </w:t>
      </w:r>
      <w:proofErr w:type="spellStart"/>
      <w:r>
        <w:rPr>
          <w:rFonts w:ascii="Arial" w:hAnsi="Arial" w:cs="Arial"/>
        </w:rPr>
        <w:t>Frasa</w:t>
      </w:r>
      <w:proofErr w:type="spellEnd"/>
      <w:r>
        <w:rPr>
          <w:rFonts w:ascii="Arial" w:hAnsi="Arial" w:cs="Arial"/>
        </w:rPr>
        <w:t xml:space="preserve">, jakie godziny ponadwymiarowe pracowników administracji i obsługi ma na myśli. Radny poinformował, że otrzymuje informacje, że prowadzi się politykę zmierzającą do tego, by ww. pracownicy rezygnowali z części zatrudnienia za te same obowiązki.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Przewodnicząca Komisji Iwona Pakosz zwróciła uwagę, że radny Alfred </w:t>
      </w:r>
      <w:proofErr w:type="spellStart"/>
      <w:r>
        <w:rPr>
          <w:rFonts w:ascii="Arial" w:hAnsi="Arial" w:cs="Arial"/>
        </w:rPr>
        <w:t>Pyrk</w:t>
      </w:r>
      <w:proofErr w:type="spellEnd"/>
      <w:r>
        <w:rPr>
          <w:rFonts w:ascii="Arial" w:hAnsi="Arial" w:cs="Arial"/>
        </w:rPr>
        <w:t xml:space="preserve"> nie powiedział, że ma na myśli pracowników administracji i obsługi, a była jedynie kwestia, czy to nauczyciele nie stracą pracy. Przewodnicząca zapytała II Zastępcę Prezydenta, czy istnieje możliwość zapisu w uchwale gwarancji zatrudnienia.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Pan Adam </w:t>
      </w:r>
      <w:proofErr w:type="spellStart"/>
      <w:r>
        <w:rPr>
          <w:rFonts w:ascii="Arial" w:hAnsi="Arial" w:cs="Arial"/>
        </w:rPr>
        <w:t>Fras</w:t>
      </w:r>
      <w:proofErr w:type="spellEnd"/>
      <w:r>
        <w:rPr>
          <w:rFonts w:ascii="Arial" w:hAnsi="Arial" w:cs="Arial"/>
        </w:rPr>
        <w:t xml:space="preserve">, II Zastępca Prezydenta powiedział, iż rozumie, że w uchwale miałby znaleźć się zapis o gwarancji oferty pracy, a nie gwarancji zatrudnienia, gdyż co będzie w sytuacji, gdy ktoś nie będzie chciał pracować w przedszkolu, gdzie będzie dla niego miejsce. Najbardziej korzystnie byłoby, by wszyscy nauczyciele przenieśli się wraz </w:t>
      </w:r>
      <w:r>
        <w:rPr>
          <w:rFonts w:ascii="Arial" w:hAnsi="Arial" w:cs="Arial"/>
        </w:rPr>
        <w:lastRenderedPageBreak/>
        <w:t xml:space="preserve">z grupami do Miejskiego Przedszkola nr 58, ale jeżeli nie wyrażą chęci, to będzie szukane dla nich miejsce w innych placówkach.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Radny Alfred </w:t>
      </w:r>
      <w:proofErr w:type="spellStart"/>
      <w:r>
        <w:rPr>
          <w:rFonts w:ascii="Arial" w:hAnsi="Arial" w:cs="Arial"/>
        </w:rPr>
        <w:t>Pyrk</w:t>
      </w:r>
      <w:proofErr w:type="spellEnd"/>
      <w:r>
        <w:rPr>
          <w:rFonts w:ascii="Arial" w:hAnsi="Arial" w:cs="Arial"/>
        </w:rPr>
        <w:t xml:space="preserve"> powiedział, że przy likwidacji zakładu pracy jest wypłacana odprawa i co będzie w sytuacji z pracownikiem, który weźmie odprawę. Czy będzie dla niego później również gwarancja pracy. Radny nalegał, by w uchwale został umieszczony konkretny zapis, że pracownicy likwidowanego Przedszkola Miejskiego nr 62 stają się pracownikami Przedszkola Miejskiego nr 58 i wtedy przechodzą do nowej placówki na podstawie tych umów jakie już posiadają.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Przewodnicząca Komisji Iwona Pakosz zapytała pana Adama </w:t>
      </w:r>
      <w:proofErr w:type="spellStart"/>
      <w:r>
        <w:rPr>
          <w:rFonts w:ascii="Arial" w:hAnsi="Arial" w:cs="Arial"/>
        </w:rPr>
        <w:t>Frasa</w:t>
      </w:r>
      <w:proofErr w:type="spellEnd"/>
      <w:r>
        <w:rPr>
          <w:rFonts w:ascii="Arial" w:hAnsi="Arial" w:cs="Arial"/>
        </w:rPr>
        <w:t xml:space="preserve"> II Zastępcę Prezydenta, czy istnieje możliwość takiego zapisu o jakim mówi radny Alfred </w:t>
      </w:r>
      <w:proofErr w:type="spellStart"/>
      <w:r>
        <w:rPr>
          <w:rFonts w:ascii="Arial" w:hAnsi="Arial" w:cs="Arial"/>
        </w:rPr>
        <w:t>Pyrk</w:t>
      </w:r>
      <w:proofErr w:type="spellEnd"/>
      <w:r>
        <w:rPr>
          <w:rFonts w:ascii="Arial" w:hAnsi="Arial" w:cs="Arial"/>
        </w:rPr>
        <w:t xml:space="preserve">.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Pan Adam </w:t>
      </w:r>
      <w:proofErr w:type="spellStart"/>
      <w:r>
        <w:rPr>
          <w:rFonts w:ascii="Arial" w:hAnsi="Arial" w:cs="Arial"/>
        </w:rPr>
        <w:t>Fras</w:t>
      </w:r>
      <w:proofErr w:type="spellEnd"/>
      <w:r>
        <w:rPr>
          <w:rFonts w:ascii="Arial" w:hAnsi="Arial" w:cs="Arial"/>
        </w:rPr>
        <w:t>, II Zastępca Prezydenta poinformował, że zostaną przeanalizowane informacje z przedszkola.</w:t>
      </w:r>
    </w:p>
    <w:p w:rsidR="00224A40" w:rsidRDefault="00224A40" w:rsidP="00751099">
      <w:pPr>
        <w:spacing w:line="360" w:lineRule="auto"/>
        <w:rPr>
          <w:rFonts w:ascii="Arial" w:hAnsi="Arial" w:cs="Arial"/>
        </w:rPr>
      </w:pPr>
    </w:p>
    <w:p w:rsidR="00224A40" w:rsidRDefault="000B78E8" w:rsidP="00751099">
      <w:pPr>
        <w:spacing w:line="360" w:lineRule="auto"/>
      </w:pPr>
      <w:r>
        <w:rPr>
          <w:rFonts w:ascii="Arial" w:hAnsi="Arial" w:cs="Arial"/>
        </w:rPr>
        <w:t xml:space="preserve">Pan Michał Bieda I Zastępca Prezydenta powiedział, że pan Adam </w:t>
      </w:r>
      <w:proofErr w:type="spellStart"/>
      <w:r>
        <w:rPr>
          <w:rFonts w:ascii="Arial" w:hAnsi="Arial" w:cs="Arial"/>
        </w:rPr>
        <w:t>Fras</w:t>
      </w:r>
      <w:proofErr w:type="spellEnd"/>
      <w:r>
        <w:rPr>
          <w:rFonts w:ascii="Arial" w:hAnsi="Arial" w:cs="Arial"/>
        </w:rPr>
        <w:t xml:space="preserve"> II Zastępca Prezydenta przedstawi temat na zarządzie, a możliwość umieszczenia takiego zapisu jest w uchwale docelowej, gdyż obecny projekt uchwały jest intencyjny. I Zastępca Prezydenta uważa, że temat kwestii zabezpieczeń pracowników powinien być poruszony w uchwale docelowej. I Zastępca Prezydenta odniósł się również do kwestii ozdób świątecznych w mieście i powiedział, że zeszłoroczny jarmark okazał się dużym sukcesem i skorzystało z niego kilkanaście tysięcy osób, a gmina chce go kontynuować. Radnym z poszczególnych dzielnic również zależy, by ozdoby świąteczne znalazły się w dzielnicach, a nie tylko w centrum miasta. I Zastępca Prezydenta podkreślił, że sytuacja finansowa wymaga takiego gospodarowania, by starczyło funduszy na remonty dróg, jarmark, kulturę, edukację i wiele innych. Niestety we wszystkich tych dziedzinach konieczne są oszczędności, a luka </w:t>
      </w:r>
      <w:r w:rsidRPr="00751099">
        <w:rPr>
          <w:rFonts w:ascii="Arial" w:hAnsi="Arial" w:cs="Arial"/>
        </w:rPr>
        <w:t>finansowa w oświacie</w:t>
      </w:r>
      <w:r>
        <w:rPr>
          <w:rFonts w:ascii="Arial" w:hAnsi="Arial" w:cs="Arial"/>
        </w:rPr>
        <w:t xml:space="preserve"> wzrosła z roku 2023 na rok 2024 o prawie 20 000.000 zł, stąd ruchy zmierzające do racjonalniejszego gospodarowania i obiektami i miejscami przedszkolnym i w przyszłości szkolnymi.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Radny Kamil Jaszczak również podkreślił, że ważny jest zapis zaproponowany przez radnego Alfreda Pyrka i zwrócił uwagę, by propozycja zatrudnienia nie była propozycją przejścia z całego etatu np. na połowę etatu. Radny zauważył, że w uzasadnieniu </w:t>
      </w:r>
      <w:r>
        <w:rPr>
          <w:rFonts w:ascii="Arial" w:hAnsi="Arial" w:cs="Arial"/>
        </w:rPr>
        <w:lastRenderedPageBreak/>
        <w:t xml:space="preserve">projektu uchwały są dane, z których wynika, że w przyszłych latach przewiduje się wyraźny spadek w liczbie dzieci przedszkolnych i zapytał, czy w związku z tym likwidacja Przedszkola Miejskiego nr 62 stanowi wstęp do dalszych likwidacji placówek, jeżeli sytuacja demograficzna nie ulegnie zmianie.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Pan Adam </w:t>
      </w:r>
      <w:proofErr w:type="spellStart"/>
      <w:r>
        <w:rPr>
          <w:rFonts w:ascii="Arial" w:hAnsi="Arial" w:cs="Arial"/>
        </w:rPr>
        <w:t>Fras</w:t>
      </w:r>
      <w:proofErr w:type="spellEnd"/>
      <w:r>
        <w:rPr>
          <w:rFonts w:ascii="Arial" w:hAnsi="Arial" w:cs="Arial"/>
        </w:rPr>
        <w:t xml:space="preserve"> II Zastępca Prezydenta poinformował, że obecnie </w:t>
      </w:r>
      <w:proofErr w:type="spellStart"/>
      <w:r>
        <w:rPr>
          <w:rFonts w:ascii="Arial" w:hAnsi="Arial" w:cs="Arial"/>
        </w:rPr>
        <w:t>rewitalizowany</w:t>
      </w:r>
      <w:proofErr w:type="spellEnd"/>
      <w:r>
        <w:rPr>
          <w:rFonts w:ascii="Arial" w:hAnsi="Arial" w:cs="Arial"/>
        </w:rPr>
        <w:t xml:space="preserve"> jest budynek przy ul. Smolenia 20, który docelowo ma pomieścić 8-9 oddziałów przedszkolnych. Po zakończeniu tej inwestycji w planach jest zmiana organizacji sieci placówek oświatowych tudzież przedszkoli w centrum.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Radny Witold </w:t>
      </w:r>
      <w:proofErr w:type="spellStart"/>
      <w:r>
        <w:rPr>
          <w:rFonts w:ascii="Arial" w:hAnsi="Arial" w:cs="Arial"/>
        </w:rPr>
        <w:t>Krieser</w:t>
      </w:r>
      <w:proofErr w:type="spellEnd"/>
      <w:r>
        <w:rPr>
          <w:rFonts w:ascii="Arial" w:hAnsi="Arial" w:cs="Arial"/>
        </w:rPr>
        <w:t xml:space="preserve"> również postulował, by zapis o gwarancji zatrudnienia pracowników był ujęty już w projekcie uchwały intencyjnej.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Radna Joanna Stępień zwróciła uwagę, że w całej dyskusji zapomniano o dobru dzieci, które mają szansę uczęszczać do nowoczesnego, dostosowanego do ich potrzeb przedszkola, które jest dla nich bezpieczne i nie stanowi zagrożenia. Radna zwróciła uwagę, że radny Maciej Bartków niepotrzebnie przypomina kwestie likwidacji Technikum nr 4.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Radny Maciej Bartków w odpowiedzi na pytanie radnej Joanny Stępień, w jakim celu przywołuje dawny temat likwidacji technikum wyjaśnił, że to istotne, ponieważ w przypadku tamtej likwidacji rodzice zainicjowali referendum, wynikiem którego było odwołanie ówczesnej władzy i dzięki temu udało się przywrócić szkołę. Radny zwrócił uwagę, że podobna sytuacja ma miejsce teraz, gdy nie słucha się apelu rodziców o zachowanie przedszkola. Radny stwierdził, że zdaniem radnej Joanny Stępień Przedszkole Miejskie nr 62 jest niebezpieczne dla dzieci co znaczyłoby, że powinno się pilnie przeprowadzić kontrolę placówki. Zdaniem radnego stan przedszkola jest na tyle dobry, by dzieci mogły do niego uczęszczać.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Przewodnicząca Komisji Iwona Pakosz powiedziała, że radna Joanna Stępień nie stwierdziła, że przedszkole jest niebezpieczne, ale nowe przedszkole jest bardziej komfortowe dla dzieci. </w:t>
      </w:r>
    </w:p>
    <w:p w:rsidR="00224A40" w:rsidRDefault="000B78E8" w:rsidP="00751099">
      <w:pPr>
        <w:spacing w:line="360" w:lineRule="auto"/>
        <w:rPr>
          <w:rFonts w:ascii="Arial" w:hAnsi="Arial" w:cs="Arial"/>
        </w:rPr>
      </w:pPr>
      <w:r>
        <w:rPr>
          <w:rFonts w:ascii="Arial" w:hAnsi="Arial" w:cs="Arial"/>
        </w:rPr>
        <w:t xml:space="preserve">Następnie Komisja poprzez aklamację, na wniosek radnego Macieja Bartkowa, dopuściła do głosu panią A.M. przedstawicielkę rodziców dzieci uczęszczających do </w:t>
      </w:r>
      <w:r>
        <w:rPr>
          <w:rFonts w:ascii="Arial" w:hAnsi="Arial" w:cs="Arial"/>
        </w:rPr>
        <w:lastRenderedPageBreak/>
        <w:t xml:space="preserve">Przedszkola Miejskiego nr 62. Przedstawicielka przedstawiła argumenty rodziców przeciw likwidacji placówki. Pani A.M. pokreśliła, że przedszkole ma bardzo dogodną lokalizację, a przeniesienie dzieci do innego przedszkola 1 km dalej może powodować utrudnienia w sytuacji, gdy dzieci są odprowadzane przez osoby starsze, dla których taka odległość może stanowić ogromny problem. Przedstawicielka powiedziała, że dzielnica Miechowice i inne pobliskie dzielnice borykają się z problemem miejsc w pobliskich żłobkach. Zasugerowała, by wolne sale w Przedszkolu Miejskim nr 58 dostosować dla dzieci żłobkowych, gdyż taka duża dzielnica jak Miechowice powinna dysponować więcej niż jednym oddziałem żłobkowym, do którego jest długa lista oczekujących. Przedstawicielka wyjaśniła, że taka zmiana przedszkola będzie dużym stresem dla dzieci i negatywnie wpłynie na ich psychikę. Zdaniem rodziców przedszkole powinno być małe, przytulne, a grupy dzieci nieliczne, więc Przedszkole Miejskie nr 58 nie spełnia tych kryteriów, gdyż uczęszcza do niego już ponad 200 dzieci. Poinformowała, że Przedszkole Miejskie nr 58 już ma nadszarpniętą renomę i praktycznie nikt z rodziców nie rozważa tam przeniesienia swojego dziecka. Pani A.M. zapytała, czy nie byłoby możliwości wynegocjowania ze spółdzielnią mieszkaniową, do której należy budynek, w którym mieści się przedszkole, obniżki czynszu.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Pan Adam </w:t>
      </w:r>
      <w:proofErr w:type="spellStart"/>
      <w:r>
        <w:rPr>
          <w:rFonts w:ascii="Arial" w:hAnsi="Arial" w:cs="Arial"/>
        </w:rPr>
        <w:t>Fras</w:t>
      </w:r>
      <w:proofErr w:type="spellEnd"/>
      <w:r>
        <w:rPr>
          <w:rFonts w:ascii="Arial" w:hAnsi="Arial" w:cs="Arial"/>
        </w:rPr>
        <w:t xml:space="preserve"> II Zastępca Prezydenta zapytał, co przedstawicielka rodziców miała na myśli mówiąc o nadszarpniętej renomie Przedszkola Miejskiego nr 58. Czy ta opinia wiąże się ze złą pracą dyrektora, nauczycieli, a może innych pracowników. II Zastępca Prezydenta powiedział, iż uważa takie rankingowanie placówek za bardzo krzywdzące.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Przedstawicielka rodziców wyjaśniła, że nie miała na myśli złej pracy osób stanowiących kadrę przedszkola, a sam pomysł stworzenia tak dużej placówki, w której nadal są wolne miejsca, co świadczy o braku zainteresowania rodziców tym miejscem.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Radny Alfred </w:t>
      </w:r>
      <w:proofErr w:type="spellStart"/>
      <w:r>
        <w:rPr>
          <w:rFonts w:ascii="Arial" w:hAnsi="Arial" w:cs="Arial"/>
        </w:rPr>
        <w:t>Pyrk</w:t>
      </w:r>
      <w:proofErr w:type="spellEnd"/>
      <w:r>
        <w:rPr>
          <w:rFonts w:ascii="Arial" w:hAnsi="Arial" w:cs="Arial"/>
        </w:rPr>
        <w:t xml:space="preserve"> powiedział, że to nie piękny i duży budynek troszczy się o dobro dzieci, a rodzice, nauczyciele i pracownicy natomiast kwestia wyglądu budynku to sprawa drugorzędna.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Pan Adam </w:t>
      </w:r>
      <w:proofErr w:type="spellStart"/>
      <w:r>
        <w:rPr>
          <w:rFonts w:ascii="Arial" w:hAnsi="Arial" w:cs="Arial"/>
        </w:rPr>
        <w:t>Fras</w:t>
      </w:r>
      <w:proofErr w:type="spellEnd"/>
      <w:r>
        <w:rPr>
          <w:rFonts w:ascii="Arial" w:hAnsi="Arial" w:cs="Arial"/>
        </w:rPr>
        <w:t xml:space="preserve"> II Zastępca Prezydenta poinformował, że w dniu 20 listopada 2024 r. odbędzie się spotkanie w Przedszkolu Miejskim nr 58, na które są zaproszeni rodzice wraz z dziećmi, aby móc zapoznać się z placówką i rozwiać ewentualne wątpliwości. </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Komisja Edukacji, Kultury, Sportu i Rekreacji w głosowaniu: 5 za, 2 przeciw, 1 wstrzymujący się, pozytywnie zaopiniowała projekt uchwały w sprawie zamiaru likwidacji Przedszkola Miejskiego nr 62 w Bytomiu </w:t>
      </w:r>
      <w:r>
        <w:rPr>
          <w:rFonts w:ascii="Arial" w:hAnsi="Arial" w:cs="Arial"/>
          <w:bCs/>
        </w:rPr>
        <w:t xml:space="preserve">(R-81) </w:t>
      </w:r>
      <w:r>
        <w:rPr>
          <w:rFonts w:ascii="Arial" w:hAnsi="Arial" w:cs="Arial"/>
        </w:rPr>
        <w:t>(sprawa PR.KEK.0014.13.2024).</w:t>
      </w:r>
    </w:p>
    <w:p w:rsidR="00224A40" w:rsidRDefault="00224A40" w:rsidP="00751099">
      <w:pPr>
        <w:spacing w:line="360" w:lineRule="auto"/>
        <w:rPr>
          <w:rFonts w:ascii="Arial" w:hAnsi="Arial" w:cs="Arial"/>
        </w:rPr>
      </w:pPr>
    </w:p>
    <w:p w:rsidR="00224A40" w:rsidRDefault="000B78E8" w:rsidP="00751099">
      <w:pPr>
        <w:spacing w:line="360" w:lineRule="auto"/>
        <w:rPr>
          <w:rFonts w:ascii="Arial" w:hAnsi="Arial" w:cs="Arial"/>
        </w:rPr>
      </w:pPr>
      <w:r>
        <w:rPr>
          <w:rFonts w:ascii="Arial" w:hAnsi="Arial" w:cs="Arial"/>
        </w:rPr>
        <w:t xml:space="preserve">Radny Witold </w:t>
      </w:r>
      <w:proofErr w:type="spellStart"/>
      <w:r>
        <w:rPr>
          <w:rFonts w:ascii="Arial" w:hAnsi="Arial" w:cs="Arial"/>
        </w:rPr>
        <w:t>Krieser</w:t>
      </w:r>
      <w:proofErr w:type="spellEnd"/>
      <w:r>
        <w:rPr>
          <w:rFonts w:ascii="Arial" w:hAnsi="Arial" w:cs="Arial"/>
        </w:rPr>
        <w:t xml:space="preserve"> poprosił o odnotowanie w protokole, że wstrzymał się w głosowaniu do czasu wpisania do projektu uchwały zapisu o gwarancji zatrudnienia dla pracowników likwidowanego przedszkola. </w:t>
      </w:r>
    </w:p>
    <w:p w:rsidR="00224A40" w:rsidRDefault="00224A40" w:rsidP="00751099">
      <w:pPr>
        <w:spacing w:line="360" w:lineRule="auto"/>
        <w:rPr>
          <w:rFonts w:ascii="Arial" w:hAnsi="Arial" w:cs="Arial"/>
          <w:bCs/>
          <w:szCs w:val="22"/>
          <w:u w:val="single"/>
        </w:rPr>
      </w:pPr>
    </w:p>
    <w:p w:rsidR="00224A40" w:rsidRDefault="000B78E8" w:rsidP="00751099">
      <w:pPr>
        <w:spacing w:line="360" w:lineRule="auto"/>
        <w:rPr>
          <w:rFonts w:ascii="Arial" w:hAnsi="Arial" w:cs="Arial"/>
          <w:b/>
        </w:rPr>
      </w:pPr>
      <w:r>
        <w:rPr>
          <w:rFonts w:ascii="Arial" w:hAnsi="Arial" w:cs="Arial"/>
          <w:b/>
        </w:rPr>
        <w:t>Ad. 4.</w:t>
      </w:r>
      <w:r>
        <w:rPr>
          <w:rFonts w:ascii="Arial" w:hAnsi="Arial" w:cs="Arial"/>
        </w:rPr>
        <w:t xml:space="preserve"> </w:t>
      </w:r>
      <w:r>
        <w:rPr>
          <w:rFonts w:ascii="Arial" w:hAnsi="Arial" w:cs="Arial"/>
          <w:b/>
        </w:rPr>
        <w:t>Sprawy bieżące, sprawy organizacyjne.</w:t>
      </w:r>
    </w:p>
    <w:p w:rsidR="00224A40" w:rsidRDefault="000B78E8" w:rsidP="00751099">
      <w:pPr>
        <w:pStyle w:val="Tekstpodstawowy2"/>
        <w:spacing w:line="360" w:lineRule="auto"/>
        <w:jc w:val="left"/>
        <w:rPr>
          <w:rFonts w:ascii="Arial" w:hAnsi="Arial" w:cs="Arial"/>
        </w:rPr>
      </w:pPr>
      <w:r>
        <w:rPr>
          <w:rFonts w:ascii="Arial" w:hAnsi="Arial" w:cs="Arial"/>
        </w:rPr>
        <w:t>Przewodnicząca zapoznała członków komisji z następującą korespondencją:</w:t>
      </w:r>
    </w:p>
    <w:p w:rsidR="00224A40" w:rsidRDefault="000B78E8" w:rsidP="00751099">
      <w:pPr>
        <w:pStyle w:val="Tekstpodstawowy2"/>
        <w:spacing w:line="360" w:lineRule="auto"/>
        <w:jc w:val="left"/>
        <w:rPr>
          <w:rFonts w:ascii="Arial" w:hAnsi="Arial" w:cs="Arial"/>
          <w:b/>
        </w:rPr>
      </w:pPr>
      <w:r>
        <w:rPr>
          <w:rFonts w:ascii="Arial" w:hAnsi="Arial" w:cs="Arial"/>
        </w:rPr>
        <w:t>- pismem Wydziału Strategii, Funduszy Europejskich i Obsługi Inwestora z opracowaniem pn. „Wybrane informacje o mieście. Bytom III kwartał 2024 r.” Komisja przyjęła pismo do wiadomości – zał. nr 2.</w:t>
      </w:r>
    </w:p>
    <w:p w:rsidR="00224A40" w:rsidRDefault="000B78E8" w:rsidP="00751099">
      <w:pPr>
        <w:pStyle w:val="Tekstpodstawowy2"/>
        <w:spacing w:line="360" w:lineRule="auto"/>
        <w:jc w:val="left"/>
        <w:rPr>
          <w:rFonts w:ascii="Arial" w:hAnsi="Arial" w:cs="Arial"/>
          <w:b/>
        </w:rPr>
      </w:pPr>
      <w:r>
        <w:rPr>
          <w:rFonts w:ascii="Arial" w:hAnsi="Arial" w:cs="Arial"/>
        </w:rPr>
        <w:t xml:space="preserve">- pismem z Wydziału Edukacji z informacjami o stanie realizacji zadań oświatowych za rok szkolny 2023/2024 – zał. nr 3. </w:t>
      </w:r>
    </w:p>
    <w:p w:rsidR="00224A40" w:rsidRDefault="000B78E8" w:rsidP="00751099">
      <w:pPr>
        <w:pStyle w:val="Tekstpodstawowy2"/>
        <w:spacing w:line="360" w:lineRule="auto"/>
        <w:jc w:val="left"/>
        <w:rPr>
          <w:rFonts w:ascii="Arial" w:hAnsi="Arial" w:cs="Arial"/>
        </w:rPr>
      </w:pPr>
      <w:r>
        <w:rPr>
          <w:rFonts w:ascii="Arial" w:hAnsi="Arial" w:cs="Arial"/>
        </w:rPr>
        <w:t>Przewodnicząca poinformowała, że następne posiedzenie komisji odbędzie się w dniu 9 grudnia 2024 roku o godzinie 13:00, w Urzędzie Miejskim w Bytomiu. Wszyscy członkowie Komisji otrzymają zawiadomienie o posiedzeniu do skrytek – zał. nr 4.</w:t>
      </w:r>
    </w:p>
    <w:p w:rsidR="00224A40" w:rsidRDefault="00224A40" w:rsidP="00751099">
      <w:pPr>
        <w:spacing w:line="360" w:lineRule="auto"/>
        <w:rPr>
          <w:rFonts w:ascii="Arial" w:hAnsi="Arial" w:cs="Arial"/>
          <w:bCs/>
          <w:szCs w:val="22"/>
        </w:rPr>
      </w:pPr>
    </w:p>
    <w:p w:rsidR="00224A40" w:rsidRDefault="000B78E8" w:rsidP="00751099">
      <w:pPr>
        <w:spacing w:line="360" w:lineRule="auto"/>
        <w:rPr>
          <w:rFonts w:ascii="Arial" w:hAnsi="Arial" w:cs="Arial"/>
          <w:b/>
          <w:bCs/>
          <w:szCs w:val="22"/>
        </w:rPr>
      </w:pPr>
      <w:r>
        <w:rPr>
          <w:rFonts w:ascii="Arial" w:hAnsi="Arial" w:cs="Arial"/>
          <w:b/>
          <w:bCs/>
          <w:szCs w:val="22"/>
        </w:rPr>
        <w:t xml:space="preserve">Ad. 5. Ponowne przyjęcie protokołu 5.2024 z posiedzenia Komisji Edukacji, Kultury, Sportu i Rekreacji w dniu 23 września 2024 r. </w:t>
      </w:r>
    </w:p>
    <w:p w:rsidR="00224A40" w:rsidRDefault="000B78E8" w:rsidP="00751099">
      <w:pPr>
        <w:spacing w:line="360" w:lineRule="auto"/>
        <w:rPr>
          <w:rFonts w:ascii="Arial" w:hAnsi="Arial" w:cs="Arial"/>
          <w:bCs/>
          <w:szCs w:val="22"/>
        </w:rPr>
      </w:pPr>
      <w:r>
        <w:rPr>
          <w:rFonts w:ascii="Arial" w:hAnsi="Arial" w:cs="Arial"/>
          <w:bCs/>
          <w:szCs w:val="22"/>
        </w:rPr>
        <w:t xml:space="preserve">Przewodnicząca Komisji wyjaśniła, że głosowany protokół na posiedzeniu w dniu 21 października 2024 r. zawierał błędną datę posiedzenia, które odbyło się we wrześniu. W związku z tym poprosiła o ponowne przegłosowanie protokołu z poprawną datą. </w:t>
      </w:r>
    </w:p>
    <w:p w:rsidR="00224A40" w:rsidRDefault="000B78E8" w:rsidP="00751099">
      <w:pPr>
        <w:pStyle w:val="Tekstpodstawowy2"/>
        <w:spacing w:line="360" w:lineRule="auto"/>
        <w:jc w:val="left"/>
        <w:rPr>
          <w:rFonts w:ascii="Arial" w:hAnsi="Arial" w:cs="Arial"/>
        </w:rPr>
      </w:pPr>
      <w:r>
        <w:rPr>
          <w:rFonts w:ascii="Arial" w:hAnsi="Arial" w:cs="Arial"/>
        </w:rPr>
        <w:t>Komisja Edukacji, Kultury, Sportu i Rekreacji w głosowaniu: 8 za, 0 przeciw, 0 wstrzymujących się, przyjęła protokół nr 5.2024 z posiedzenia komisji w dniu 23 września 2024 r.</w:t>
      </w:r>
    </w:p>
    <w:p w:rsidR="00224A40" w:rsidRDefault="00224A40" w:rsidP="00751099">
      <w:pPr>
        <w:pStyle w:val="Tekstpodstawowy2"/>
        <w:spacing w:line="360" w:lineRule="auto"/>
        <w:jc w:val="left"/>
        <w:rPr>
          <w:rFonts w:ascii="Arial" w:hAnsi="Arial" w:cs="Arial"/>
        </w:rPr>
      </w:pPr>
    </w:p>
    <w:p w:rsidR="00224A40" w:rsidRDefault="000B78E8" w:rsidP="00751099">
      <w:pPr>
        <w:spacing w:line="360" w:lineRule="auto"/>
        <w:rPr>
          <w:rFonts w:ascii="Arial" w:hAnsi="Arial" w:cs="Arial"/>
          <w:b/>
          <w:bCs/>
          <w:szCs w:val="22"/>
        </w:rPr>
      </w:pPr>
      <w:r>
        <w:rPr>
          <w:rFonts w:ascii="Arial" w:hAnsi="Arial" w:cs="Arial"/>
          <w:b/>
          <w:bCs/>
          <w:szCs w:val="22"/>
        </w:rPr>
        <w:t xml:space="preserve">Ad. 6. Przyjęcie protokołu 6.2024 z posiedzenia Komisji Edukacji, Kultury, Sportu i Rekreacji w dniu 21 października 2024 r. </w:t>
      </w:r>
    </w:p>
    <w:p w:rsidR="00224A40" w:rsidRDefault="000B78E8" w:rsidP="00751099">
      <w:pPr>
        <w:pStyle w:val="Tekstpodstawowy2"/>
        <w:spacing w:line="360" w:lineRule="auto"/>
        <w:jc w:val="left"/>
        <w:rPr>
          <w:rFonts w:ascii="Arial" w:hAnsi="Arial" w:cs="Arial"/>
        </w:rPr>
      </w:pPr>
      <w:r>
        <w:rPr>
          <w:rFonts w:ascii="Arial" w:hAnsi="Arial" w:cs="Arial"/>
        </w:rPr>
        <w:lastRenderedPageBreak/>
        <w:t>Komisja Edukacji, Kultury, Sportu i Rekreacji w głosowaniu: 8 za, 0 przeciw, 0 wstrzymujących się, przyjęła protokół nr 6.2024 z posiedzenia komisji w dniu 21 października 2024 r.</w:t>
      </w:r>
    </w:p>
    <w:p w:rsidR="00224A40" w:rsidRDefault="00224A40" w:rsidP="00751099">
      <w:pPr>
        <w:pStyle w:val="Tekstpodstawowy2"/>
        <w:spacing w:line="360" w:lineRule="auto"/>
        <w:jc w:val="left"/>
        <w:rPr>
          <w:rFonts w:ascii="Arial" w:hAnsi="Arial" w:cs="Arial"/>
        </w:rPr>
      </w:pPr>
    </w:p>
    <w:p w:rsidR="00224A40" w:rsidRDefault="000B78E8" w:rsidP="00751099">
      <w:pPr>
        <w:pStyle w:val="Tekstpodstawowy2"/>
        <w:spacing w:line="360" w:lineRule="auto"/>
        <w:jc w:val="left"/>
        <w:rPr>
          <w:rFonts w:ascii="Arial" w:hAnsi="Arial" w:cs="Arial"/>
          <w:b/>
          <w:szCs w:val="22"/>
        </w:rPr>
      </w:pPr>
      <w:r>
        <w:rPr>
          <w:rFonts w:ascii="Arial" w:hAnsi="Arial" w:cs="Arial"/>
          <w:b/>
        </w:rPr>
        <w:t xml:space="preserve">Ad. 7. Omówienie </w:t>
      </w:r>
      <w:r>
        <w:rPr>
          <w:rFonts w:ascii="Arial" w:hAnsi="Arial" w:cs="Arial"/>
          <w:b/>
          <w:szCs w:val="22"/>
        </w:rPr>
        <w:t>zasad funkcjonowania i bieżących potrzeb instytucji kultury w Bytomiu.</w:t>
      </w:r>
    </w:p>
    <w:p w:rsidR="00224A40" w:rsidRDefault="000B78E8" w:rsidP="00751099">
      <w:pPr>
        <w:pStyle w:val="Tekstpodstawowy2"/>
        <w:spacing w:line="360" w:lineRule="auto"/>
        <w:jc w:val="left"/>
        <w:rPr>
          <w:rFonts w:ascii="Arial" w:hAnsi="Arial" w:cs="Arial"/>
          <w:szCs w:val="22"/>
        </w:rPr>
      </w:pPr>
      <w:r>
        <w:rPr>
          <w:rFonts w:ascii="Arial" w:hAnsi="Arial" w:cs="Arial"/>
          <w:szCs w:val="22"/>
        </w:rPr>
        <w:t>Przewodnicząca poprosiła panią Małgorzatę Kamińską-Golę, dyrektor Bytomskiego Centrum Kultury (BECEK), o krótkie omówienie działalności centrum oraz przedstawienie istniejących potrzeb. Dyrektor poinformowała, że do Urzędu Marszałkowskiego został złożony wniosek o rozbudowę i modernizację instytucji. Niestety na całej połaci dachu jest problem z nieszczelnością i wymaga on modernizacji. W planach jest również rozbudowa BECEK o jeszcze jedną salę, która ma pomieścić do 200 osób. Pani Małgorzata Kamińska-Gola zwróciła się również o przyszłe wsparcie finansowe na potrzeby, które mogą się pojawić w trakcie realizacji projektu.</w:t>
      </w:r>
    </w:p>
    <w:p w:rsidR="00224A40" w:rsidRDefault="00224A40" w:rsidP="00751099">
      <w:pPr>
        <w:pStyle w:val="Tekstpodstawowy2"/>
        <w:spacing w:line="360" w:lineRule="auto"/>
        <w:jc w:val="left"/>
        <w:rPr>
          <w:rFonts w:ascii="Arial" w:hAnsi="Arial" w:cs="Arial"/>
          <w:szCs w:val="22"/>
        </w:rPr>
      </w:pPr>
    </w:p>
    <w:p w:rsidR="00224A40" w:rsidRDefault="000B78E8" w:rsidP="00751099">
      <w:pPr>
        <w:pStyle w:val="Tekstpodstawowy2"/>
        <w:spacing w:line="360" w:lineRule="auto"/>
        <w:jc w:val="left"/>
      </w:pPr>
      <w:r>
        <w:rPr>
          <w:rFonts w:ascii="Arial" w:hAnsi="Arial" w:cs="Arial"/>
          <w:szCs w:val="22"/>
        </w:rPr>
        <w:t xml:space="preserve">Pani Krystyna Jankowiak- </w:t>
      </w:r>
      <w:proofErr w:type="spellStart"/>
      <w:r>
        <w:rPr>
          <w:rFonts w:ascii="Arial" w:hAnsi="Arial" w:cs="Arial"/>
          <w:szCs w:val="22"/>
        </w:rPr>
        <w:t>Markwica</w:t>
      </w:r>
      <w:proofErr w:type="spellEnd"/>
      <w:r>
        <w:rPr>
          <w:rFonts w:ascii="Arial" w:hAnsi="Arial" w:cs="Arial"/>
          <w:szCs w:val="22"/>
        </w:rPr>
        <w:t xml:space="preserve"> naczelnik Wydziału Kultury i Sportu powiedziała, że pod Bytomskie Centrum Kultury podlegają słupy ogłoszeniowe, które wymagają remontu. Naczelnik zwróciła uwagę, że fortepian, który znajduje się w instytucji wymaga remontu, a jeśli znalazłyby się fundusze, to na zakupienie nowego instrumentu. </w:t>
      </w:r>
    </w:p>
    <w:p w:rsidR="00224A40" w:rsidRDefault="00224A40" w:rsidP="00751099">
      <w:pPr>
        <w:pStyle w:val="Tekstpodstawowy2"/>
        <w:spacing w:line="360" w:lineRule="auto"/>
        <w:jc w:val="left"/>
        <w:rPr>
          <w:rFonts w:ascii="Arial" w:hAnsi="Arial" w:cs="Arial"/>
          <w:szCs w:val="22"/>
        </w:rPr>
      </w:pPr>
    </w:p>
    <w:p w:rsidR="00224A40" w:rsidRDefault="000B78E8" w:rsidP="00751099">
      <w:pPr>
        <w:pStyle w:val="Tekstpodstawowy2"/>
        <w:spacing w:line="360" w:lineRule="auto"/>
        <w:jc w:val="left"/>
        <w:rPr>
          <w:rFonts w:ascii="Arial" w:hAnsi="Arial" w:cs="Arial"/>
        </w:rPr>
      </w:pPr>
      <w:r>
        <w:rPr>
          <w:rFonts w:ascii="Arial" w:hAnsi="Arial" w:cs="Arial"/>
        </w:rPr>
        <w:t xml:space="preserve">Pan Adam </w:t>
      </w:r>
      <w:proofErr w:type="spellStart"/>
      <w:r>
        <w:rPr>
          <w:rFonts w:ascii="Arial" w:hAnsi="Arial" w:cs="Arial"/>
        </w:rPr>
        <w:t>Fras</w:t>
      </w:r>
      <w:proofErr w:type="spellEnd"/>
      <w:r>
        <w:rPr>
          <w:rFonts w:ascii="Arial" w:hAnsi="Arial" w:cs="Arial"/>
        </w:rPr>
        <w:t xml:space="preserve"> II Zastępca Prezydenta powiedział, że instytucje kultury w mieście działają bardzo prężnie, o czym świadczy chociażby potrzeba rozbudowy BECEK i zwrócił się do radnych o promowanie instytucji. </w:t>
      </w:r>
    </w:p>
    <w:p w:rsidR="00224A40" w:rsidRDefault="00224A40" w:rsidP="00751099">
      <w:pPr>
        <w:pStyle w:val="Tekstpodstawowy2"/>
        <w:spacing w:line="360" w:lineRule="auto"/>
        <w:jc w:val="left"/>
        <w:rPr>
          <w:rFonts w:ascii="Arial" w:hAnsi="Arial" w:cs="Arial"/>
        </w:rPr>
      </w:pPr>
    </w:p>
    <w:p w:rsidR="00224A40" w:rsidRDefault="000B78E8" w:rsidP="00751099">
      <w:pPr>
        <w:pStyle w:val="Tekstpodstawowy2"/>
        <w:spacing w:line="360" w:lineRule="auto"/>
        <w:jc w:val="left"/>
        <w:rPr>
          <w:rFonts w:ascii="Arial" w:hAnsi="Arial" w:cs="Arial"/>
        </w:rPr>
      </w:pPr>
      <w:r>
        <w:rPr>
          <w:rFonts w:ascii="Arial" w:hAnsi="Arial" w:cs="Arial"/>
        </w:rPr>
        <w:t xml:space="preserve">Następnie głos zabrała pani Katarzyna Michalska, kierownik Pałacu w Miechowicach, która w swojej wypowiedzi zaznaczyła, jak ważna jest kultura w społeczeństwie. Kierownik wyjaśniła, że pałac znajduje się w strukturach Bytomskiego Centrum Kultury i jest obiektem wyremontowanym, więc potrzeb związanych z budynkiem na ten moment nie ma. Kierownik poprosiła jedynie o promowanie placówki i uczestniczenie w wydarzeniach. </w:t>
      </w:r>
    </w:p>
    <w:p w:rsidR="00224A40" w:rsidRDefault="00224A40" w:rsidP="00751099">
      <w:pPr>
        <w:pStyle w:val="Tekstpodstawowy2"/>
        <w:spacing w:line="360" w:lineRule="auto"/>
        <w:jc w:val="left"/>
        <w:rPr>
          <w:rFonts w:ascii="Arial" w:hAnsi="Arial" w:cs="Arial"/>
        </w:rPr>
      </w:pPr>
    </w:p>
    <w:p w:rsidR="00224A40" w:rsidRDefault="000B78E8" w:rsidP="00751099">
      <w:pPr>
        <w:pStyle w:val="Tekstpodstawowy2"/>
        <w:spacing w:line="360" w:lineRule="auto"/>
        <w:jc w:val="left"/>
      </w:pPr>
      <w:r>
        <w:rPr>
          <w:rFonts w:ascii="Arial" w:hAnsi="Arial" w:cs="Arial"/>
        </w:rPr>
        <w:t xml:space="preserve">Kolejno wypowiedziała się pani Agata </w:t>
      </w:r>
      <w:proofErr w:type="spellStart"/>
      <w:r>
        <w:rPr>
          <w:rFonts w:ascii="Arial" w:hAnsi="Arial" w:cs="Arial"/>
        </w:rPr>
        <w:t>Cukierska</w:t>
      </w:r>
      <w:proofErr w:type="spellEnd"/>
      <w:r>
        <w:rPr>
          <w:rFonts w:ascii="Arial" w:hAnsi="Arial" w:cs="Arial"/>
        </w:rPr>
        <w:t xml:space="preserve">, kierownik </w:t>
      </w:r>
      <w:r>
        <w:rPr>
          <w:rStyle w:val="Pogrubienie"/>
          <w:rFonts w:ascii="Arial" w:hAnsi="Arial" w:cs="Arial"/>
          <w:b w:val="0"/>
        </w:rPr>
        <w:t xml:space="preserve">Centrum Sztuki Współczesnej „Kronika”. Wyjaśniła, że centrum, podobnie jak Pałac w Miechowicach, znajduje się w strukturach </w:t>
      </w:r>
      <w:r>
        <w:rPr>
          <w:rFonts w:ascii="Arial" w:hAnsi="Arial" w:cs="Arial"/>
        </w:rPr>
        <w:t xml:space="preserve">Bytomskiego Centrum Kultury. Kierownik poinformowała, </w:t>
      </w:r>
      <w:r>
        <w:rPr>
          <w:rFonts w:ascii="Arial" w:hAnsi="Arial" w:cs="Arial"/>
        </w:rPr>
        <w:lastRenderedPageBreak/>
        <w:t xml:space="preserve">że aktualnie jest podsumowywany duży projekt edukacyjny </w:t>
      </w:r>
      <w:bookmarkStart w:id="0" w:name="__DdeLink__623_1129247375"/>
      <w:r>
        <w:rPr>
          <w:rFonts w:ascii="Arial" w:hAnsi="Arial" w:cs="Arial"/>
        </w:rPr>
        <w:t>„Niebo w papiloty. Sztuka jako piąty żywioł”</w:t>
      </w:r>
      <w:bookmarkEnd w:id="0"/>
      <w:r>
        <w:rPr>
          <w:rFonts w:ascii="Arial" w:hAnsi="Arial" w:cs="Arial"/>
        </w:rPr>
        <w:t xml:space="preserve"> i z tej okazji przygotowywana jest duża wystawa z bogatą scenografią i programem edukacyjnym. Kierownik również poprosiła o promowanie centrum i korzystanie z jego oferty. Pani Agata </w:t>
      </w:r>
      <w:proofErr w:type="spellStart"/>
      <w:r>
        <w:rPr>
          <w:rFonts w:ascii="Arial" w:hAnsi="Arial" w:cs="Arial"/>
        </w:rPr>
        <w:t>Cukierska</w:t>
      </w:r>
      <w:proofErr w:type="spellEnd"/>
      <w:r>
        <w:rPr>
          <w:rFonts w:ascii="Arial" w:hAnsi="Arial" w:cs="Arial"/>
        </w:rPr>
        <w:t xml:space="preserve"> powiedziała, że jeżeli uda się pozyskać fundusze, to planowany jest remont podłogi, oświetlenia, a także stworzenie przestrzeni sprzyjającej odpoczynkowi. Natomiast biuro ma zostać przesunięte bliżej wejścia, by być bardziej otwartym na odbiorców. </w:t>
      </w:r>
    </w:p>
    <w:p w:rsidR="00224A40" w:rsidRDefault="00224A40" w:rsidP="00751099">
      <w:pPr>
        <w:pStyle w:val="Tekstpodstawowy2"/>
        <w:spacing w:line="360" w:lineRule="auto"/>
        <w:jc w:val="left"/>
        <w:rPr>
          <w:rFonts w:ascii="Arial" w:hAnsi="Arial" w:cs="Arial"/>
        </w:rPr>
      </w:pPr>
    </w:p>
    <w:p w:rsidR="000B78E8" w:rsidRDefault="000B78E8" w:rsidP="000B78E8">
      <w:pPr>
        <w:pStyle w:val="Tekstpodstawowy2"/>
        <w:spacing w:line="360" w:lineRule="auto"/>
        <w:jc w:val="left"/>
        <w:rPr>
          <w:rFonts w:ascii="Arial" w:hAnsi="Arial" w:cs="Arial"/>
          <w:szCs w:val="22"/>
        </w:rPr>
      </w:pPr>
      <w:r>
        <w:rPr>
          <w:rFonts w:ascii="Arial" w:hAnsi="Arial" w:cs="Arial"/>
          <w:szCs w:val="22"/>
        </w:rPr>
        <w:t xml:space="preserve">Pani Małgorzata Kamińska-Gola dodała, że fundusze na remont </w:t>
      </w:r>
      <w:r>
        <w:rPr>
          <w:rStyle w:val="Pogrubienie"/>
          <w:rFonts w:ascii="Arial" w:hAnsi="Arial" w:cs="Arial"/>
          <w:b w:val="0"/>
        </w:rPr>
        <w:t xml:space="preserve">Centrum Sztuki Współczesnej „Kronika” </w:t>
      </w:r>
      <w:r>
        <w:rPr>
          <w:rFonts w:ascii="Arial" w:hAnsi="Arial" w:cs="Arial"/>
          <w:szCs w:val="22"/>
        </w:rPr>
        <w:t>są zawarte w tym samym wniosku o dofinansowanie, który BECEK złożył do Urzędu Marszałkowskiego.</w:t>
      </w:r>
    </w:p>
    <w:p w:rsidR="000B78E8" w:rsidRDefault="000B78E8" w:rsidP="000B78E8">
      <w:pPr>
        <w:pStyle w:val="Tekstpodstawowy2"/>
        <w:spacing w:line="360" w:lineRule="auto"/>
        <w:jc w:val="left"/>
        <w:rPr>
          <w:rFonts w:ascii="Arial" w:hAnsi="Arial" w:cs="Arial"/>
          <w:szCs w:val="22"/>
        </w:rPr>
      </w:pPr>
    </w:p>
    <w:p w:rsidR="000B78E8" w:rsidRDefault="000B78E8" w:rsidP="000B78E8">
      <w:pPr>
        <w:pStyle w:val="Tekstpodstawowy2"/>
        <w:spacing w:line="360" w:lineRule="auto"/>
        <w:jc w:val="left"/>
        <w:rPr>
          <w:rFonts w:ascii="Arial" w:hAnsi="Arial" w:cs="Arial"/>
        </w:rPr>
      </w:pPr>
      <w:r>
        <w:rPr>
          <w:rFonts w:ascii="Arial" w:hAnsi="Arial" w:cs="Arial"/>
        </w:rPr>
        <w:t xml:space="preserve">Pani Karolina </w:t>
      </w:r>
      <w:proofErr w:type="spellStart"/>
      <w:r>
        <w:rPr>
          <w:rFonts w:ascii="Arial" w:hAnsi="Arial" w:cs="Arial"/>
        </w:rPr>
        <w:t>Staneczek</w:t>
      </w:r>
      <w:proofErr w:type="spellEnd"/>
      <w:r>
        <w:rPr>
          <w:rFonts w:ascii="Arial" w:hAnsi="Arial" w:cs="Arial"/>
        </w:rPr>
        <w:t xml:space="preserve">, kierownik koordynacji projektów artystycznych i edukacyjnych oraz kontaktu z mediami w Bytomskim Teatrze Tańca i Ruchu Rozbark, zwróciła uwagę na brak funduszy na promocję i powiedziała, że instytucje wspierają się promując wzajemnie swój program. W związku z tą współpracą powstała strona internetowa www.madeinbytom.pl, która skupia informacje o wydarzeniach z takich instytucji jak m. in. Bytomskie Centrum Kultury, Bytomski Teatr Tańca i Ruchu Rozbark, Ogólnokształcąca Szkoła Muzyczna I </w:t>
      </w:r>
      <w:proofErr w:type="spellStart"/>
      <w:r>
        <w:rPr>
          <w:rFonts w:ascii="Arial" w:hAnsi="Arial" w:cs="Arial"/>
        </w:rPr>
        <w:t>i</w:t>
      </w:r>
      <w:proofErr w:type="spellEnd"/>
      <w:r>
        <w:rPr>
          <w:rFonts w:ascii="Arial" w:hAnsi="Arial" w:cs="Arial"/>
        </w:rPr>
        <w:t xml:space="preserve"> II stopnia, Ogólnokształcąca Szkoła Baletowa, Młodzieżowy Dom Kultury, Muzeum Górnośląskie, Opera Śląska, itd.</w:t>
      </w:r>
    </w:p>
    <w:p w:rsidR="000B78E8" w:rsidRDefault="000B78E8" w:rsidP="000B78E8">
      <w:pPr>
        <w:pStyle w:val="Tekstpodstawowy2"/>
        <w:spacing w:line="360" w:lineRule="auto"/>
        <w:jc w:val="left"/>
        <w:rPr>
          <w:rFonts w:ascii="Arial" w:hAnsi="Arial" w:cs="Arial"/>
        </w:rPr>
      </w:pPr>
    </w:p>
    <w:p w:rsidR="00224A40" w:rsidRPr="000B78E8" w:rsidRDefault="000B78E8" w:rsidP="000B78E8">
      <w:pPr>
        <w:pStyle w:val="Tekstpodstawowy2"/>
        <w:spacing w:line="360" w:lineRule="auto"/>
        <w:jc w:val="left"/>
      </w:pPr>
      <w:r>
        <w:rPr>
          <w:rFonts w:ascii="Arial" w:hAnsi="Arial" w:cs="Arial"/>
        </w:rPr>
        <w:t xml:space="preserve">Pani Anna Piotrowska, dyrektor Bytomskiego Teatru Tańca i Ruchu Rozbark, poinformowała, że w kwestii potrzeb to instalacja hydrauliczna w teatrze wymaga naprawy, a w związku z konfliktem wojennym i przyjęciem uchodźców z Ukrainy do hotelu mieszczącego się w obiekcie konieczny był remont łazienek, które nie były przystosowane do tak intensywnej eksploatacji. Konieczny jest również remont fundamentów. Dyrektor zwróciła uwagę, że Bytomski Teatr Tańca i Ruchu Rozbark jest jedyną tego typu instytucją w kraju, która zatrudnia stały zespół i jest otwarty na system </w:t>
      </w:r>
      <w:proofErr w:type="spellStart"/>
      <w:r>
        <w:rPr>
          <w:rFonts w:ascii="Arial" w:hAnsi="Arial" w:cs="Arial"/>
        </w:rPr>
        <w:t>rezydencyjny</w:t>
      </w:r>
      <w:proofErr w:type="spellEnd"/>
      <w:r>
        <w:rPr>
          <w:rFonts w:ascii="Arial" w:hAnsi="Arial" w:cs="Arial"/>
        </w:rPr>
        <w:t xml:space="preserve">. Teatr współpracuje z Powiatowym Urzędem Pracy w Bytomiu poprzez program stażowy, do którego można zaprosić absolwentów Ogólnokształcącej Szkoły Baletowej w Bytomiu jak również absolwentów z Wydziału Teatru Tańca. </w:t>
      </w:r>
    </w:p>
    <w:p w:rsidR="00224A40" w:rsidRDefault="000B78E8" w:rsidP="00751099">
      <w:pPr>
        <w:pStyle w:val="Heading5"/>
        <w:spacing w:line="360" w:lineRule="auto"/>
        <w:jc w:val="left"/>
        <w:rPr>
          <w:rFonts w:ascii="Arial" w:hAnsi="Arial" w:cs="Arial"/>
          <w:b w:val="0"/>
          <w:sz w:val="24"/>
          <w:szCs w:val="24"/>
        </w:rPr>
      </w:pPr>
      <w:r>
        <w:rPr>
          <w:rFonts w:ascii="Arial" w:hAnsi="Arial" w:cs="Arial"/>
          <w:b w:val="0"/>
          <w:sz w:val="24"/>
          <w:szCs w:val="24"/>
        </w:rPr>
        <w:lastRenderedPageBreak/>
        <w:t xml:space="preserve">Przewodnicząca Iwona Pakosz zapytała II Zastępcę Prezydenta, czy znalazłyby się środki w budżecie na remont instalacji hydraulicznej w teatrze. </w:t>
      </w:r>
    </w:p>
    <w:p w:rsidR="00224A40" w:rsidRDefault="00224A40" w:rsidP="00751099">
      <w:pPr>
        <w:pStyle w:val="Heading5"/>
        <w:spacing w:line="360" w:lineRule="auto"/>
        <w:jc w:val="left"/>
        <w:rPr>
          <w:rFonts w:ascii="Arial" w:hAnsi="Arial" w:cs="Arial"/>
          <w:b w:val="0"/>
          <w:sz w:val="24"/>
          <w:szCs w:val="24"/>
        </w:rPr>
      </w:pPr>
    </w:p>
    <w:p w:rsidR="00224A40" w:rsidRDefault="000B78E8" w:rsidP="00751099">
      <w:pPr>
        <w:pStyle w:val="Heading5"/>
        <w:spacing w:line="360" w:lineRule="auto"/>
        <w:jc w:val="left"/>
        <w:rPr>
          <w:rFonts w:ascii="Arial" w:hAnsi="Arial" w:cs="Arial"/>
          <w:b w:val="0"/>
          <w:sz w:val="24"/>
          <w:szCs w:val="24"/>
        </w:rPr>
      </w:pPr>
      <w:r>
        <w:rPr>
          <w:rFonts w:ascii="Arial" w:hAnsi="Arial" w:cs="Arial"/>
          <w:b w:val="0"/>
          <w:sz w:val="24"/>
          <w:szCs w:val="24"/>
        </w:rPr>
        <w:t xml:space="preserve">Pan Adam </w:t>
      </w:r>
      <w:proofErr w:type="spellStart"/>
      <w:r>
        <w:rPr>
          <w:rFonts w:ascii="Arial" w:hAnsi="Arial" w:cs="Arial"/>
          <w:b w:val="0"/>
          <w:sz w:val="24"/>
          <w:szCs w:val="24"/>
        </w:rPr>
        <w:t>Fras</w:t>
      </w:r>
      <w:proofErr w:type="spellEnd"/>
      <w:r>
        <w:rPr>
          <w:rFonts w:ascii="Arial" w:hAnsi="Arial" w:cs="Arial"/>
          <w:b w:val="0"/>
          <w:sz w:val="24"/>
          <w:szCs w:val="24"/>
        </w:rPr>
        <w:t xml:space="preserve"> II Zastępca Prezydenta odpowiedział, że niestety na dzień dzisiejszy nie może nic obiecać, ale temat zostanie podjęty. Niestety wiele placówek wymaga remontów, a budżet jest bardzo ograniczony. Wyraził nadzieję, że może uda się pozyskać na tę naprawę środki zewnętrzne.  </w:t>
      </w:r>
    </w:p>
    <w:p w:rsidR="00224A40" w:rsidRDefault="00224A40" w:rsidP="00751099">
      <w:pPr>
        <w:pStyle w:val="Heading5"/>
        <w:spacing w:line="360" w:lineRule="auto"/>
        <w:jc w:val="left"/>
        <w:rPr>
          <w:rFonts w:ascii="Arial" w:hAnsi="Arial" w:cs="Arial"/>
          <w:b w:val="0"/>
          <w:sz w:val="24"/>
          <w:szCs w:val="24"/>
        </w:rPr>
      </w:pPr>
    </w:p>
    <w:p w:rsidR="00224A40" w:rsidRDefault="000B78E8" w:rsidP="00751099">
      <w:pPr>
        <w:pStyle w:val="Heading5"/>
        <w:spacing w:line="360" w:lineRule="auto"/>
        <w:jc w:val="left"/>
        <w:rPr>
          <w:rFonts w:ascii="Arial" w:hAnsi="Arial" w:cs="Arial"/>
          <w:b w:val="0"/>
          <w:sz w:val="24"/>
          <w:szCs w:val="24"/>
        </w:rPr>
      </w:pPr>
      <w:r>
        <w:rPr>
          <w:rFonts w:ascii="Arial" w:hAnsi="Arial" w:cs="Arial"/>
          <w:b w:val="0"/>
          <w:sz w:val="24"/>
          <w:szCs w:val="24"/>
        </w:rPr>
        <w:t xml:space="preserve">Pan Dariusz Kot, dyrektor Miejskiej Biblioteki Publicznej w Bytomiu, poinformował, że zbiory biblioteczne niedawno zostały zasilone nowościami i serdecznie zaprosił radnych do korzystania z placówki. Dyrektor powiedział, że głównym problemem jest brak większych funduszy na poszerzenie oferty bibliotecznej. Zaznaczył, że biblioteka jest jedyną instytucją kultury, która nie czerpie dochodów z działalności podstawowych w związku z tym głównym źródłem dochodów jest dotacja. </w:t>
      </w:r>
    </w:p>
    <w:p w:rsidR="00224A40" w:rsidRDefault="00224A40" w:rsidP="00751099">
      <w:pPr>
        <w:pStyle w:val="Heading5"/>
        <w:spacing w:line="360" w:lineRule="auto"/>
        <w:jc w:val="left"/>
        <w:rPr>
          <w:rFonts w:ascii="Arial" w:hAnsi="Arial" w:cs="Arial"/>
          <w:b w:val="0"/>
          <w:sz w:val="24"/>
          <w:szCs w:val="24"/>
        </w:rPr>
      </w:pPr>
    </w:p>
    <w:p w:rsidR="00224A40" w:rsidRDefault="000B78E8" w:rsidP="00751099">
      <w:pPr>
        <w:pStyle w:val="Tekstpodstawowy2"/>
        <w:spacing w:line="360" w:lineRule="auto"/>
        <w:jc w:val="left"/>
        <w:rPr>
          <w:rFonts w:ascii="Arial" w:hAnsi="Arial" w:cs="Arial"/>
          <w:szCs w:val="22"/>
        </w:rPr>
      </w:pPr>
      <w:r>
        <w:rPr>
          <w:rFonts w:ascii="Arial" w:hAnsi="Arial" w:cs="Arial"/>
          <w:szCs w:val="22"/>
        </w:rPr>
        <w:t xml:space="preserve">Pani Krystyna </w:t>
      </w:r>
      <w:proofErr w:type="spellStart"/>
      <w:r>
        <w:rPr>
          <w:rFonts w:ascii="Arial" w:hAnsi="Arial" w:cs="Arial"/>
          <w:szCs w:val="22"/>
        </w:rPr>
        <w:t>Jankowiak-Markwica</w:t>
      </w:r>
      <w:proofErr w:type="spellEnd"/>
      <w:r>
        <w:rPr>
          <w:rFonts w:ascii="Arial" w:hAnsi="Arial" w:cs="Arial"/>
          <w:szCs w:val="22"/>
        </w:rPr>
        <w:t>, naczelnik Wydziału Kultury i Sportu, poinformowała, że na przyszły rok na kulturę planowana jest w budżecie kwota ok.13 500.000 zł. w tym:</w:t>
      </w:r>
    </w:p>
    <w:p w:rsidR="00224A40" w:rsidRDefault="000B78E8" w:rsidP="00751099">
      <w:pPr>
        <w:pStyle w:val="Tekstpodstawowy2"/>
        <w:spacing w:line="360" w:lineRule="auto"/>
        <w:jc w:val="left"/>
        <w:rPr>
          <w:rFonts w:ascii="Arial" w:hAnsi="Arial" w:cs="Arial"/>
          <w:szCs w:val="22"/>
        </w:rPr>
      </w:pPr>
      <w:r>
        <w:rPr>
          <w:rFonts w:ascii="Arial" w:hAnsi="Arial" w:cs="Arial"/>
          <w:szCs w:val="22"/>
        </w:rPr>
        <w:t>Miejska Biblioteka Publiczna, kwota 4 500.000 zł,</w:t>
      </w:r>
    </w:p>
    <w:p w:rsidR="00224A40" w:rsidRDefault="000B78E8" w:rsidP="00751099">
      <w:pPr>
        <w:pStyle w:val="Tekstpodstawowy2"/>
        <w:spacing w:line="360" w:lineRule="auto"/>
        <w:jc w:val="left"/>
        <w:rPr>
          <w:rFonts w:ascii="Arial" w:hAnsi="Arial" w:cs="Arial"/>
          <w:szCs w:val="22"/>
        </w:rPr>
      </w:pPr>
      <w:r>
        <w:rPr>
          <w:rFonts w:ascii="Arial" w:hAnsi="Arial" w:cs="Arial"/>
          <w:szCs w:val="22"/>
        </w:rPr>
        <w:t>Bytomskie Centrum Kultury, kwota 5 300.000 zł.,</w:t>
      </w:r>
    </w:p>
    <w:p w:rsidR="00224A40" w:rsidRDefault="000B78E8" w:rsidP="00751099">
      <w:pPr>
        <w:pStyle w:val="Tekstpodstawowy2"/>
        <w:spacing w:line="360" w:lineRule="auto"/>
        <w:jc w:val="left"/>
        <w:rPr>
          <w:rFonts w:ascii="Arial" w:hAnsi="Arial" w:cs="Arial"/>
          <w:szCs w:val="22"/>
        </w:rPr>
      </w:pPr>
      <w:r>
        <w:rPr>
          <w:rFonts w:ascii="Arial" w:hAnsi="Arial" w:cs="Arial"/>
        </w:rPr>
        <w:t>Bytomski Teatr Tańca i Ruchu Rozbark,</w:t>
      </w:r>
      <w:r>
        <w:rPr>
          <w:rFonts w:ascii="Arial" w:hAnsi="Arial" w:cs="Arial"/>
          <w:b/>
        </w:rPr>
        <w:t xml:space="preserve"> </w:t>
      </w:r>
      <w:r>
        <w:rPr>
          <w:rFonts w:ascii="Arial" w:hAnsi="Arial" w:cs="Arial"/>
          <w:szCs w:val="22"/>
        </w:rPr>
        <w:t xml:space="preserve">kwota 2 800.000 zł., </w:t>
      </w:r>
    </w:p>
    <w:p w:rsidR="00224A40" w:rsidRDefault="000B78E8" w:rsidP="00751099">
      <w:pPr>
        <w:pStyle w:val="Tekstpodstawowy2"/>
        <w:spacing w:line="360" w:lineRule="auto"/>
        <w:jc w:val="left"/>
      </w:pPr>
      <w:r>
        <w:rPr>
          <w:rFonts w:ascii="Arial" w:hAnsi="Arial" w:cs="Arial"/>
          <w:szCs w:val="22"/>
        </w:rPr>
        <w:t>Wydział Kultury i Sportu, kwota 650.000 zł.</w:t>
      </w:r>
    </w:p>
    <w:p w:rsidR="00224A40" w:rsidRDefault="000B78E8" w:rsidP="00751099">
      <w:pPr>
        <w:pStyle w:val="Tekstpodstawowy2"/>
        <w:spacing w:line="360" w:lineRule="auto"/>
        <w:jc w:val="left"/>
        <w:rPr>
          <w:rFonts w:ascii="Arial" w:hAnsi="Arial" w:cs="Arial"/>
          <w:szCs w:val="22"/>
        </w:rPr>
      </w:pPr>
      <w:r>
        <w:rPr>
          <w:rFonts w:ascii="Arial" w:hAnsi="Arial" w:cs="Arial"/>
          <w:szCs w:val="22"/>
        </w:rPr>
        <w:t>Naczelnik również zwróciła się do radnych o uczestniczenie w wydarzeniach kulturalnych organizowanych przez bytomskie instytucje i promowanie ich.</w:t>
      </w:r>
    </w:p>
    <w:p w:rsidR="00224A40" w:rsidRDefault="00224A40" w:rsidP="00751099">
      <w:pPr>
        <w:pStyle w:val="Tekstpodstawowy2"/>
        <w:spacing w:line="360" w:lineRule="auto"/>
        <w:jc w:val="left"/>
        <w:rPr>
          <w:rFonts w:ascii="Arial" w:hAnsi="Arial" w:cs="Arial"/>
        </w:rPr>
      </w:pPr>
    </w:p>
    <w:p w:rsidR="00224A40" w:rsidRDefault="000B78E8" w:rsidP="00751099">
      <w:pPr>
        <w:pStyle w:val="Tekstpodstawowy2"/>
        <w:spacing w:line="360" w:lineRule="auto"/>
        <w:jc w:val="left"/>
        <w:rPr>
          <w:rFonts w:ascii="Arial" w:hAnsi="Arial" w:cs="Arial"/>
        </w:rPr>
      </w:pPr>
      <w:r>
        <w:rPr>
          <w:rFonts w:ascii="Arial" w:hAnsi="Arial" w:cs="Arial"/>
        </w:rPr>
        <w:t xml:space="preserve">Radny Maciej Bartków przypomniał, że już kiedyś Komisja apelowała do Prezydenta o remont słupów ogłoszeniowych należących do Bytomskiego Centrum Kultury. </w:t>
      </w:r>
    </w:p>
    <w:p w:rsidR="00224A40" w:rsidRDefault="00224A40" w:rsidP="00751099">
      <w:pPr>
        <w:pStyle w:val="Tekstpodstawowy2"/>
        <w:spacing w:line="360" w:lineRule="auto"/>
        <w:jc w:val="left"/>
        <w:rPr>
          <w:rFonts w:ascii="Arial" w:hAnsi="Arial" w:cs="Arial"/>
        </w:rPr>
      </w:pPr>
    </w:p>
    <w:p w:rsidR="00224A40" w:rsidRDefault="000B78E8" w:rsidP="00751099">
      <w:pPr>
        <w:pStyle w:val="Tekstpodstawowy2"/>
        <w:spacing w:line="360" w:lineRule="auto"/>
        <w:jc w:val="left"/>
      </w:pPr>
      <w:r>
        <w:rPr>
          <w:rFonts w:ascii="Arial" w:hAnsi="Arial" w:cs="Arial"/>
          <w:szCs w:val="22"/>
        </w:rPr>
        <w:t xml:space="preserve">Pani Krystyna </w:t>
      </w:r>
      <w:proofErr w:type="spellStart"/>
      <w:r>
        <w:rPr>
          <w:rFonts w:ascii="Arial" w:hAnsi="Arial" w:cs="Arial"/>
          <w:szCs w:val="22"/>
        </w:rPr>
        <w:t>Jankowiak-Markwica</w:t>
      </w:r>
      <w:proofErr w:type="spellEnd"/>
      <w:r>
        <w:rPr>
          <w:rFonts w:ascii="Arial" w:hAnsi="Arial" w:cs="Arial"/>
          <w:szCs w:val="22"/>
        </w:rPr>
        <w:t xml:space="preserve"> poinformowała, że słupów ogłoszeniowych jest ok. 40, z czego udało się wyremontować 11 i był to koszt ok. 35.000 zł. Naczelnik wyraziła nadzieję, że jeżeli może udałoby się wyremontować podobną ilość jak ostatnio, to już połowa byłaby wyremontowana.  </w:t>
      </w:r>
    </w:p>
    <w:p w:rsidR="00224A40" w:rsidRDefault="00224A40" w:rsidP="00751099">
      <w:pPr>
        <w:pStyle w:val="Tekstpodstawowy2"/>
        <w:spacing w:line="360" w:lineRule="auto"/>
        <w:jc w:val="left"/>
        <w:rPr>
          <w:rFonts w:ascii="Arial" w:hAnsi="Arial" w:cs="Arial"/>
          <w:szCs w:val="22"/>
        </w:rPr>
      </w:pPr>
    </w:p>
    <w:p w:rsidR="00224A40" w:rsidRDefault="000B78E8" w:rsidP="00751099">
      <w:pPr>
        <w:pStyle w:val="Tekstpodstawowy2"/>
        <w:spacing w:line="360" w:lineRule="auto"/>
        <w:jc w:val="left"/>
        <w:rPr>
          <w:rFonts w:ascii="Arial" w:hAnsi="Arial" w:cs="Arial"/>
          <w:szCs w:val="22"/>
        </w:rPr>
      </w:pPr>
      <w:r>
        <w:rPr>
          <w:rFonts w:ascii="Arial" w:hAnsi="Arial" w:cs="Arial"/>
          <w:szCs w:val="22"/>
        </w:rPr>
        <w:lastRenderedPageBreak/>
        <w:t xml:space="preserve">Radny Maciej Bartków poparł pomysł renowacji pozostałych słupów ogłoszeniowych i zapytał II Zastępcę Prezydenta, czy istniałaby możliwość przejęcia części bilbordów od firm i przekazanie ich BECEK, jeśli byłby zainteresowany. Radny poinformował, że w nadchodzącym nowym roku miasto będzie obchodzić 80. rocznicę Tragedii Górnośląskiej i zapytał, czy Stowarzyszenie Pro </w:t>
      </w:r>
      <w:proofErr w:type="spellStart"/>
      <w:r>
        <w:rPr>
          <w:rFonts w:ascii="Arial" w:hAnsi="Arial" w:cs="Arial"/>
          <w:szCs w:val="22"/>
        </w:rPr>
        <w:t>Fortalicium</w:t>
      </w:r>
      <w:proofErr w:type="spellEnd"/>
      <w:r>
        <w:rPr>
          <w:rFonts w:ascii="Arial" w:hAnsi="Arial" w:cs="Arial"/>
          <w:szCs w:val="22"/>
        </w:rPr>
        <w:t xml:space="preserve"> będzie mogło uzyskać od gminy dotację na organizację obchodów tego wydarzenia. Podkreślił, że w zeszłym roku konkurs był ogłoszony zbyt późno. Radny powiedział, że w przypadku </w:t>
      </w:r>
      <w:r>
        <w:rPr>
          <w:rStyle w:val="Pogrubienie"/>
          <w:rFonts w:ascii="Arial" w:hAnsi="Arial" w:cs="Arial"/>
          <w:b w:val="0"/>
        </w:rPr>
        <w:t xml:space="preserve">Centrum Sztuki Współczesnej Kronika nie podoba mu się prezentowana tam jednostronność ideowa wydarzeń tam prezentowanych, np. wystawa „Get </w:t>
      </w:r>
      <w:proofErr w:type="spellStart"/>
      <w:r>
        <w:rPr>
          <w:rStyle w:val="Pogrubienie"/>
          <w:rFonts w:ascii="Arial" w:hAnsi="Arial" w:cs="Arial"/>
          <w:b w:val="0"/>
        </w:rPr>
        <w:t>Over</w:t>
      </w:r>
      <w:proofErr w:type="spellEnd"/>
      <w:r>
        <w:rPr>
          <w:rStyle w:val="Pogrubienie"/>
          <w:rFonts w:ascii="Arial" w:hAnsi="Arial" w:cs="Arial"/>
          <w:b w:val="0"/>
        </w:rPr>
        <w:t xml:space="preserve"> </w:t>
      </w:r>
      <w:proofErr w:type="spellStart"/>
      <w:r>
        <w:rPr>
          <w:rStyle w:val="Pogrubienie"/>
          <w:rFonts w:ascii="Arial" w:hAnsi="Arial" w:cs="Arial"/>
          <w:b w:val="0"/>
        </w:rPr>
        <w:t>it</w:t>
      </w:r>
      <w:proofErr w:type="spellEnd"/>
      <w:r>
        <w:rPr>
          <w:rStyle w:val="Pogrubienie"/>
          <w:rFonts w:ascii="Arial" w:hAnsi="Arial" w:cs="Arial"/>
          <w:b w:val="0"/>
        </w:rPr>
        <w:t xml:space="preserve">” poruszająca poglądy </w:t>
      </w:r>
      <w:proofErr w:type="spellStart"/>
      <w:r>
        <w:rPr>
          <w:rStyle w:val="Pogrubienie"/>
          <w:rFonts w:ascii="Arial" w:hAnsi="Arial" w:cs="Arial"/>
          <w:b w:val="0"/>
        </w:rPr>
        <w:t>queerowe</w:t>
      </w:r>
      <w:proofErr w:type="spellEnd"/>
      <w:r>
        <w:rPr>
          <w:rStyle w:val="Pogrubienie"/>
          <w:rFonts w:ascii="Arial" w:hAnsi="Arial" w:cs="Arial"/>
          <w:b w:val="0"/>
        </w:rPr>
        <w:t xml:space="preserve">. Jako mieszkaniec Bytomia radny chciałby, aby w jednostce utrzymywanej z pieniędzy podatnika, mieli okazję zaprezentować się artyści z odmiennymi poglądami, tak, aby każdy znalazł coś dla siebie. </w:t>
      </w:r>
    </w:p>
    <w:p w:rsidR="00224A40" w:rsidRDefault="00224A40" w:rsidP="00751099">
      <w:pPr>
        <w:pStyle w:val="Tekstpodstawowy2"/>
        <w:spacing w:line="360" w:lineRule="auto"/>
        <w:jc w:val="left"/>
        <w:rPr>
          <w:rFonts w:ascii="Arial" w:hAnsi="Arial" w:cs="Arial"/>
          <w:b/>
        </w:rPr>
      </w:pPr>
    </w:p>
    <w:p w:rsidR="00224A40" w:rsidRDefault="000B78E8" w:rsidP="00751099">
      <w:pPr>
        <w:pStyle w:val="Tekstpodstawowy2"/>
        <w:spacing w:line="360" w:lineRule="auto"/>
        <w:jc w:val="left"/>
        <w:rPr>
          <w:rStyle w:val="Pogrubienie"/>
          <w:rFonts w:ascii="Arial" w:hAnsi="Arial" w:cs="Arial"/>
          <w:b w:val="0"/>
        </w:rPr>
      </w:pPr>
      <w:r>
        <w:rPr>
          <w:rFonts w:ascii="Arial" w:hAnsi="Arial" w:cs="Arial"/>
        </w:rPr>
        <w:t xml:space="preserve">Pani Agata </w:t>
      </w:r>
      <w:proofErr w:type="spellStart"/>
      <w:r>
        <w:rPr>
          <w:rFonts w:ascii="Arial" w:hAnsi="Arial" w:cs="Arial"/>
        </w:rPr>
        <w:t>Cukierska</w:t>
      </w:r>
      <w:proofErr w:type="spellEnd"/>
      <w:r>
        <w:rPr>
          <w:rFonts w:ascii="Arial" w:hAnsi="Arial" w:cs="Arial"/>
        </w:rPr>
        <w:t xml:space="preserve">, kierownik </w:t>
      </w:r>
      <w:r>
        <w:rPr>
          <w:rStyle w:val="Pogrubienie"/>
          <w:rFonts w:ascii="Arial" w:hAnsi="Arial" w:cs="Arial"/>
          <w:b w:val="0"/>
        </w:rPr>
        <w:t xml:space="preserve">Centrum Sztuki Współczesnej Kronika, wyjaśniła, że centrum nie kieruje się żadną ideologią, a wystawa, o której wspomniał radny Maciej Bartków, była tak naprawdę pierwszą poruszającą temat </w:t>
      </w:r>
      <w:proofErr w:type="spellStart"/>
      <w:r>
        <w:rPr>
          <w:rStyle w:val="Pogrubienie"/>
          <w:rFonts w:ascii="Arial" w:hAnsi="Arial" w:cs="Arial"/>
          <w:b w:val="0"/>
        </w:rPr>
        <w:t>niebinarności</w:t>
      </w:r>
      <w:proofErr w:type="spellEnd"/>
      <w:r>
        <w:rPr>
          <w:rStyle w:val="Pogrubienie"/>
          <w:rFonts w:ascii="Arial" w:hAnsi="Arial" w:cs="Arial"/>
          <w:b w:val="0"/>
        </w:rPr>
        <w:t xml:space="preserve"> i była mocno edukacyjna. </w:t>
      </w:r>
    </w:p>
    <w:p w:rsidR="00224A40" w:rsidRDefault="00224A40" w:rsidP="00751099">
      <w:pPr>
        <w:pStyle w:val="Tekstpodstawowy2"/>
        <w:spacing w:line="360" w:lineRule="auto"/>
        <w:jc w:val="left"/>
        <w:rPr>
          <w:rStyle w:val="Pogrubienie"/>
          <w:rFonts w:ascii="Arial" w:hAnsi="Arial" w:cs="Arial"/>
          <w:b w:val="0"/>
        </w:rPr>
      </w:pPr>
    </w:p>
    <w:p w:rsidR="00224A40" w:rsidRDefault="000B78E8" w:rsidP="00751099">
      <w:pPr>
        <w:pStyle w:val="Tekstpodstawowy2"/>
        <w:spacing w:line="360" w:lineRule="auto"/>
        <w:jc w:val="left"/>
        <w:rPr>
          <w:rFonts w:ascii="Arial" w:hAnsi="Arial" w:cs="Arial"/>
        </w:rPr>
      </w:pPr>
      <w:r>
        <w:rPr>
          <w:rFonts w:ascii="Arial" w:hAnsi="Arial" w:cs="Arial"/>
        </w:rPr>
        <w:t xml:space="preserve">Pan Adam </w:t>
      </w:r>
      <w:proofErr w:type="spellStart"/>
      <w:r>
        <w:rPr>
          <w:rFonts w:ascii="Arial" w:hAnsi="Arial" w:cs="Arial"/>
        </w:rPr>
        <w:t>Fras</w:t>
      </w:r>
      <w:proofErr w:type="spellEnd"/>
      <w:r>
        <w:rPr>
          <w:rFonts w:ascii="Arial" w:hAnsi="Arial" w:cs="Arial"/>
        </w:rPr>
        <w:t xml:space="preserve"> II Zastępca Prezydenta odpowiedział, że w kwestii rekonstrukcji obchodów będzie ogłoszony konkurs.</w:t>
      </w:r>
    </w:p>
    <w:p w:rsidR="00224A40" w:rsidRDefault="00224A40" w:rsidP="00751099">
      <w:pPr>
        <w:pStyle w:val="Tekstpodstawowy2"/>
        <w:spacing w:line="360" w:lineRule="auto"/>
        <w:jc w:val="left"/>
        <w:rPr>
          <w:rFonts w:ascii="Arial" w:hAnsi="Arial" w:cs="Arial"/>
        </w:rPr>
      </w:pPr>
    </w:p>
    <w:p w:rsidR="00224A40" w:rsidRDefault="000B78E8" w:rsidP="00751099">
      <w:pPr>
        <w:pStyle w:val="Tekstpodstawowy2"/>
        <w:spacing w:line="360" w:lineRule="auto"/>
        <w:jc w:val="left"/>
        <w:rPr>
          <w:rFonts w:ascii="Arial" w:hAnsi="Arial" w:cs="Arial"/>
          <w:szCs w:val="22"/>
        </w:rPr>
      </w:pPr>
      <w:r>
        <w:rPr>
          <w:rFonts w:ascii="Arial" w:hAnsi="Arial" w:cs="Arial"/>
          <w:szCs w:val="22"/>
        </w:rPr>
        <w:t xml:space="preserve">Pani Krystyna </w:t>
      </w:r>
      <w:proofErr w:type="spellStart"/>
      <w:r>
        <w:rPr>
          <w:rFonts w:ascii="Arial" w:hAnsi="Arial" w:cs="Arial"/>
          <w:szCs w:val="22"/>
        </w:rPr>
        <w:t>Jankowiak-Markwica</w:t>
      </w:r>
      <w:proofErr w:type="spellEnd"/>
      <w:r>
        <w:rPr>
          <w:rFonts w:ascii="Arial" w:hAnsi="Arial" w:cs="Arial"/>
          <w:szCs w:val="22"/>
        </w:rPr>
        <w:t xml:space="preserve"> poinformowała, że konkurs powinien być ogłoszony na początku grudnia.</w:t>
      </w:r>
    </w:p>
    <w:p w:rsidR="00224A40" w:rsidRDefault="00224A40" w:rsidP="00751099">
      <w:pPr>
        <w:pStyle w:val="Tekstpodstawowy2"/>
        <w:spacing w:line="360" w:lineRule="auto"/>
        <w:jc w:val="left"/>
        <w:rPr>
          <w:rStyle w:val="Pogrubienie"/>
          <w:rFonts w:ascii="Arial" w:hAnsi="Arial" w:cs="Arial"/>
          <w:b w:val="0"/>
        </w:rPr>
      </w:pPr>
    </w:p>
    <w:p w:rsidR="00224A40" w:rsidRDefault="000B78E8" w:rsidP="00751099">
      <w:pPr>
        <w:pStyle w:val="Tekstpodstawowy2"/>
        <w:spacing w:line="360" w:lineRule="auto"/>
        <w:jc w:val="left"/>
        <w:rPr>
          <w:rFonts w:ascii="Arial" w:hAnsi="Arial" w:cs="Arial"/>
        </w:rPr>
      </w:pPr>
      <w:r>
        <w:rPr>
          <w:rStyle w:val="Pogrubienie"/>
          <w:rFonts w:ascii="Arial" w:hAnsi="Arial" w:cs="Arial"/>
          <w:b w:val="0"/>
        </w:rPr>
        <w:t xml:space="preserve">Radny Kamil Jaszczak zapytał </w:t>
      </w:r>
      <w:r>
        <w:rPr>
          <w:rFonts w:ascii="Arial" w:hAnsi="Arial" w:cs="Arial"/>
        </w:rPr>
        <w:t>II Zastępcę Prezydenta, czy w nowej perspektywie Krajowego Planu Odbudowy (KPO) będą środki przeznaczone na kulturę, o które mogłyby się starać bytomskie instytucje.</w:t>
      </w:r>
    </w:p>
    <w:p w:rsidR="00224A40" w:rsidRDefault="00224A40" w:rsidP="00751099">
      <w:pPr>
        <w:pStyle w:val="Tekstpodstawowy2"/>
        <w:spacing w:line="360" w:lineRule="auto"/>
        <w:jc w:val="left"/>
        <w:rPr>
          <w:rFonts w:ascii="Arial" w:hAnsi="Arial" w:cs="Arial"/>
        </w:rPr>
      </w:pPr>
    </w:p>
    <w:p w:rsidR="00224A40" w:rsidRPr="000B78E8" w:rsidRDefault="000B78E8" w:rsidP="00751099">
      <w:pPr>
        <w:pStyle w:val="Tekstpodstawowy2"/>
        <w:spacing w:line="360" w:lineRule="auto"/>
        <w:jc w:val="left"/>
        <w:rPr>
          <w:rFonts w:ascii="Arial" w:hAnsi="Arial" w:cs="Arial"/>
          <w:szCs w:val="22"/>
        </w:rPr>
      </w:pPr>
      <w:r>
        <w:rPr>
          <w:rFonts w:ascii="Arial" w:hAnsi="Arial" w:cs="Arial"/>
          <w:szCs w:val="22"/>
        </w:rPr>
        <w:t xml:space="preserve">Pani Małgorzata Kamińska-Gola powiedziała, że z punktu widzenia instytucji, która wnioskuje o przyznanie środków, zasady przyznawania dotacji są nie do końca jasne i prawdopodobnie będzie trudno je pozyskać. Dyrektor na koniec zwróciła się do radnych o promowanie na swoich mediach </w:t>
      </w:r>
      <w:proofErr w:type="spellStart"/>
      <w:r>
        <w:rPr>
          <w:rFonts w:ascii="Arial" w:hAnsi="Arial" w:cs="Arial"/>
          <w:szCs w:val="22"/>
        </w:rPr>
        <w:t>społecznościowych</w:t>
      </w:r>
      <w:proofErr w:type="spellEnd"/>
      <w:r>
        <w:rPr>
          <w:rFonts w:ascii="Arial" w:hAnsi="Arial" w:cs="Arial"/>
          <w:szCs w:val="22"/>
        </w:rPr>
        <w:t xml:space="preserve"> wydarzeń, jakie odbywają się w instytucjach, aby te informacje dotarły do jak największej liczby odbiorców. </w:t>
      </w:r>
    </w:p>
    <w:p w:rsidR="00224A40" w:rsidRDefault="000B78E8" w:rsidP="00751099">
      <w:pPr>
        <w:pStyle w:val="Tekstpodstawowy2"/>
        <w:spacing w:line="360" w:lineRule="auto"/>
        <w:jc w:val="left"/>
        <w:rPr>
          <w:rFonts w:ascii="Arial" w:hAnsi="Arial" w:cs="Arial"/>
          <w:b/>
        </w:rPr>
      </w:pPr>
      <w:r>
        <w:rPr>
          <w:rFonts w:ascii="Arial" w:hAnsi="Arial" w:cs="Arial"/>
          <w:b/>
        </w:rPr>
        <w:lastRenderedPageBreak/>
        <w:t>Ad. 8. Zamknięcie posiedzenia.</w:t>
      </w:r>
    </w:p>
    <w:p w:rsidR="00224A40" w:rsidRDefault="000B78E8" w:rsidP="00751099">
      <w:pPr>
        <w:pStyle w:val="Tekstpodstawowy2"/>
        <w:spacing w:line="360" w:lineRule="auto"/>
        <w:jc w:val="left"/>
        <w:rPr>
          <w:rFonts w:ascii="Arial" w:hAnsi="Arial" w:cs="Arial"/>
        </w:rPr>
      </w:pPr>
      <w:r>
        <w:rPr>
          <w:rFonts w:ascii="Arial" w:hAnsi="Arial" w:cs="Arial"/>
        </w:rPr>
        <w:t>Po zrealizowaniu wszystkich punktów porządku obrad przewodnicząca komisji zakończyła posiedzenie o godzinie: 15:10.</w:t>
      </w:r>
    </w:p>
    <w:p w:rsidR="00224A40" w:rsidRDefault="000B78E8" w:rsidP="00751099">
      <w:pPr>
        <w:pStyle w:val="Tekstpodstawowy2"/>
        <w:spacing w:line="360" w:lineRule="auto"/>
        <w:jc w:val="left"/>
        <w:rPr>
          <w:rFonts w:ascii="Arial" w:hAnsi="Arial" w:cs="Arial"/>
          <w:sz w:val="16"/>
          <w:szCs w:val="16"/>
        </w:rPr>
      </w:pPr>
      <w:r>
        <w:rPr>
          <w:rFonts w:ascii="Arial" w:hAnsi="Arial" w:cs="Arial"/>
          <w:sz w:val="16"/>
          <w:szCs w:val="16"/>
        </w:rPr>
        <w:t xml:space="preserve">Protokołowała: E. Jaroszyńska </w:t>
      </w:r>
    </w:p>
    <w:p w:rsidR="00224A40" w:rsidRDefault="00224A40">
      <w:pPr>
        <w:pStyle w:val="Tekstpodstawowy2"/>
        <w:spacing w:line="360" w:lineRule="auto"/>
        <w:jc w:val="left"/>
        <w:rPr>
          <w:rFonts w:ascii="Arial" w:hAnsi="Arial" w:cs="Arial"/>
        </w:rPr>
      </w:pPr>
    </w:p>
    <w:p w:rsidR="005036C0" w:rsidRDefault="005036C0" w:rsidP="00D222E0">
      <w:pPr>
        <w:pStyle w:val="Tekstpodstawowy2"/>
        <w:ind w:left="5670"/>
        <w:jc w:val="right"/>
        <w:rPr>
          <w:rFonts w:ascii="Arial" w:hAnsi="Arial" w:cs="Arial"/>
        </w:rPr>
      </w:pPr>
      <w:r>
        <w:rPr>
          <w:rFonts w:ascii="Arial" w:hAnsi="Arial" w:cs="Arial"/>
        </w:rPr>
        <w:t>Podpisała</w:t>
      </w:r>
    </w:p>
    <w:p w:rsidR="00224A40" w:rsidRDefault="000B78E8" w:rsidP="00D222E0">
      <w:pPr>
        <w:pStyle w:val="Tekstpodstawowy2"/>
        <w:ind w:left="5670"/>
        <w:jc w:val="right"/>
        <w:rPr>
          <w:rFonts w:ascii="Arial" w:hAnsi="Arial" w:cs="Arial"/>
          <w:sz w:val="16"/>
          <w:szCs w:val="16"/>
        </w:rPr>
      </w:pPr>
      <w:r>
        <w:rPr>
          <w:rFonts w:ascii="Arial" w:hAnsi="Arial" w:cs="Arial"/>
        </w:rPr>
        <w:t>Przewodnicząca</w:t>
      </w:r>
    </w:p>
    <w:p w:rsidR="00224A40" w:rsidRDefault="000B78E8" w:rsidP="00D222E0">
      <w:pPr>
        <w:pStyle w:val="Zwrotgrzecznociowy"/>
        <w:ind w:left="5670"/>
        <w:jc w:val="right"/>
        <w:rPr>
          <w:rFonts w:ascii="Arial" w:hAnsi="Arial" w:cs="Arial"/>
          <w:spacing w:val="0"/>
          <w:sz w:val="20"/>
          <w:szCs w:val="24"/>
        </w:rPr>
      </w:pPr>
      <w:r>
        <w:rPr>
          <w:rFonts w:ascii="Arial" w:hAnsi="Arial" w:cs="Arial"/>
          <w:spacing w:val="0"/>
          <w:sz w:val="24"/>
          <w:szCs w:val="24"/>
        </w:rPr>
        <w:t>Komisji Edukacji, Kultury, Sportu i Rekreacji</w:t>
      </w:r>
    </w:p>
    <w:p w:rsidR="00224A40" w:rsidRDefault="000B78E8" w:rsidP="00D222E0">
      <w:pPr>
        <w:ind w:left="5670"/>
        <w:jc w:val="right"/>
        <w:rPr>
          <w:rFonts w:ascii="Arial" w:hAnsi="Arial" w:cs="Arial"/>
        </w:rPr>
      </w:pPr>
      <w:r>
        <w:rPr>
          <w:rFonts w:ascii="Arial" w:hAnsi="Arial" w:cs="Arial"/>
        </w:rPr>
        <w:t>Iwona Pakosz</w:t>
      </w:r>
    </w:p>
    <w:p w:rsidR="00224A40" w:rsidRPr="004E3B38" w:rsidRDefault="004E3B38" w:rsidP="00D222E0">
      <w:pPr>
        <w:spacing w:before="100" w:beforeAutospacing="1" w:line="360" w:lineRule="auto"/>
        <w:ind w:left="142"/>
        <w:rPr>
          <w:rFonts w:ascii="Arial" w:hAnsi="Arial" w:cs="Arial"/>
          <w:sz w:val="16"/>
          <w:szCs w:val="16"/>
        </w:rPr>
      </w:pPr>
      <w:r w:rsidRPr="004E3B38">
        <w:rPr>
          <w:rStyle w:val="displayonly"/>
          <w:rFonts w:ascii="Arial" w:hAnsi="Arial" w:cs="Arial"/>
          <w:sz w:val="16"/>
          <w:szCs w:val="16"/>
        </w:rPr>
        <w:t>24553/12/2024</w:t>
      </w:r>
    </w:p>
    <w:sectPr w:rsidR="00224A40" w:rsidRPr="004E3B38" w:rsidSect="00224A40">
      <w:headerReference w:type="default" r:id="rId9"/>
      <w:footerReference w:type="default" r:id="rId10"/>
      <w:headerReference w:type="first" r:id="rId11"/>
      <w:pgSz w:w="11906" w:h="16838"/>
      <w:pgMar w:top="1418" w:right="1106" w:bottom="1418" w:left="1418" w:header="709" w:footer="709" w:gutter="0"/>
      <w:cols w:space="708"/>
      <w:formProt w:val="0"/>
      <w:titlePg/>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4A40" w:rsidRDefault="00224A40" w:rsidP="00224A40">
      <w:r>
        <w:separator/>
      </w:r>
    </w:p>
  </w:endnote>
  <w:endnote w:type="continuationSeparator" w:id="0">
    <w:p w:rsidR="00224A40" w:rsidRDefault="00224A40" w:rsidP="00224A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ans">
    <w:altName w:val="Arial"/>
    <w:charset w:val="EE"/>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A40" w:rsidRDefault="00BE0E2C">
    <w:pPr>
      <w:pStyle w:val="Footer"/>
      <w:jc w:val="right"/>
    </w:pPr>
    <w:r>
      <w:fldChar w:fldCharType="begin"/>
    </w:r>
    <w:r w:rsidR="000B78E8">
      <w:instrText>PAGE</w:instrText>
    </w:r>
    <w:r>
      <w:fldChar w:fldCharType="separate"/>
    </w:r>
    <w:r w:rsidR="00D222E0">
      <w:rPr>
        <w:noProof/>
      </w:rPr>
      <w:t>13</w:t>
    </w:r>
    <w:r>
      <w:fldChar w:fldCharType="end"/>
    </w:r>
  </w:p>
  <w:p w:rsidR="00224A40" w:rsidRDefault="00224A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4A40" w:rsidRDefault="00224A40" w:rsidP="00224A40">
      <w:r>
        <w:separator/>
      </w:r>
    </w:p>
  </w:footnote>
  <w:footnote w:type="continuationSeparator" w:id="0">
    <w:p w:rsidR="00224A40" w:rsidRDefault="00224A40" w:rsidP="00224A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A40" w:rsidRDefault="00224A4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A40" w:rsidRDefault="000B78E8">
    <w:pPr>
      <w:pStyle w:val="Header"/>
      <w:tabs>
        <w:tab w:val="left" w:pos="6480"/>
      </w:tabs>
      <w:jc w:val="center"/>
      <w:rPr>
        <w:rFonts w:ascii="TiepoloItcTEEBoo" w:hAnsi="TiepoloItcTEEBoo"/>
        <w:sz w:val="2"/>
      </w:rPr>
    </w:pPr>
    <w:r>
      <w:rPr>
        <w:noProof/>
      </w:rPr>
      <w:drawing>
        <wp:inline distT="0" distB="0" distL="0" distR="0">
          <wp:extent cx="5743575" cy="685800"/>
          <wp:effectExtent l="0" t="0" r="0" b="0"/>
          <wp:docPr id="1"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43" descr="pasek_dokumetnyRM"/>
                  <pic:cNvPicPr>
                    <a:picLocks noChangeAspect="1" noChangeArrowheads="1"/>
                  </pic:cNvPicPr>
                </pic:nvPicPr>
                <pic:blipFill>
                  <a:blip r:embed="rId1"/>
                  <a:stretch>
                    <a:fillRect/>
                  </a:stretch>
                </pic:blipFill>
                <pic:spPr bwMode="auto">
                  <a:xfrm>
                    <a:off x="0" y="0"/>
                    <a:ext cx="5743575" cy="685800"/>
                  </a:xfrm>
                  <a:prstGeom prst="rect">
                    <a:avLst/>
                  </a:prstGeom>
                </pic:spPr>
              </pic:pic>
            </a:graphicData>
          </a:graphic>
        </wp:inline>
      </w:drawing>
    </w:r>
    <w:r>
      <w:rPr>
        <w:rFonts w:ascii="TiepoloItcTEEBoo" w:hAnsi="TiepoloItcTEEBoo"/>
        <w:sz w:val="2"/>
      </w:rPr>
      <w:t>      </w:t>
    </w:r>
  </w:p>
  <w:p w:rsidR="00224A40" w:rsidRDefault="00224A40">
    <w:pPr>
      <w:pStyle w:val="Header"/>
      <w:pBdr>
        <w:bottom w:val="single" w:sz="12" w:space="1" w:color="00000A"/>
      </w:pBdr>
      <w:rPr>
        <w:sz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FC16C4"/>
    <w:multiLevelType w:val="multilevel"/>
    <w:tmpl w:val="DB76E128"/>
    <w:lvl w:ilvl="0">
      <w:start w:val="1"/>
      <w:numFmt w:val="decimal"/>
      <w:lvlText w:val="%1."/>
      <w:lvlJc w:val="left"/>
      <w:pPr>
        <w:tabs>
          <w:tab w:val="num" w:pos="786"/>
        </w:tabs>
        <w:ind w:left="786" w:hanging="360"/>
      </w:p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2BCB44D4"/>
    <w:multiLevelType w:val="multilevel"/>
    <w:tmpl w:val="998619B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624"/>
  <w:hyphenationZone w:val="425"/>
  <w:characterSpacingControl w:val="doNotCompress"/>
  <w:footnotePr>
    <w:footnote w:id="-1"/>
    <w:footnote w:id="0"/>
  </w:footnotePr>
  <w:endnotePr>
    <w:endnote w:id="-1"/>
    <w:endnote w:id="0"/>
  </w:endnotePr>
  <w:compat/>
  <w:rsids>
    <w:rsidRoot w:val="00224A40"/>
    <w:rsid w:val="000B78E8"/>
    <w:rsid w:val="00100EC9"/>
    <w:rsid w:val="00224A40"/>
    <w:rsid w:val="004E3B38"/>
    <w:rsid w:val="005036C0"/>
    <w:rsid w:val="00751099"/>
    <w:rsid w:val="00BE0E2C"/>
    <w:rsid w:val="00D222E0"/>
    <w:rsid w:val="00D83D3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Body Text 2" w:uiPriority="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16F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
    <w:name w:val="Heading 1"/>
    <w:basedOn w:val="Normalny"/>
    <w:qFormat/>
    <w:rsid w:val="008816F3"/>
    <w:pPr>
      <w:keepNext/>
      <w:outlineLvl w:val="0"/>
    </w:pPr>
    <w:rPr>
      <w:sz w:val="26"/>
      <w:szCs w:val="20"/>
    </w:rPr>
  </w:style>
  <w:style w:type="paragraph" w:customStyle="1" w:styleId="Heading2">
    <w:name w:val="Heading 2"/>
    <w:basedOn w:val="Normalny"/>
    <w:link w:val="Nagwek2Znak"/>
    <w:qFormat/>
    <w:rsid w:val="008816F3"/>
    <w:pPr>
      <w:keepNext/>
      <w:spacing w:line="360" w:lineRule="auto"/>
      <w:ind w:left="5041"/>
      <w:outlineLvl w:val="1"/>
    </w:pPr>
    <w:rPr>
      <w:rFonts w:ascii="TiepoloItcTEEBoo" w:hAnsi="TiepoloItcTEEBoo"/>
      <w:b/>
    </w:rPr>
  </w:style>
  <w:style w:type="paragraph" w:customStyle="1" w:styleId="Heading3">
    <w:name w:val="Heading 3"/>
    <w:basedOn w:val="Normalny"/>
    <w:link w:val="Nagwek3Znak"/>
    <w:uiPriority w:val="9"/>
    <w:qFormat/>
    <w:rsid w:val="00D77C59"/>
    <w:pPr>
      <w:spacing w:beforeAutospacing="1" w:afterAutospacing="1"/>
      <w:outlineLvl w:val="2"/>
    </w:pPr>
    <w:rPr>
      <w:b/>
      <w:bCs/>
      <w:sz w:val="27"/>
      <w:szCs w:val="27"/>
    </w:rPr>
  </w:style>
  <w:style w:type="paragraph" w:customStyle="1" w:styleId="Heading5">
    <w:name w:val="Heading 5"/>
    <w:basedOn w:val="Normalny"/>
    <w:link w:val="Nagwek5Znak"/>
    <w:qFormat/>
    <w:rsid w:val="008816F3"/>
    <w:pPr>
      <w:keepNext/>
      <w:jc w:val="center"/>
      <w:outlineLvl w:val="4"/>
    </w:pPr>
    <w:rPr>
      <w:rFonts w:ascii="TiepoloItcTEEBoo" w:hAnsi="TiepoloItcTEEBoo"/>
      <w:b/>
      <w:bCs/>
      <w:sz w:val="22"/>
      <w:szCs w:val="22"/>
    </w:rPr>
  </w:style>
  <w:style w:type="paragraph" w:customStyle="1" w:styleId="Heading6">
    <w:name w:val="Heading 6"/>
    <w:basedOn w:val="Normalny"/>
    <w:link w:val="Nagwek6Znak"/>
    <w:uiPriority w:val="9"/>
    <w:semiHidden/>
    <w:unhideWhenUsed/>
    <w:qFormat/>
    <w:rsid w:val="0089027A"/>
    <w:pPr>
      <w:spacing w:before="240" w:after="60"/>
      <w:outlineLvl w:val="5"/>
    </w:pPr>
    <w:rPr>
      <w:rFonts w:ascii="Calibri" w:hAnsi="Calibri"/>
      <w:b/>
      <w:bCs/>
      <w:sz w:val="22"/>
      <w:szCs w:val="22"/>
    </w:rPr>
  </w:style>
  <w:style w:type="character" w:customStyle="1" w:styleId="czeinternetowe">
    <w:name w:val="Łącze internetowe"/>
    <w:basedOn w:val="Domylnaczcionkaakapitu"/>
    <w:rsid w:val="008816F3"/>
    <w:rPr>
      <w:color w:val="0000FF"/>
      <w:u w:val="single"/>
    </w:rPr>
  </w:style>
  <w:style w:type="character" w:styleId="UyteHipercze">
    <w:name w:val="FollowedHyperlink"/>
    <w:basedOn w:val="Domylnaczcionkaakapitu"/>
    <w:semiHidden/>
    <w:qFormat/>
    <w:rsid w:val="008816F3"/>
    <w:rPr>
      <w:color w:val="800080"/>
      <w:u w:val="single"/>
    </w:rPr>
  </w:style>
  <w:style w:type="character" w:customStyle="1" w:styleId="NagwekZnak">
    <w:name w:val="Nagłówek Znak"/>
    <w:basedOn w:val="Domylnaczcionkaakapitu"/>
    <w:qFormat/>
    <w:rsid w:val="008816F3"/>
    <w:rPr>
      <w:sz w:val="24"/>
      <w:szCs w:val="24"/>
    </w:rPr>
  </w:style>
  <w:style w:type="character" w:customStyle="1" w:styleId="Nagwek6Znak">
    <w:name w:val="Nagłówek 6 Znak"/>
    <w:basedOn w:val="Domylnaczcionkaakapitu"/>
    <w:link w:val="Heading6"/>
    <w:uiPriority w:val="9"/>
    <w:semiHidden/>
    <w:qFormat/>
    <w:rsid w:val="0089027A"/>
    <w:rPr>
      <w:rFonts w:ascii="Calibri" w:eastAsia="Times New Roman" w:hAnsi="Calibri" w:cs="Times New Roman"/>
      <w:b/>
      <w:bCs/>
      <w:sz w:val="22"/>
      <w:szCs w:val="22"/>
    </w:rPr>
  </w:style>
  <w:style w:type="character" w:customStyle="1" w:styleId="StopkaZnak">
    <w:name w:val="Stopka Znak"/>
    <w:basedOn w:val="Domylnaczcionkaakapitu"/>
    <w:link w:val="Footer"/>
    <w:uiPriority w:val="99"/>
    <w:qFormat/>
    <w:rsid w:val="00A45CDA"/>
    <w:rPr>
      <w:sz w:val="24"/>
      <w:szCs w:val="24"/>
    </w:rPr>
  </w:style>
  <w:style w:type="character" w:customStyle="1" w:styleId="displayonly">
    <w:name w:val="display_only"/>
    <w:basedOn w:val="Domylnaczcionkaakapitu"/>
    <w:qFormat/>
    <w:rsid w:val="008F5389"/>
  </w:style>
  <w:style w:type="character" w:customStyle="1" w:styleId="TekstdymkaZnak">
    <w:name w:val="Tekst dymka Znak"/>
    <w:basedOn w:val="Domylnaczcionkaakapitu"/>
    <w:link w:val="Tekstdymka"/>
    <w:uiPriority w:val="99"/>
    <w:semiHidden/>
    <w:qFormat/>
    <w:rsid w:val="00423F4D"/>
    <w:rPr>
      <w:rFonts w:ascii="Tahoma" w:hAnsi="Tahoma" w:cs="Tahoma"/>
      <w:sz w:val="16"/>
      <w:szCs w:val="16"/>
    </w:rPr>
  </w:style>
  <w:style w:type="character" w:customStyle="1" w:styleId="Nagwek5Znak">
    <w:name w:val="Nagłówek 5 Znak"/>
    <w:basedOn w:val="Domylnaczcionkaakapitu"/>
    <w:link w:val="Heading5"/>
    <w:uiPriority w:val="9"/>
    <w:qFormat/>
    <w:rsid w:val="00EF7FD7"/>
    <w:rPr>
      <w:rFonts w:ascii="TiepoloItcTEEBoo" w:hAnsi="TiepoloItcTEEBoo"/>
      <w:b/>
      <w:bCs/>
      <w:sz w:val="22"/>
      <w:szCs w:val="22"/>
    </w:rPr>
  </w:style>
  <w:style w:type="character" w:customStyle="1" w:styleId="Tekstpodstawowy2Znak">
    <w:name w:val="Tekst podstawowy 2 Znak"/>
    <w:basedOn w:val="Domylnaczcionkaakapitu"/>
    <w:link w:val="Tekstpodstawowy2"/>
    <w:semiHidden/>
    <w:qFormat/>
    <w:rsid w:val="00EF7FD7"/>
    <w:rPr>
      <w:rFonts w:ascii="TiepoloItcTEEBoo" w:hAnsi="TiepoloItcTEEBoo"/>
      <w:bCs/>
      <w:sz w:val="24"/>
      <w:szCs w:val="24"/>
    </w:rPr>
  </w:style>
  <w:style w:type="character" w:customStyle="1" w:styleId="ZwrotgrzecznociowyZnak">
    <w:name w:val="Zwrot grzecznościowy Znak"/>
    <w:basedOn w:val="Domylnaczcionkaakapitu"/>
    <w:link w:val="Zwrotgrzecznociowy"/>
    <w:qFormat/>
    <w:rsid w:val="00EF7FD7"/>
    <w:rPr>
      <w:spacing w:val="-3"/>
      <w:sz w:val="26"/>
    </w:rPr>
  </w:style>
  <w:style w:type="character" w:styleId="Odwoaniedokomentarza">
    <w:name w:val="annotation reference"/>
    <w:basedOn w:val="Domylnaczcionkaakapitu"/>
    <w:uiPriority w:val="99"/>
    <w:semiHidden/>
    <w:unhideWhenUsed/>
    <w:qFormat/>
    <w:rsid w:val="00202B6B"/>
    <w:rPr>
      <w:sz w:val="16"/>
      <w:szCs w:val="16"/>
    </w:rPr>
  </w:style>
  <w:style w:type="character" w:customStyle="1" w:styleId="TekstkomentarzaZnak">
    <w:name w:val="Tekst komentarza Znak"/>
    <w:basedOn w:val="Domylnaczcionkaakapitu"/>
    <w:link w:val="Tekstkomentarza"/>
    <w:uiPriority w:val="99"/>
    <w:semiHidden/>
    <w:qFormat/>
    <w:rsid w:val="00202B6B"/>
  </w:style>
  <w:style w:type="character" w:customStyle="1" w:styleId="TematkomentarzaZnak">
    <w:name w:val="Temat komentarza Znak"/>
    <w:basedOn w:val="TekstkomentarzaZnak"/>
    <w:link w:val="Tematkomentarza"/>
    <w:uiPriority w:val="99"/>
    <w:semiHidden/>
    <w:qFormat/>
    <w:rsid w:val="00202B6B"/>
    <w:rPr>
      <w:b/>
      <w:bCs/>
    </w:rPr>
  </w:style>
  <w:style w:type="character" w:customStyle="1" w:styleId="Tekstpodstawowywcity2Znak">
    <w:name w:val="Tekst podstawowy wcięty 2 Znak"/>
    <w:basedOn w:val="Domylnaczcionkaakapitu"/>
    <w:link w:val="Tekstpodstawowywcity2"/>
    <w:uiPriority w:val="99"/>
    <w:qFormat/>
    <w:rsid w:val="001B2DDC"/>
    <w:rPr>
      <w:sz w:val="24"/>
      <w:szCs w:val="24"/>
    </w:rPr>
  </w:style>
  <w:style w:type="character" w:styleId="Pogrubienie">
    <w:name w:val="Strong"/>
    <w:basedOn w:val="Domylnaczcionkaakapitu"/>
    <w:uiPriority w:val="22"/>
    <w:qFormat/>
    <w:rsid w:val="00DA5D07"/>
    <w:rPr>
      <w:b/>
      <w:bCs/>
    </w:rPr>
  </w:style>
  <w:style w:type="character" w:customStyle="1" w:styleId="TekstprzypisukocowegoZnak">
    <w:name w:val="Tekst przypisu końcowego Znak"/>
    <w:basedOn w:val="Domylnaczcionkaakapitu"/>
    <w:link w:val="Tekstprzypisukocowego"/>
    <w:uiPriority w:val="99"/>
    <w:semiHidden/>
    <w:qFormat/>
    <w:rsid w:val="0015077F"/>
  </w:style>
  <w:style w:type="character" w:styleId="Odwoanieprzypisukocowego">
    <w:name w:val="endnote reference"/>
    <w:basedOn w:val="Domylnaczcionkaakapitu"/>
    <w:uiPriority w:val="99"/>
    <w:semiHidden/>
    <w:unhideWhenUsed/>
    <w:qFormat/>
    <w:rsid w:val="0015077F"/>
    <w:rPr>
      <w:vertAlign w:val="superscript"/>
    </w:rPr>
  </w:style>
  <w:style w:type="character" w:customStyle="1" w:styleId="ListLabel1">
    <w:name w:val="ListLabel 1"/>
    <w:qFormat/>
    <w:rsid w:val="006F0D55"/>
    <w:rPr>
      <w:i w:val="0"/>
    </w:rPr>
  </w:style>
  <w:style w:type="character" w:customStyle="1" w:styleId="ListLabel2">
    <w:name w:val="ListLabel 2"/>
    <w:qFormat/>
    <w:rsid w:val="006F0D55"/>
    <w:rPr>
      <w:rFonts w:eastAsia="Times New Roman" w:cs="Times New Roman"/>
    </w:rPr>
  </w:style>
  <w:style w:type="character" w:customStyle="1" w:styleId="ListLabel3">
    <w:name w:val="ListLabel 3"/>
    <w:qFormat/>
    <w:rsid w:val="006F0D55"/>
    <w:rPr>
      <w:i w:val="0"/>
    </w:rPr>
  </w:style>
  <w:style w:type="character" w:customStyle="1" w:styleId="ListLabel4">
    <w:name w:val="ListLabel 4"/>
    <w:qFormat/>
    <w:rsid w:val="006F0D55"/>
    <w:rPr>
      <w:rFonts w:eastAsia="Times New Roman" w:cs="Times New Roman"/>
    </w:rPr>
  </w:style>
  <w:style w:type="character" w:customStyle="1" w:styleId="Nagwek2Znak">
    <w:name w:val="Nagłówek 2 Znak"/>
    <w:basedOn w:val="Domylnaczcionkaakapitu"/>
    <w:link w:val="Heading2"/>
    <w:uiPriority w:val="9"/>
    <w:qFormat/>
    <w:rsid w:val="00866EBA"/>
    <w:rPr>
      <w:b/>
      <w:bCs/>
      <w:sz w:val="36"/>
      <w:szCs w:val="36"/>
    </w:rPr>
  </w:style>
  <w:style w:type="character" w:customStyle="1" w:styleId="ListLabel5">
    <w:name w:val="ListLabel 5"/>
    <w:qFormat/>
    <w:rsid w:val="000E7125"/>
    <w:rPr>
      <w:rFonts w:eastAsia="Times New Roman" w:cs="Times New Roman"/>
    </w:rPr>
  </w:style>
  <w:style w:type="character" w:customStyle="1" w:styleId="ListLabel6">
    <w:name w:val="ListLabel 6"/>
    <w:qFormat/>
    <w:rsid w:val="000E7125"/>
    <w:rPr>
      <w:rFonts w:cs="Courier New"/>
    </w:rPr>
  </w:style>
  <w:style w:type="character" w:customStyle="1" w:styleId="ListLabel7">
    <w:name w:val="ListLabel 7"/>
    <w:qFormat/>
    <w:rsid w:val="000E7125"/>
    <w:rPr>
      <w:rFonts w:cs="Courier New"/>
    </w:rPr>
  </w:style>
  <w:style w:type="character" w:customStyle="1" w:styleId="ListLabel8">
    <w:name w:val="ListLabel 8"/>
    <w:qFormat/>
    <w:rsid w:val="000E7125"/>
    <w:rPr>
      <w:rFonts w:cs="Courier New"/>
    </w:rPr>
  </w:style>
  <w:style w:type="character" w:customStyle="1" w:styleId="Tekstpodstawowy3Znak">
    <w:name w:val="Tekst podstawowy 3 Znak"/>
    <w:basedOn w:val="Domylnaczcionkaakapitu"/>
    <w:link w:val="Tekstpodstawowy3"/>
    <w:uiPriority w:val="99"/>
    <w:semiHidden/>
    <w:qFormat/>
    <w:rsid w:val="00543B38"/>
    <w:rPr>
      <w:sz w:val="16"/>
      <w:szCs w:val="16"/>
    </w:rPr>
  </w:style>
  <w:style w:type="character" w:customStyle="1" w:styleId="TekstprzypisudolnegoZnak">
    <w:name w:val="Tekst przypisu dolnego Znak"/>
    <w:basedOn w:val="Domylnaczcionkaakapitu"/>
    <w:link w:val="Tekstprzypisudolnego"/>
    <w:uiPriority w:val="99"/>
    <w:semiHidden/>
    <w:qFormat/>
    <w:rsid w:val="005C26B5"/>
  </w:style>
  <w:style w:type="character" w:styleId="Odwoanieprzypisudolnego">
    <w:name w:val="footnote reference"/>
    <w:basedOn w:val="Domylnaczcionkaakapitu"/>
    <w:uiPriority w:val="99"/>
    <w:semiHidden/>
    <w:unhideWhenUsed/>
    <w:qFormat/>
    <w:rsid w:val="005C26B5"/>
    <w:rPr>
      <w:vertAlign w:val="superscript"/>
    </w:rPr>
  </w:style>
  <w:style w:type="character" w:customStyle="1" w:styleId="AkapitzlistZnak">
    <w:name w:val="Akapit z listą Znak"/>
    <w:basedOn w:val="Domylnaczcionkaakapitu"/>
    <w:link w:val="Akapitzlist"/>
    <w:uiPriority w:val="34"/>
    <w:qFormat/>
    <w:rsid w:val="002A4937"/>
    <w:rPr>
      <w:sz w:val="24"/>
      <w:szCs w:val="24"/>
    </w:rPr>
  </w:style>
  <w:style w:type="character" w:customStyle="1" w:styleId="ListLabel9">
    <w:name w:val="ListLabel 9"/>
    <w:qFormat/>
    <w:rsid w:val="00CB4DC1"/>
    <w:rPr>
      <w:rFonts w:eastAsia="Times New Roman" w:cs="Times New Roman"/>
    </w:rPr>
  </w:style>
  <w:style w:type="character" w:customStyle="1" w:styleId="ListLabel10">
    <w:name w:val="ListLabel 10"/>
    <w:qFormat/>
    <w:rsid w:val="00CB4DC1"/>
    <w:rPr>
      <w:rFonts w:eastAsia="Times New Roman" w:cs="Times New Roman"/>
    </w:rPr>
  </w:style>
  <w:style w:type="character" w:customStyle="1" w:styleId="ListLabel11">
    <w:name w:val="ListLabel 11"/>
    <w:qFormat/>
    <w:rsid w:val="00CB4DC1"/>
    <w:rPr>
      <w:rFonts w:eastAsia="Times New Roman" w:cs="Times New Roman"/>
    </w:rPr>
  </w:style>
  <w:style w:type="character" w:customStyle="1" w:styleId="ListLabel12">
    <w:name w:val="ListLabel 12"/>
    <w:qFormat/>
    <w:rsid w:val="00CB4DC1"/>
    <w:rPr>
      <w:rFonts w:eastAsia="Times New Roman" w:cs="Times New Roman"/>
    </w:rPr>
  </w:style>
  <w:style w:type="character" w:customStyle="1" w:styleId="ListLabel13">
    <w:name w:val="ListLabel 13"/>
    <w:qFormat/>
    <w:rsid w:val="00CB4DC1"/>
    <w:rPr>
      <w:b/>
      <w:color w:val="000000"/>
    </w:rPr>
  </w:style>
  <w:style w:type="character" w:customStyle="1" w:styleId="ListLabel14">
    <w:name w:val="ListLabel 14"/>
    <w:qFormat/>
    <w:rsid w:val="00CB4DC1"/>
    <w:rPr>
      <w:rFonts w:cs="Courier New"/>
    </w:rPr>
  </w:style>
  <w:style w:type="character" w:customStyle="1" w:styleId="ListLabel15">
    <w:name w:val="ListLabel 15"/>
    <w:qFormat/>
    <w:rsid w:val="00CB4DC1"/>
    <w:rPr>
      <w:rFonts w:cs="Courier New"/>
    </w:rPr>
  </w:style>
  <w:style w:type="character" w:customStyle="1" w:styleId="ListLabel16">
    <w:name w:val="ListLabel 16"/>
    <w:qFormat/>
    <w:rsid w:val="00CB4DC1"/>
    <w:rPr>
      <w:rFonts w:cs="Courier New"/>
    </w:rPr>
  </w:style>
  <w:style w:type="character" w:customStyle="1" w:styleId="ListLabel17">
    <w:name w:val="ListLabel 17"/>
    <w:qFormat/>
    <w:rsid w:val="003A3E00"/>
    <w:rPr>
      <w:rFonts w:cs="Times New Roman"/>
    </w:rPr>
  </w:style>
  <w:style w:type="character" w:customStyle="1" w:styleId="ListLabel18">
    <w:name w:val="ListLabel 18"/>
    <w:qFormat/>
    <w:rsid w:val="003A3E00"/>
    <w:rPr>
      <w:rFonts w:ascii="Arial" w:hAnsi="Arial"/>
      <w:b/>
      <w:color w:val="000000"/>
    </w:rPr>
  </w:style>
  <w:style w:type="character" w:customStyle="1" w:styleId="ListLabel19">
    <w:name w:val="ListLabel 19"/>
    <w:qFormat/>
    <w:rsid w:val="002861F7"/>
    <w:rPr>
      <w:rFonts w:cs="Times New Roman"/>
    </w:rPr>
  </w:style>
  <w:style w:type="character" w:customStyle="1" w:styleId="ListLabel20">
    <w:name w:val="ListLabel 20"/>
    <w:qFormat/>
    <w:rsid w:val="002861F7"/>
    <w:rPr>
      <w:b/>
      <w:color w:val="000000"/>
    </w:rPr>
  </w:style>
  <w:style w:type="character" w:customStyle="1" w:styleId="ListLabel21">
    <w:name w:val="ListLabel 21"/>
    <w:qFormat/>
    <w:rsid w:val="002861F7"/>
    <w:rPr>
      <w:b/>
    </w:rPr>
  </w:style>
  <w:style w:type="character" w:customStyle="1" w:styleId="ListLabel22">
    <w:name w:val="ListLabel 22"/>
    <w:qFormat/>
    <w:rsid w:val="002861F7"/>
    <w:rPr>
      <w:rFonts w:eastAsia="Times New Roman" w:cs="Times New Roman"/>
    </w:rPr>
  </w:style>
  <w:style w:type="character" w:customStyle="1" w:styleId="ListLabel23">
    <w:name w:val="ListLabel 23"/>
    <w:qFormat/>
    <w:rsid w:val="002861F7"/>
    <w:rPr>
      <w:rFonts w:cs="Times New Roman"/>
    </w:rPr>
  </w:style>
  <w:style w:type="character" w:customStyle="1" w:styleId="ListLabel24">
    <w:name w:val="ListLabel 24"/>
    <w:qFormat/>
    <w:rsid w:val="00F4431A"/>
    <w:rPr>
      <w:rFonts w:cs="Times New Roman"/>
    </w:rPr>
  </w:style>
  <w:style w:type="character" w:customStyle="1" w:styleId="ListLabel25">
    <w:name w:val="ListLabel 25"/>
    <w:qFormat/>
    <w:rsid w:val="00F4431A"/>
    <w:rPr>
      <w:b/>
    </w:rPr>
  </w:style>
  <w:style w:type="character" w:customStyle="1" w:styleId="Nagwek3Znak">
    <w:name w:val="Nagłówek 3 Znak"/>
    <w:basedOn w:val="Domylnaczcionkaakapitu"/>
    <w:link w:val="Heading3"/>
    <w:uiPriority w:val="9"/>
    <w:qFormat/>
    <w:rsid w:val="00D77C59"/>
    <w:rPr>
      <w:b/>
      <w:bCs/>
      <w:sz w:val="27"/>
      <w:szCs w:val="27"/>
    </w:rPr>
  </w:style>
  <w:style w:type="character" w:customStyle="1" w:styleId="ListLabel26">
    <w:name w:val="ListLabel 26"/>
    <w:qFormat/>
    <w:rsid w:val="009B24CB"/>
    <w:rPr>
      <w:rFonts w:cs="Times New Roman"/>
    </w:rPr>
  </w:style>
  <w:style w:type="character" w:customStyle="1" w:styleId="ListLabel27">
    <w:name w:val="ListLabel 27"/>
    <w:qFormat/>
    <w:rsid w:val="009A3A29"/>
    <w:rPr>
      <w:rFonts w:cs="Times New Roman"/>
    </w:rPr>
  </w:style>
  <w:style w:type="character" w:customStyle="1" w:styleId="ListLabel28">
    <w:name w:val="ListLabel 28"/>
    <w:qFormat/>
    <w:rsid w:val="00BB38AC"/>
    <w:rPr>
      <w:rFonts w:cs="Times New Roman"/>
    </w:rPr>
  </w:style>
  <w:style w:type="character" w:customStyle="1" w:styleId="ListLabel29">
    <w:name w:val="ListLabel 29"/>
    <w:qFormat/>
    <w:rsid w:val="00BB38AC"/>
    <w:rPr>
      <w:rFonts w:eastAsia="Times New Roman" w:cs="Times New Roman"/>
    </w:rPr>
  </w:style>
  <w:style w:type="character" w:customStyle="1" w:styleId="ListLabel30">
    <w:name w:val="ListLabel 30"/>
    <w:qFormat/>
    <w:rsid w:val="00BB38AC"/>
    <w:rPr>
      <w:rFonts w:cs="Courier New"/>
    </w:rPr>
  </w:style>
  <w:style w:type="character" w:customStyle="1" w:styleId="ListLabel31">
    <w:name w:val="ListLabel 31"/>
    <w:qFormat/>
    <w:rsid w:val="00BB38AC"/>
    <w:rPr>
      <w:rFonts w:cs="Courier New"/>
    </w:rPr>
  </w:style>
  <w:style w:type="character" w:customStyle="1" w:styleId="ListLabel32">
    <w:name w:val="ListLabel 32"/>
    <w:qFormat/>
    <w:rsid w:val="00BB38AC"/>
    <w:rPr>
      <w:rFonts w:cs="Courier New"/>
    </w:rPr>
  </w:style>
  <w:style w:type="character" w:customStyle="1" w:styleId="ListLabel33">
    <w:name w:val="ListLabel 33"/>
    <w:qFormat/>
    <w:rsid w:val="00BB38AC"/>
    <w:rPr>
      <w:rFonts w:eastAsia="Times New Roman" w:cs="Times New Roman"/>
    </w:rPr>
  </w:style>
  <w:style w:type="character" w:customStyle="1" w:styleId="ListLabel34">
    <w:name w:val="ListLabel 34"/>
    <w:qFormat/>
    <w:rsid w:val="00BB38AC"/>
    <w:rPr>
      <w:rFonts w:cs="Courier New"/>
    </w:rPr>
  </w:style>
  <w:style w:type="character" w:customStyle="1" w:styleId="ListLabel35">
    <w:name w:val="ListLabel 35"/>
    <w:qFormat/>
    <w:rsid w:val="00BB38AC"/>
    <w:rPr>
      <w:rFonts w:cs="Courier New"/>
    </w:rPr>
  </w:style>
  <w:style w:type="character" w:customStyle="1" w:styleId="ListLabel36">
    <w:name w:val="ListLabel 36"/>
    <w:qFormat/>
    <w:rsid w:val="00BB38AC"/>
    <w:rPr>
      <w:rFonts w:cs="Courier New"/>
    </w:rPr>
  </w:style>
  <w:style w:type="character" w:customStyle="1" w:styleId="Nagwek5Znak1">
    <w:name w:val="Nagłówek 5 Znak1"/>
    <w:basedOn w:val="Domylnaczcionkaakapitu"/>
    <w:link w:val="Heading5"/>
    <w:qFormat/>
    <w:rsid w:val="00097916"/>
    <w:rPr>
      <w:rFonts w:asciiTheme="majorHAnsi" w:eastAsiaTheme="majorEastAsia" w:hAnsiTheme="majorHAnsi" w:cstheme="majorBidi"/>
      <w:color w:val="243F60" w:themeColor="accent1" w:themeShade="7F"/>
      <w:sz w:val="24"/>
      <w:szCs w:val="24"/>
    </w:rPr>
  </w:style>
  <w:style w:type="character" w:customStyle="1" w:styleId="Wyrnienie">
    <w:name w:val="Wyróżnienie"/>
    <w:basedOn w:val="Domylnaczcionkaakapitu"/>
    <w:uiPriority w:val="20"/>
    <w:qFormat/>
    <w:rsid w:val="00F02A95"/>
    <w:rPr>
      <w:i/>
      <w:iCs/>
    </w:rPr>
  </w:style>
  <w:style w:type="character" w:customStyle="1" w:styleId="ListLabel37">
    <w:name w:val="ListLabel 37"/>
    <w:qFormat/>
    <w:rsid w:val="00224A40"/>
    <w:rPr>
      <w:rFonts w:cs="Times New Roman"/>
    </w:rPr>
  </w:style>
  <w:style w:type="paragraph" w:styleId="Nagwek">
    <w:name w:val="header"/>
    <w:basedOn w:val="Normalny"/>
    <w:next w:val="Tekstpodstawowy"/>
    <w:qFormat/>
    <w:rsid w:val="00224A40"/>
    <w:pPr>
      <w:keepNext/>
      <w:spacing w:before="240" w:after="120"/>
    </w:pPr>
    <w:rPr>
      <w:rFonts w:ascii="Liberation Sans" w:eastAsia="Microsoft YaHei" w:hAnsi="Liberation Sans" w:cs="Lucida Sans"/>
      <w:sz w:val="28"/>
      <w:szCs w:val="28"/>
    </w:rPr>
  </w:style>
  <w:style w:type="paragraph" w:styleId="Tekstpodstawowy">
    <w:name w:val="Body Text"/>
    <w:basedOn w:val="Normalny"/>
    <w:semiHidden/>
    <w:rsid w:val="008816F3"/>
    <w:pPr>
      <w:jc w:val="both"/>
    </w:pPr>
    <w:rPr>
      <w:sz w:val="26"/>
      <w:szCs w:val="20"/>
    </w:rPr>
  </w:style>
  <w:style w:type="paragraph" w:styleId="Lista">
    <w:name w:val="List"/>
    <w:basedOn w:val="Tekstpodstawowy"/>
    <w:rsid w:val="006F0D55"/>
    <w:rPr>
      <w:rFonts w:cs="Lucida Sans"/>
    </w:rPr>
  </w:style>
  <w:style w:type="paragraph" w:customStyle="1" w:styleId="Caption">
    <w:name w:val="Caption"/>
    <w:basedOn w:val="Normalny"/>
    <w:qFormat/>
    <w:rsid w:val="006F0D55"/>
    <w:pPr>
      <w:suppressLineNumbers/>
      <w:spacing w:before="120" w:after="120"/>
    </w:pPr>
    <w:rPr>
      <w:rFonts w:cs="Lucida Sans"/>
      <w:i/>
      <w:iCs/>
    </w:rPr>
  </w:style>
  <w:style w:type="paragraph" w:customStyle="1" w:styleId="Indeks">
    <w:name w:val="Indeks"/>
    <w:basedOn w:val="Normalny"/>
    <w:qFormat/>
    <w:rsid w:val="006F0D55"/>
    <w:pPr>
      <w:suppressLineNumbers/>
    </w:pPr>
    <w:rPr>
      <w:rFonts w:cs="Lucida Sans"/>
    </w:rPr>
  </w:style>
  <w:style w:type="paragraph" w:customStyle="1" w:styleId="Header">
    <w:name w:val="Header"/>
    <w:basedOn w:val="Normalny"/>
    <w:rsid w:val="008816F3"/>
    <w:pPr>
      <w:tabs>
        <w:tab w:val="center" w:pos="4536"/>
        <w:tab w:val="right" w:pos="9072"/>
      </w:tabs>
    </w:pPr>
  </w:style>
  <w:style w:type="paragraph" w:customStyle="1" w:styleId="Footer">
    <w:name w:val="Footer"/>
    <w:basedOn w:val="Normalny"/>
    <w:link w:val="StopkaZnak"/>
    <w:uiPriority w:val="99"/>
    <w:rsid w:val="008816F3"/>
    <w:pPr>
      <w:tabs>
        <w:tab w:val="center" w:pos="4536"/>
        <w:tab w:val="right" w:pos="9072"/>
      </w:tabs>
    </w:pPr>
  </w:style>
  <w:style w:type="paragraph" w:styleId="Tekstpodstawowy2">
    <w:name w:val="Body Text 2"/>
    <w:basedOn w:val="Normalny"/>
    <w:link w:val="Tekstpodstawowy2Znak"/>
    <w:semiHidden/>
    <w:qFormat/>
    <w:rsid w:val="008816F3"/>
    <w:pPr>
      <w:jc w:val="both"/>
    </w:pPr>
    <w:rPr>
      <w:rFonts w:ascii="TiepoloItcTEEBoo" w:hAnsi="TiepoloItcTEEBoo"/>
      <w:bCs/>
    </w:rPr>
  </w:style>
  <w:style w:type="paragraph" w:styleId="Tekstpodstawowywcity">
    <w:name w:val="Body Text Indent"/>
    <w:basedOn w:val="Normalny"/>
    <w:semiHidden/>
    <w:rsid w:val="008816F3"/>
    <w:pPr>
      <w:spacing w:line="360" w:lineRule="auto"/>
      <w:ind w:firstLine="540"/>
    </w:pPr>
    <w:rPr>
      <w:rFonts w:ascii="Arial" w:hAnsi="Arial" w:cs="Arial"/>
    </w:rPr>
  </w:style>
  <w:style w:type="paragraph" w:customStyle="1" w:styleId="Tekstdymka1">
    <w:name w:val="Tekst dymka1"/>
    <w:basedOn w:val="Normalny"/>
    <w:qFormat/>
    <w:rsid w:val="008816F3"/>
    <w:rPr>
      <w:rFonts w:ascii="Tahoma" w:hAnsi="Tahoma" w:cs="Tahoma"/>
      <w:sz w:val="16"/>
      <w:szCs w:val="16"/>
    </w:rPr>
  </w:style>
  <w:style w:type="paragraph" w:styleId="NormalnyWeb">
    <w:name w:val="Normal (Web)"/>
    <w:basedOn w:val="Normalny"/>
    <w:uiPriority w:val="99"/>
    <w:semiHidden/>
    <w:qFormat/>
    <w:rsid w:val="008816F3"/>
    <w:pPr>
      <w:spacing w:beforeAutospacing="1" w:afterAutospacing="1"/>
    </w:pPr>
    <w:rPr>
      <w:rFonts w:ascii="Arial Unicode MS" w:hAnsi="Arial Unicode MS"/>
    </w:rPr>
  </w:style>
  <w:style w:type="paragraph" w:customStyle="1" w:styleId="Tytu1">
    <w:name w:val="Tytuł1"/>
    <w:basedOn w:val="Normalny"/>
    <w:qFormat/>
    <w:rsid w:val="0089027A"/>
    <w:pPr>
      <w:spacing w:after="600"/>
      <w:jc w:val="center"/>
    </w:pPr>
    <w:rPr>
      <w:b/>
      <w:szCs w:val="20"/>
    </w:rPr>
  </w:style>
  <w:style w:type="paragraph" w:styleId="Tekstdymka">
    <w:name w:val="Balloon Text"/>
    <w:basedOn w:val="Normalny"/>
    <w:link w:val="TekstdymkaZnak"/>
    <w:uiPriority w:val="99"/>
    <w:semiHidden/>
    <w:unhideWhenUsed/>
    <w:qFormat/>
    <w:rsid w:val="00423F4D"/>
    <w:rPr>
      <w:rFonts w:ascii="Tahoma" w:hAnsi="Tahoma" w:cs="Tahoma"/>
      <w:sz w:val="16"/>
      <w:szCs w:val="16"/>
    </w:rPr>
  </w:style>
  <w:style w:type="paragraph" w:styleId="Zwrotgrzecznociowy">
    <w:name w:val="Salutation"/>
    <w:basedOn w:val="Normalny"/>
    <w:link w:val="ZwrotgrzecznociowyZnak"/>
    <w:unhideWhenUsed/>
    <w:rsid w:val="00EF7FD7"/>
    <w:rPr>
      <w:spacing w:val="-3"/>
      <w:sz w:val="26"/>
      <w:szCs w:val="20"/>
    </w:rPr>
  </w:style>
  <w:style w:type="paragraph" w:styleId="Tekstkomentarza">
    <w:name w:val="annotation text"/>
    <w:basedOn w:val="Normalny"/>
    <w:link w:val="TekstkomentarzaZnak"/>
    <w:uiPriority w:val="99"/>
    <w:semiHidden/>
    <w:unhideWhenUsed/>
    <w:qFormat/>
    <w:rsid w:val="00202B6B"/>
    <w:rPr>
      <w:sz w:val="20"/>
      <w:szCs w:val="20"/>
    </w:rPr>
  </w:style>
  <w:style w:type="paragraph" w:styleId="Tematkomentarza">
    <w:name w:val="annotation subject"/>
    <w:basedOn w:val="Tekstkomentarza"/>
    <w:link w:val="TematkomentarzaZnak"/>
    <w:uiPriority w:val="99"/>
    <w:semiHidden/>
    <w:unhideWhenUsed/>
    <w:qFormat/>
    <w:rsid w:val="00202B6B"/>
    <w:rPr>
      <w:b/>
      <w:bCs/>
    </w:rPr>
  </w:style>
  <w:style w:type="paragraph" w:styleId="Tekstpodstawowywcity2">
    <w:name w:val="Body Text Indent 2"/>
    <w:basedOn w:val="Normalny"/>
    <w:link w:val="Tekstpodstawowywcity2Znak"/>
    <w:uiPriority w:val="99"/>
    <w:unhideWhenUsed/>
    <w:qFormat/>
    <w:rsid w:val="001B2DDC"/>
    <w:pPr>
      <w:spacing w:after="120" w:line="480" w:lineRule="auto"/>
      <w:ind w:left="283"/>
    </w:pPr>
  </w:style>
  <w:style w:type="paragraph" w:styleId="Akapitzlist">
    <w:name w:val="List Paragraph"/>
    <w:basedOn w:val="Normalny"/>
    <w:link w:val="AkapitzlistZnak"/>
    <w:uiPriority w:val="34"/>
    <w:qFormat/>
    <w:rsid w:val="004E153A"/>
    <w:pPr>
      <w:ind w:left="720"/>
      <w:contextualSpacing/>
    </w:pPr>
  </w:style>
  <w:style w:type="paragraph" w:styleId="Tekstprzypisukocowego">
    <w:name w:val="endnote text"/>
    <w:basedOn w:val="Normalny"/>
    <w:link w:val="TekstprzypisukocowegoZnak"/>
    <w:uiPriority w:val="99"/>
    <w:semiHidden/>
    <w:unhideWhenUsed/>
    <w:qFormat/>
    <w:rsid w:val="0015077F"/>
    <w:rPr>
      <w:sz w:val="20"/>
      <w:szCs w:val="20"/>
    </w:rPr>
  </w:style>
  <w:style w:type="paragraph" w:customStyle="1" w:styleId="Default">
    <w:name w:val="Default"/>
    <w:qFormat/>
    <w:rsid w:val="00435D9B"/>
    <w:rPr>
      <w:rFonts w:ascii="Arial" w:hAnsi="Arial" w:cs="Arial"/>
      <w:color w:val="000000"/>
      <w:sz w:val="24"/>
      <w:szCs w:val="24"/>
    </w:rPr>
  </w:style>
  <w:style w:type="paragraph" w:customStyle="1" w:styleId="Tekstpodstawowy22">
    <w:name w:val="Tekst podstawowy 22"/>
    <w:basedOn w:val="Normalny"/>
    <w:qFormat/>
    <w:rsid w:val="00FB7E0D"/>
    <w:pPr>
      <w:suppressAutoHyphens/>
      <w:ind w:right="-91"/>
    </w:pPr>
    <w:rPr>
      <w:rFonts w:ascii="TiepoloItcTEEBoo" w:hAnsi="TiepoloItcTEEBoo" w:cs="TiepoloItcTEEBoo"/>
      <w:szCs w:val="20"/>
      <w:lang w:eastAsia="zh-CN"/>
    </w:rPr>
  </w:style>
  <w:style w:type="paragraph" w:styleId="Tekstpodstawowy3">
    <w:name w:val="Body Text 3"/>
    <w:basedOn w:val="Normalny"/>
    <w:link w:val="Tekstpodstawowy3Znak"/>
    <w:uiPriority w:val="99"/>
    <w:semiHidden/>
    <w:unhideWhenUsed/>
    <w:qFormat/>
    <w:rsid w:val="00543B38"/>
    <w:pPr>
      <w:spacing w:after="120"/>
    </w:pPr>
    <w:rPr>
      <w:sz w:val="16"/>
      <w:szCs w:val="16"/>
    </w:rPr>
  </w:style>
  <w:style w:type="paragraph" w:styleId="Tekstprzypisudolnego">
    <w:name w:val="footnote text"/>
    <w:basedOn w:val="Normalny"/>
    <w:link w:val="TekstprzypisudolnegoZnak"/>
    <w:uiPriority w:val="99"/>
    <w:semiHidden/>
    <w:unhideWhenUsed/>
    <w:qFormat/>
    <w:rsid w:val="005C26B5"/>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rada.miejska@um.bytom.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00F2AD-535C-4FD1-A720-1A91F2C3E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2269</TotalTime>
  <Pages>13</Pages>
  <Words>3585</Words>
  <Characters>21513</Characters>
  <Application>Microsoft Office Word</Application>
  <DocSecurity>0</DocSecurity>
  <Lines>179</Lines>
  <Paragraphs>50</Paragraphs>
  <ScaleCrop>false</ScaleCrop>
  <Company>UM Bytom</Company>
  <LinksUpToDate>false</LinksUpToDate>
  <CharactersWithSpaces>25048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WYDZIAŁ EDUKACJI</dc:title>
  <dc:subject/>
  <dc:creator>user</dc:creator>
  <dc:description/>
  <cp:lastModifiedBy>ejaroszynska</cp:lastModifiedBy>
  <cp:revision>121</cp:revision>
  <cp:lastPrinted>2024-11-14T09:59:00Z</cp:lastPrinted>
  <dcterms:created xsi:type="dcterms:W3CDTF">2024-10-11T06:03:00Z</dcterms:created>
  <dcterms:modified xsi:type="dcterms:W3CDTF">2025-01-30T09:33:00Z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UM Bytom</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