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footer8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20012D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XII/99/24</w:t>
      </w:r>
      <w:r>
        <w:rPr>
          <w:b/>
          <w:caps/>
        </w:rPr>
        <w:br/>
        <w:t>Rady Miejskiej w Bytomiu</w:t>
      </w:r>
    </w:p>
    <w:p w:rsidR="00A77B3E" w:rsidRDefault="0020012D">
      <w:pPr>
        <w:spacing w:before="280" w:after="280" w:line="276" w:lineRule="auto"/>
        <w:jc w:val="center"/>
        <w:rPr>
          <w:b/>
          <w:caps/>
        </w:rPr>
      </w:pPr>
      <w:r>
        <w:t>z dnia 16 grudnia 2024 r.</w:t>
      </w:r>
    </w:p>
    <w:p w:rsidR="00A77B3E" w:rsidRDefault="0020012D">
      <w:pPr>
        <w:keepNext/>
        <w:spacing w:after="480" w:line="276" w:lineRule="auto"/>
        <w:jc w:val="center"/>
      </w:pPr>
      <w:r>
        <w:rPr>
          <w:b/>
        </w:rPr>
        <w:t>zmieniająca uchwałę budżetową miasta Bytomia na 2024 rok</w:t>
      </w:r>
    </w:p>
    <w:p w:rsidR="00A77B3E" w:rsidRDefault="0020012D">
      <w:pPr>
        <w:keepLines/>
        <w:spacing w:before="120" w:after="120" w:line="276" w:lineRule="auto"/>
        <w:ind w:firstLine="227"/>
      </w:pPr>
      <w:r>
        <w:t>Na podstawie art. 18 ust. 2 </w:t>
      </w:r>
      <w:proofErr w:type="spellStart"/>
      <w:r>
        <w:t>pkt</w:t>
      </w:r>
      <w:proofErr w:type="spellEnd"/>
      <w:r>
        <w:t> 4 ustawy z dnia 8 marca 1990 r. o samorządzie gminnym (Dz. U. z 2024 r. poz. 1465, z </w:t>
      </w:r>
      <w:proofErr w:type="spellStart"/>
      <w:r>
        <w:t>późn</w:t>
      </w:r>
      <w:proofErr w:type="spellEnd"/>
      <w:r>
        <w:t xml:space="preserve">. </w:t>
      </w:r>
      <w:r>
        <w:t xml:space="preserve">zm.), art. 12 </w:t>
      </w:r>
      <w:proofErr w:type="spellStart"/>
      <w:r>
        <w:t>pkt</w:t>
      </w:r>
      <w:proofErr w:type="spellEnd"/>
      <w:r>
        <w:t xml:space="preserve"> 5 w zw. z art. 92 ust. 1 </w:t>
      </w:r>
      <w:proofErr w:type="spellStart"/>
      <w:r>
        <w:t>pkt</w:t>
      </w:r>
      <w:proofErr w:type="spellEnd"/>
      <w:r>
        <w:t> 1 i ust. 3 ustawy z dnia 5 czerwca 1998 r. o samorządzie powiatowym (Dz. U. z 2024 r. poz. 107), art. 212 ustawy z dnia 27 sierpnia 2009 r. o finansach publicznych (Dz. U. z 2024 r. poz. 1530, z </w:t>
      </w:r>
      <w:proofErr w:type="spellStart"/>
      <w:r>
        <w:t>późn</w:t>
      </w:r>
      <w:proofErr w:type="spellEnd"/>
      <w:r>
        <w:t>. zm.) uch</w:t>
      </w:r>
      <w:r>
        <w:t>wala się, co następuje:</w:t>
      </w:r>
    </w:p>
    <w:p w:rsidR="00A77B3E" w:rsidRDefault="0020012D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W budżecie miasta Bytomia na 2024 rok dokonuje się zmian w następujący sposób: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362"/>
        <w:gridCol w:w="480"/>
        <w:gridCol w:w="1680"/>
        <w:gridCol w:w="1560"/>
      </w:tblGrid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rPr>
                <w:u w:val="single"/>
              </w:rPr>
              <w:t>po stronie przychodów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rPr>
                <w:u w:val="single"/>
              </w:rPr>
              <w:t>zmniejszenie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rPr>
                <w:u w:val="single"/>
              </w:rPr>
              <w:t>zwiększenie</w:t>
            </w:r>
          </w:p>
        </w:tc>
      </w:tr>
      <w:tr w:rsidR="00F25BBA">
        <w:trPr>
          <w:trHeight w:val="1755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 xml:space="preserve">– przychody jednostek samorządu terytorialnego z niewykorzystanych środków pieniężnych na rachunku </w:t>
            </w:r>
            <w:r>
              <w:t>bieżącym budżetu, wynikających z rozliczenia dochodów i wydatków nimi finansowanych związanych ze szczególnymi zasadami wykonywania budżetu określonymi w odrębnych ustawach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 xml:space="preserve">3 000 </w:t>
            </w:r>
            <w:proofErr w:type="spellStart"/>
            <w:r>
              <w:t>000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</w:tr>
      <w:tr w:rsidR="00F25BBA">
        <w:trPr>
          <w:trHeight w:val="11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rPr>
                <w:u w:val="single"/>
              </w:rPr>
              <w:t>po stronie dochodów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rPr>
                <w:u w:val="single"/>
              </w:rPr>
              <w:t>zmniejszenie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rPr>
                <w:u w:val="single"/>
              </w:rPr>
              <w:t>zwiększenie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rPr>
                <w:u w:val="single"/>
              </w:rPr>
              <w:t>w zakresie</w:t>
            </w:r>
            <w:r>
              <w:rPr>
                <w:u w:val="single"/>
              </w:rPr>
              <w:t xml:space="preserve"> zadań własnych gminy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w dziale 600 – Transport i łączność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920 152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dochody majątkowe: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920 152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– dotacje i środki przeznaczone na inwestycje, w tym: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920 152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– – środki z Rządowego Funduszu Rozwoju Dróg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920 152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 xml:space="preserve">w dziale </w:t>
            </w:r>
            <w:r>
              <w:t>801 – Oświata i wychowanie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837 797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dochody majątkowe: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837 797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– dotacje i środki przeznaczone na inwestycje, w tym: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837 797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– – środki z Rządowego Funduszu Polski Ład: Program Inwestycji Strategicznych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837 797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 xml:space="preserve">w dziale 852 – </w:t>
            </w:r>
            <w:r>
              <w:t>Pomoc społeczna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112 330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dochody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112 330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– wpływy z tytułu kosztów egzekucyjnych, opłaty komorniczej i kosztów upomnień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282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lastRenderedPageBreak/>
              <w:t>– wpływy z usług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108 102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– wpływy z pozostałych odsetek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381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– wpływy z rozliczeń/zwrotów z lat</w:t>
            </w:r>
            <w:r>
              <w:t xml:space="preserve"> ubiegłych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619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– wpływy z różnych dochodów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2 946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w dziale 853 – Pozostałe zadania w zakresie polityki społecznej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2 859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dochody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2 859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– wpływy z pozostałych odsetek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79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– wpływy z rozliczeń/zwrotów z lat ubiegłych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2 780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w dziale 855 – Rodzina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59 085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dochody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59 085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– wpływy z tytułu kosztów egzekucyjnych, opłaty komorniczej i kosztów upomnień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48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– wpływy z pozostałych odsetek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7 875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 xml:space="preserve">– wpływy z rozliczeń/zwrotów z lat </w:t>
            </w:r>
            <w:r>
              <w:t>ubiegłych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51 162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w dziale 900 – Gospodarka komunalna i ochrona środowiska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1 344 379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dochody majątkowe: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1 344 379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– dotacje i środki przeznaczone na inwestycje, w tym: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1 344 379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 xml:space="preserve">– – środki z Rządowego Funduszu Polski Ład: </w:t>
            </w:r>
            <w:r>
              <w:t>Program Inwestycji Strategicznych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1 344 379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rPr>
                <w:u w:val="single"/>
              </w:rPr>
              <w:t>w zakresie zadań własnych powiatu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w dziale 600 – Transport i łączność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14 999 993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dochody majątkowe: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14 999 993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– dotacje i środki przeznaczone na inwestycje, w tym: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14 999 993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– – środki z Rządowego Funduszu Polski Ład: Program Inwestycji Strategicznych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14 999 993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w dziale 852 – Pomoc społeczna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1 446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dochody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1 446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– wpływy z usług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1 446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w dziale 855 – Rodzina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9 869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lastRenderedPageBreak/>
              <w:t xml:space="preserve">dochody </w:t>
            </w:r>
            <w:r>
              <w:t>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9 869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– wpływy od rodziców z tytułu opłaty za pobyt dziecka w pieczy zastępczej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8 561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– wpływy z pozostałych odsetek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1 308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rPr>
                <w:u w:val="single"/>
              </w:rPr>
              <w:t>po stronie wydatków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rPr>
                <w:u w:val="single"/>
              </w:rPr>
              <w:t>zmniejszenie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rPr>
                <w:u w:val="single"/>
              </w:rPr>
              <w:t>zwiększenie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rPr>
                <w:u w:val="single"/>
              </w:rPr>
              <w:t>w zakresie zadań własnych gminy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w dziale</w:t>
            </w:r>
            <w:r>
              <w:t xml:space="preserve"> 600 – Transport i łączność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4 195 546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rozdz. 60016 – Drogi publiczne gminne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4 131 796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wydatki majątkowe: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4 131 796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– inwestycje i zakupy inwestycyjne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4 131 796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rozdz. 60017 – Drogi wewnętrzne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63 750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63 750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–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63 750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63 750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w dziale 700 – Gospodarka mieszkaniowa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505 000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rozdz. 70001 – Zakłady gospodarki mieszkaniowej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125 000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 xml:space="preserve">wydatki </w:t>
            </w:r>
            <w:r>
              <w:t>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125 000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–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125 000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wynagrodzenia i składki od nich naliczane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125 000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rozdz. 70005 – Gospodarowanie gruntami i nieruchomościami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380 000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380 000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 xml:space="preserve">– wydatki </w:t>
            </w:r>
            <w:r>
              <w:t>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380 000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380 000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w dziale 750 – Administracja publiczna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23 000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rozdz. 75095 – Pozostała działalność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23 000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23 000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 xml:space="preserve">– </w:t>
            </w:r>
            <w:r>
              <w:t>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23 000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23 000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w dziale 757 – Obsługa długu publicznego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100 000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 xml:space="preserve">rozdz. 75702 – Obsługa papierów wartościowych, </w:t>
            </w:r>
            <w:r>
              <w:lastRenderedPageBreak/>
              <w:t xml:space="preserve">kredytów i pożyczek oraz </w:t>
            </w:r>
            <w:r>
              <w:t>innych zobowiązań jednostek samorządu terytorialnego zaliczanych do tytułu dłużnego – kredyty i pożyczki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lastRenderedPageBreak/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100 000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lastRenderedPageBreak/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100 000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– obsługa długu jednostki samorządu terytorialnego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100 000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w dziale 758 – Różne rozliczenia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110 000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rozdz. 75814 – Różne rozliczenia finansowe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110 000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110 000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–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110 000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110 000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 xml:space="preserve">w dziale 801 – Oświata i </w:t>
            </w:r>
            <w:r>
              <w:t>wychowanie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1 286 797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rozdz. 80101 – Szkoły podstawowe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266 000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1) wydatki majątkowe: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50 000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– inwestycje i zakupy inwestycyjne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50 000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2) wydatki bieżące: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216 000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–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216 000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 xml:space="preserve">a) </w:t>
            </w:r>
            <w:r>
              <w:t>wynagrodzenia i składki od nich naliczane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138 000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b) 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78 000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rozdz. 80104 – Przedszkola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837 797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wydatki majątkowe: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837 797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– inwestycje i zakupy inwestycyjne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837 797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 xml:space="preserve">rozdz. </w:t>
            </w:r>
            <w:r>
              <w:t>80148 – Stołówki szkolne i przedszkolne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63 000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63 000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–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63 000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63 000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rozdz. 80195 – Pozostała działalność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120 000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120 000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–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120 000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wynagrodzenia i składki od nich naliczane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120 000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w dziale 852 – Pomoc społeczna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81 000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185 589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rozdz. 85202 – Domy pomocy społecznej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185 589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wydatki bieżące: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185 589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–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185 589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185 589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lastRenderedPageBreak/>
              <w:t>rozdz. 85232 – Centra integracji społecznej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81 000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81 000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 xml:space="preserve">– wydatki </w:t>
            </w:r>
            <w:r>
              <w:t>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81 000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81 000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w dziale 900 – Gospodarka komunalna i ochrona środowiska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1 344 379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782 444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rozdz. 90001 – Gospodarka ściekowa i ochrona wód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1 344 379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wydatki majątkowe: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1 344 379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– inwestycje i zakupy inwestycyjne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1 344 379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rozdz. 90095 – Pozostała działalność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782 444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1) wydatki majątkowe: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211 644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– inwestycje i zakupy inwestycyjne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211 644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2) wydatki bieżące: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 xml:space="preserve">570 </w:t>
            </w:r>
            <w:r>
              <w:t>800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–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570 800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570 800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w dziale 921 – Kultura i ochrona dziedzictwa narodowego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18 050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rozdz. 92120 – Ochrona zabytków i opieka nad zabytkami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18 050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18 050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–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18 050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18 050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w dziale 926 – Kultura fizyczna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380 000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 xml:space="preserve">rozdz. 92604 – Instytucje kultury </w:t>
            </w:r>
            <w:r>
              <w:t>fizycznej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380 000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380 000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–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380 000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380 000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rPr>
                <w:u w:val="single"/>
              </w:rPr>
              <w:t>w zakresie zadań własnych powiatu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 xml:space="preserve">w dziale 600 – Transport i </w:t>
            </w:r>
            <w:r>
              <w:t>łączność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14 999 993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rozdz. 60015 – Drogi publiczne w miastach na prawach powiatu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14 999 993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wydatki majątkowe: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14 999 993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– inwestycje i zakupy inwestycyjne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14 999 993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w dziale 801 – Oświata i wychowanie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501 000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 xml:space="preserve">rozdz. </w:t>
            </w:r>
            <w:r>
              <w:t>80102 – Szkoły podstawowe specjalne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114 000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114 000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–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114 000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a) wynagrodzenia i składki od nich naliczane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90 000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b) 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24</w:t>
            </w:r>
            <w:r>
              <w:t xml:space="preserve"> 000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rozdz. 80116 – Szkoły policealne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354 000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354 000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– dotacje na zadania bieżące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354 000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rozdz. 80151 – Kwalifikacyjne kursy zawodowe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33 000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33 000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– dotacje na zadania bieżące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33 000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w dziale 851 – Ochrona zdrowia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 xml:space="preserve">1 000 </w:t>
            </w:r>
            <w:proofErr w:type="spellStart"/>
            <w:r>
              <w:t>000</w:t>
            </w:r>
            <w:proofErr w:type="spellEnd"/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rozdz. 85111 – Szpitale ogólne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 xml:space="preserve">1 000 </w:t>
            </w:r>
            <w:proofErr w:type="spellStart"/>
            <w:r>
              <w:t>000</w:t>
            </w:r>
            <w:proofErr w:type="spellEnd"/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 xml:space="preserve">1 000 </w:t>
            </w:r>
            <w:proofErr w:type="spellStart"/>
            <w:r>
              <w:t>000</w:t>
            </w:r>
            <w:proofErr w:type="spellEnd"/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–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 xml:space="preserve">1 000 </w:t>
            </w:r>
            <w:proofErr w:type="spellStart"/>
            <w:r>
              <w:t>000</w:t>
            </w:r>
            <w:proofErr w:type="spellEnd"/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1 000</w:t>
            </w:r>
            <w:r>
              <w:t xml:space="preserve"> </w:t>
            </w:r>
            <w:proofErr w:type="spellStart"/>
            <w:r>
              <w:t>000</w:t>
            </w:r>
            <w:proofErr w:type="spellEnd"/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w dziale 853 – Pozostałe zadania w zakresie polityki społecznej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100 000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rozdz. 85333 – Powiatowe urzędy pracy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100 000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100 000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>–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100 000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r>
              <w:t xml:space="preserve">wynagrodzenia i składki od </w:t>
            </w:r>
            <w:r>
              <w:t>nich naliczane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100 000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20012D">
            <w:pPr>
              <w:jc w:val="right"/>
            </w:pPr>
            <w:r>
              <w:t>–</w:t>
            </w:r>
          </w:p>
        </w:tc>
      </w:tr>
      <w:tr w:rsidR="00F25BBA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</w:tbl>
    <w:p w:rsidR="00A77B3E" w:rsidRDefault="0020012D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W uchwale nr LXXXVII/1096/23 Rady Miejskiej w Bytomiu z dnia 18 grudnia 2023 roku w sprawie uchwały budżetowej miasta Bytomia na 2024 rok:</w:t>
      </w:r>
    </w:p>
    <w:p w:rsidR="00A77B3E" w:rsidRDefault="0020012D">
      <w:pPr>
        <w:spacing w:before="120" w:after="120" w:line="276" w:lineRule="auto"/>
        <w:ind w:left="340" w:hanging="227"/>
      </w:pPr>
      <w:r>
        <w:t>1) </w:t>
      </w:r>
      <w:r>
        <w:t>§ 3 otrzymuje brzmienie:</w:t>
      </w:r>
    </w:p>
    <w:p w:rsidR="00A77B3E" w:rsidRDefault="0020012D">
      <w:pPr>
        <w:spacing w:before="120" w:after="120" w:line="276" w:lineRule="auto"/>
        <w:ind w:firstLine="227"/>
      </w:pPr>
      <w:r>
        <w:t>„§ 3. Planowaną nadwyżkę budżetu w kwocie 7 465 </w:t>
      </w:r>
      <w:r>
        <w:t>903 zł, która zostanie w całości przeznaczona na spłatę wcześniej zaciągniętych zobowiązań z tytułu kredytów, pożyczek i emisji obligacji, zgodnie z załącznikiem nr 4. ”, przedłożonym w załączniku nr 1 do niniejszej uchwały;</w:t>
      </w:r>
    </w:p>
    <w:p w:rsidR="00A77B3E" w:rsidRDefault="0020012D">
      <w:pPr>
        <w:spacing w:before="120" w:after="120" w:line="276" w:lineRule="auto"/>
        <w:ind w:left="340" w:hanging="227"/>
      </w:pPr>
      <w:r>
        <w:t>2) </w:t>
      </w:r>
      <w:r>
        <w:t>§ 4 otrzymuje brzmienie:</w:t>
      </w:r>
    </w:p>
    <w:p w:rsidR="00A77B3E" w:rsidRDefault="0020012D">
      <w:pPr>
        <w:spacing w:before="120" w:after="120" w:line="276" w:lineRule="auto"/>
        <w:ind w:firstLine="227"/>
      </w:pPr>
      <w:r>
        <w:t>„§ </w:t>
      </w:r>
      <w:r>
        <w:t>4. Planowane przychody budżetu w łącznej kwocie 26 116 409 zł, zgodnie z załącznikiem nr 5.” przedłożonym w załączniku nr 2 do niniejszej uchwały;</w:t>
      </w:r>
    </w:p>
    <w:p w:rsidR="00A77B3E" w:rsidRDefault="0020012D">
      <w:pPr>
        <w:spacing w:before="120" w:after="120" w:line="276" w:lineRule="auto"/>
        <w:ind w:left="340" w:hanging="227"/>
      </w:pPr>
      <w:r>
        <w:lastRenderedPageBreak/>
        <w:t>3) </w:t>
      </w:r>
      <w:r>
        <w:t>§ 7 otrzymuje brzmienie:</w:t>
      </w:r>
    </w:p>
    <w:p w:rsidR="00A77B3E" w:rsidRDefault="0020012D">
      <w:pPr>
        <w:spacing w:before="120" w:after="120" w:line="276" w:lineRule="auto"/>
        <w:ind w:firstLine="227"/>
      </w:pPr>
      <w:r>
        <w:t>„§ 7. Planowane dotacje z budżetu miasta w wysokości 176 709 248 zł, zgodnie z za</w:t>
      </w:r>
      <w:r>
        <w:t>łącznikiem nr 7.”, przedłożonym w załączniku nr 3 do niniejszej uchwały;</w:t>
      </w:r>
    </w:p>
    <w:p w:rsidR="00A77B3E" w:rsidRDefault="0020012D">
      <w:pPr>
        <w:spacing w:before="120" w:after="120" w:line="276" w:lineRule="auto"/>
        <w:ind w:left="340" w:hanging="227"/>
      </w:pPr>
      <w:r>
        <w:t>4) </w:t>
      </w:r>
      <w:r>
        <w:t>w § 8:</w:t>
      </w:r>
    </w:p>
    <w:p w:rsidR="00A77B3E" w:rsidRDefault="0020012D">
      <w:pPr>
        <w:keepLines/>
        <w:spacing w:before="120" w:after="120" w:line="276" w:lineRule="auto"/>
        <w:ind w:left="567" w:hanging="227"/>
      </w:pPr>
      <w:r>
        <w:t>a) </w:t>
      </w:r>
      <w:r>
        <w:t>ust. 5 otrzymuje brzmienie:</w:t>
      </w:r>
    </w:p>
    <w:p w:rsidR="00A77B3E" w:rsidRDefault="0020012D">
      <w:pPr>
        <w:spacing w:before="120" w:after="120" w:line="276" w:lineRule="auto"/>
        <w:ind w:firstLine="227"/>
      </w:pPr>
      <w:r>
        <w:t>„5. Planowane wydatki realizowane w ramach budżetu obywatelskiego w wysokości 5 057 759 zł, zgodnie z załącznikiem nr 8.”, przedłożonym w załą</w:t>
      </w:r>
      <w:r>
        <w:t>czniku nr 4 do niniejszej uchwały,</w:t>
      </w:r>
    </w:p>
    <w:p w:rsidR="00A77B3E" w:rsidRDefault="0020012D">
      <w:pPr>
        <w:keepLines/>
        <w:spacing w:before="120" w:after="120" w:line="276" w:lineRule="auto"/>
        <w:ind w:left="567" w:hanging="227"/>
      </w:pPr>
      <w:r>
        <w:t>b) </w:t>
      </w:r>
      <w:r>
        <w:t>ust. 6 otrzymuje brzmienie:</w:t>
      </w:r>
    </w:p>
    <w:p w:rsidR="00A77B3E" w:rsidRDefault="0020012D">
      <w:pPr>
        <w:spacing w:before="120" w:after="120" w:line="276" w:lineRule="auto"/>
        <w:ind w:firstLine="227"/>
      </w:pPr>
      <w:r>
        <w:t>„6. Planowane z Funduszu Przeciwdziałania COVID-19 przychody w kwocie 276 628 zł i dochody w kwocie 1 038 075 zł oraz wydatki nimi finansowane w kwocie 1 314 703 zł, z tego w ramach Rządoweg</w:t>
      </w:r>
      <w:r>
        <w:t>o Funduszu Inwestycji Lokalnych w kwocie 276 628 zł oraz w ramach Rządowego Funduszu Polski Ład: Programu Inwestycji Strategicznych w kwocie 834 075 zł, zgodnie z załącznikiem nr 9.”, przedłożonym w załączniku nr 5 do niniejszej uchwały,</w:t>
      </w:r>
    </w:p>
    <w:p w:rsidR="00A77B3E" w:rsidRDefault="0020012D">
      <w:pPr>
        <w:keepLines/>
        <w:spacing w:before="120" w:after="120" w:line="276" w:lineRule="auto"/>
        <w:ind w:left="567" w:hanging="227"/>
      </w:pPr>
      <w:r>
        <w:t>c) </w:t>
      </w:r>
      <w:r>
        <w:t>ust. 7 otrzymuj</w:t>
      </w:r>
      <w:r>
        <w:t>e brzmienie:</w:t>
      </w:r>
    </w:p>
    <w:p w:rsidR="00A77B3E" w:rsidRDefault="0020012D">
      <w:pPr>
        <w:spacing w:before="120" w:after="120" w:line="276" w:lineRule="auto"/>
        <w:ind w:firstLine="227"/>
      </w:pPr>
      <w:r>
        <w:t xml:space="preserve">„7. Planowane ze środków Funduszu Pomocy przychody w kwocie 595 673 zł i dochody w kwocie 8 954 727 zł, które przeznacza się na finansowanie wydatków na realizację zadań określonych w ustawie o pomocy obywatelom Ukrainy w związku z konfliktem </w:t>
      </w:r>
      <w:r>
        <w:t>zbrojnym na terytorium tego państwa w kwocie 9 550 400 zł, zgodnie z załącznikiem nr 12.”, przedłożonym w załączniku nr 6 do niniejszej uchwały.</w:t>
      </w:r>
    </w:p>
    <w:p w:rsidR="00A77B3E" w:rsidRDefault="0020012D">
      <w:pPr>
        <w:keepLines/>
        <w:spacing w:before="120" w:after="120" w:line="276" w:lineRule="auto"/>
        <w:ind w:firstLine="340"/>
      </w:pPr>
      <w:r>
        <w:rPr>
          <w:b/>
        </w:rPr>
        <w:t>§ 3. </w:t>
      </w:r>
      <w:r>
        <w:t>Wykonanie uchwały powierza się Prezydentowi Miasta.</w:t>
      </w:r>
    </w:p>
    <w:p w:rsidR="00A77B3E" w:rsidRDefault="0020012D">
      <w:pPr>
        <w:keepNext/>
        <w:keepLines/>
        <w:spacing w:before="120" w:after="120" w:line="276" w:lineRule="auto"/>
        <w:ind w:firstLine="340"/>
      </w:pPr>
      <w:r>
        <w:rPr>
          <w:b/>
        </w:rPr>
        <w:t>§ 4. </w:t>
      </w:r>
      <w:r>
        <w:t xml:space="preserve">Uchwała podlega ogłoszeniu w Dzienniku Urzędowym </w:t>
      </w:r>
      <w:r>
        <w:t>Województwa Śląskiego i wchodzi w życie z dniem podjęcia.</w:t>
      </w:r>
    </w:p>
    <w:p w:rsidR="00A77B3E" w:rsidRDefault="00A77B3E">
      <w:pPr>
        <w:keepNext/>
        <w:keepLines/>
        <w:spacing w:before="120" w:after="120" w:line="276" w:lineRule="auto"/>
        <w:ind w:firstLine="340"/>
      </w:pPr>
    </w:p>
    <w:p w:rsidR="00A77B3E" w:rsidRDefault="0020012D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933"/>
        <w:gridCol w:w="4933"/>
      </w:tblGrid>
      <w:tr w:rsidR="00F25BBA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25BBA" w:rsidRDefault="00F25BBA">
            <w:pPr>
              <w:keepNext/>
              <w:keepLines/>
              <w:rPr>
                <w:color w:val="000000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25BBA" w:rsidRDefault="0020012D">
            <w:pPr>
              <w:keepNext/>
              <w:keepLines/>
              <w:spacing w:before="100" w:after="40"/>
              <w:ind w:left="1134" w:right="1134"/>
              <w:jc w:val="center"/>
              <w:rPr>
                <w:color w:val="000000"/>
              </w:rPr>
            </w:pPr>
            <w:r>
              <w:rPr>
                <w:color w:val="000000"/>
              </w:rPr>
              <w:t>Przewodniczący Rady Miejskiej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b/>
              </w:rPr>
              <w:t>Michał Staniszewski</w:t>
            </w:r>
          </w:p>
        </w:tc>
      </w:tr>
    </w:tbl>
    <w:p w:rsidR="00A77B3E" w:rsidRDefault="00A77B3E">
      <w:pPr>
        <w:keepNext/>
      </w:pPr>
    </w:p>
    <w:p w:rsidR="00A77B3E" w:rsidRDefault="00A77B3E">
      <w:pPr>
        <w:keepNext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267"/>
        <w:gridCol w:w="2000"/>
        <w:gridCol w:w="1627"/>
      </w:tblGrid>
      <w:tr w:rsidR="00F25BBA" w:rsidTr="0020012D">
        <w:trPr>
          <w:trHeight w:val="182"/>
        </w:trPr>
        <w:tc>
          <w:tcPr>
            <w:tcW w:w="1126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F25BBA">
            <w:pPr>
              <w:rPr>
                <w:color w:val="000000"/>
                <w:sz w:val="15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Załącznik nr 1</w:t>
            </w:r>
          </w:p>
        </w:tc>
        <w:tc>
          <w:tcPr>
            <w:tcW w:w="162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rPr>
                <w:color w:val="000000"/>
                <w:sz w:val="15"/>
              </w:rPr>
            </w:pPr>
          </w:p>
        </w:tc>
      </w:tr>
      <w:tr w:rsidR="00F25BBA" w:rsidTr="0020012D">
        <w:trPr>
          <w:trHeight w:val="182"/>
        </w:trPr>
        <w:tc>
          <w:tcPr>
            <w:tcW w:w="1126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F25BBA">
            <w:pPr>
              <w:rPr>
                <w:color w:val="000000"/>
                <w:sz w:val="15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do uchwały nr XII/99/24</w:t>
            </w:r>
          </w:p>
        </w:tc>
        <w:tc>
          <w:tcPr>
            <w:tcW w:w="162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rPr>
                <w:color w:val="000000"/>
                <w:sz w:val="15"/>
              </w:rPr>
            </w:pPr>
          </w:p>
        </w:tc>
      </w:tr>
      <w:tr w:rsidR="00F25BBA" w:rsidTr="0020012D">
        <w:trPr>
          <w:trHeight w:val="182"/>
        </w:trPr>
        <w:tc>
          <w:tcPr>
            <w:tcW w:w="1126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F25BBA">
            <w:pPr>
              <w:rPr>
                <w:color w:val="000000"/>
                <w:sz w:val="15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Rady Miejskiej w Bytomiu</w:t>
            </w:r>
          </w:p>
        </w:tc>
        <w:tc>
          <w:tcPr>
            <w:tcW w:w="162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rPr>
                <w:color w:val="000000"/>
                <w:sz w:val="15"/>
              </w:rPr>
            </w:pPr>
          </w:p>
        </w:tc>
      </w:tr>
      <w:tr w:rsidR="00F25BBA" w:rsidTr="0020012D">
        <w:trPr>
          <w:trHeight w:val="182"/>
        </w:trPr>
        <w:tc>
          <w:tcPr>
            <w:tcW w:w="1126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F25BBA">
            <w:pPr>
              <w:rPr>
                <w:color w:val="000000"/>
                <w:sz w:val="15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z dnia 16 grudnia 2024 r.</w:t>
            </w:r>
          </w:p>
        </w:tc>
        <w:tc>
          <w:tcPr>
            <w:tcW w:w="162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rPr>
                <w:color w:val="000000"/>
                <w:sz w:val="15"/>
              </w:rPr>
            </w:pPr>
          </w:p>
        </w:tc>
      </w:tr>
      <w:tr w:rsidR="00F25BBA" w:rsidTr="0020012D">
        <w:trPr>
          <w:trHeight w:val="182"/>
        </w:trPr>
        <w:tc>
          <w:tcPr>
            <w:tcW w:w="1126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F25BBA">
            <w:pPr>
              <w:rPr>
                <w:color w:val="000000"/>
                <w:sz w:val="15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stanowiący jednocześnie</w:t>
            </w:r>
          </w:p>
        </w:tc>
        <w:tc>
          <w:tcPr>
            <w:tcW w:w="162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rPr>
                <w:color w:val="000000"/>
                <w:sz w:val="15"/>
              </w:rPr>
            </w:pPr>
          </w:p>
        </w:tc>
      </w:tr>
      <w:tr w:rsidR="00F25BBA" w:rsidTr="0020012D">
        <w:trPr>
          <w:trHeight w:val="182"/>
        </w:trPr>
        <w:tc>
          <w:tcPr>
            <w:tcW w:w="1126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F25BBA">
            <w:pPr>
              <w:rPr>
                <w:color w:val="000000"/>
                <w:sz w:val="15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załącznik nr 4</w:t>
            </w:r>
          </w:p>
        </w:tc>
        <w:tc>
          <w:tcPr>
            <w:tcW w:w="162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rPr>
                <w:color w:val="000000"/>
                <w:sz w:val="15"/>
              </w:rPr>
            </w:pPr>
          </w:p>
        </w:tc>
      </w:tr>
      <w:tr w:rsidR="00F25BBA" w:rsidTr="0020012D">
        <w:trPr>
          <w:trHeight w:val="182"/>
        </w:trPr>
        <w:tc>
          <w:tcPr>
            <w:tcW w:w="1126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F25BBA">
            <w:pPr>
              <w:rPr>
                <w:color w:val="000000"/>
                <w:sz w:val="15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do uchwały nr LXXXVII/1096/23</w:t>
            </w:r>
          </w:p>
        </w:tc>
        <w:tc>
          <w:tcPr>
            <w:tcW w:w="162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rPr>
                <w:color w:val="000000"/>
                <w:sz w:val="15"/>
              </w:rPr>
            </w:pPr>
          </w:p>
        </w:tc>
      </w:tr>
      <w:tr w:rsidR="00F25BBA" w:rsidTr="0020012D">
        <w:trPr>
          <w:trHeight w:val="182"/>
        </w:trPr>
        <w:tc>
          <w:tcPr>
            <w:tcW w:w="1126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F25BBA">
            <w:pPr>
              <w:rPr>
                <w:color w:val="000000"/>
                <w:sz w:val="15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Rady Miejskiej w Bytomiu</w:t>
            </w:r>
          </w:p>
        </w:tc>
        <w:tc>
          <w:tcPr>
            <w:tcW w:w="162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rPr>
                <w:color w:val="000000"/>
                <w:sz w:val="15"/>
              </w:rPr>
            </w:pPr>
          </w:p>
        </w:tc>
      </w:tr>
      <w:tr w:rsidR="00F25BBA" w:rsidTr="0020012D">
        <w:trPr>
          <w:trHeight w:val="182"/>
        </w:trPr>
        <w:tc>
          <w:tcPr>
            <w:tcW w:w="1126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F25BBA">
            <w:pPr>
              <w:rPr>
                <w:color w:val="000000"/>
                <w:sz w:val="15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z dnia 18 grudnia 2023 r.</w:t>
            </w:r>
          </w:p>
        </w:tc>
        <w:tc>
          <w:tcPr>
            <w:tcW w:w="162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rPr>
                <w:color w:val="000000"/>
                <w:sz w:val="15"/>
              </w:rPr>
            </w:pPr>
          </w:p>
        </w:tc>
      </w:tr>
      <w:tr w:rsidR="00F25BBA" w:rsidTr="0020012D">
        <w:trPr>
          <w:trHeight w:val="156"/>
        </w:trPr>
        <w:tc>
          <w:tcPr>
            <w:tcW w:w="1126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F25BBA">
            <w:pPr>
              <w:rPr>
                <w:color w:val="000000"/>
                <w:sz w:val="15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rPr>
                <w:color w:val="000000"/>
                <w:sz w:val="15"/>
              </w:rPr>
            </w:pPr>
          </w:p>
        </w:tc>
        <w:tc>
          <w:tcPr>
            <w:tcW w:w="162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rPr>
                <w:color w:val="000000"/>
                <w:sz w:val="15"/>
              </w:rPr>
            </w:pPr>
          </w:p>
        </w:tc>
      </w:tr>
      <w:tr w:rsidR="00F25BBA" w:rsidTr="0020012D">
        <w:trPr>
          <w:trHeight w:val="156"/>
        </w:trPr>
        <w:tc>
          <w:tcPr>
            <w:tcW w:w="1126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20012D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PLANOWANA NADWYŻKA BUDŻETU MIASTA BYTOMIA W 2024 ROKU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rPr>
                <w:b/>
                <w:color w:val="000000"/>
                <w:sz w:val="15"/>
              </w:rPr>
            </w:pPr>
          </w:p>
        </w:tc>
        <w:tc>
          <w:tcPr>
            <w:tcW w:w="162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rPr>
                <w:color w:val="000000"/>
                <w:sz w:val="14"/>
              </w:rPr>
            </w:pPr>
          </w:p>
        </w:tc>
      </w:tr>
      <w:tr w:rsidR="00F25BBA" w:rsidTr="0020012D">
        <w:trPr>
          <w:trHeight w:val="156"/>
        </w:trPr>
        <w:tc>
          <w:tcPr>
            <w:tcW w:w="11267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F25BBA">
            <w:pPr>
              <w:jc w:val="center"/>
              <w:rPr>
                <w:b/>
                <w:color w:val="000000"/>
                <w:sz w:val="15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rPr>
                <w:color w:val="000000"/>
                <w:sz w:val="14"/>
              </w:rPr>
            </w:pPr>
          </w:p>
        </w:tc>
        <w:tc>
          <w:tcPr>
            <w:tcW w:w="1627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 złotych</w:t>
            </w:r>
          </w:p>
        </w:tc>
      </w:tr>
      <w:tr w:rsidR="00F25BBA" w:rsidTr="0020012D">
        <w:trPr>
          <w:trHeight w:val="338"/>
        </w:trPr>
        <w:tc>
          <w:tcPr>
            <w:tcW w:w="132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20012D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Wyszczególnienie</w:t>
            </w:r>
          </w:p>
        </w:tc>
        <w:tc>
          <w:tcPr>
            <w:tcW w:w="16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20012D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 xml:space="preserve">Kwota </w:t>
            </w:r>
          </w:p>
        </w:tc>
      </w:tr>
      <w:tr w:rsidR="00F25BBA" w:rsidTr="0020012D">
        <w:trPr>
          <w:trHeight w:val="164"/>
        </w:trPr>
        <w:tc>
          <w:tcPr>
            <w:tcW w:w="132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Prognozowane dochody   </w:t>
            </w:r>
          </w:p>
        </w:tc>
        <w:tc>
          <w:tcPr>
            <w:tcW w:w="16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1 320 801 109</w:t>
            </w:r>
          </w:p>
        </w:tc>
      </w:tr>
      <w:tr w:rsidR="00F25BBA" w:rsidTr="0020012D">
        <w:trPr>
          <w:trHeight w:val="164"/>
        </w:trPr>
        <w:tc>
          <w:tcPr>
            <w:tcW w:w="132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Planowane wydatki   </w:t>
            </w:r>
          </w:p>
        </w:tc>
        <w:tc>
          <w:tcPr>
            <w:tcW w:w="16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1 313 335 206</w:t>
            </w:r>
          </w:p>
        </w:tc>
      </w:tr>
      <w:tr w:rsidR="00F25BBA" w:rsidTr="0020012D">
        <w:trPr>
          <w:trHeight w:val="164"/>
        </w:trPr>
        <w:tc>
          <w:tcPr>
            <w:tcW w:w="132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Nadwyżka budżetowa (1-2) </w:t>
            </w:r>
          </w:p>
        </w:tc>
        <w:tc>
          <w:tcPr>
            <w:tcW w:w="16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7 465 903</w:t>
            </w:r>
          </w:p>
        </w:tc>
      </w:tr>
      <w:tr w:rsidR="00F25BBA" w:rsidTr="0020012D">
        <w:trPr>
          <w:trHeight w:val="164"/>
        </w:trPr>
        <w:tc>
          <w:tcPr>
            <w:tcW w:w="132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Przeznaczenie prognozowanej nadwyżki budżetowej – spłata wcześniej zaciągniętych zobowiązań z tytułu kredytów, pożyczek i emisji obligacji</w:t>
            </w:r>
          </w:p>
        </w:tc>
        <w:tc>
          <w:tcPr>
            <w:tcW w:w="16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7 465 903</w:t>
            </w:r>
          </w:p>
        </w:tc>
      </w:tr>
    </w:tbl>
    <w:p w:rsidR="00F25BBA" w:rsidRDefault="00F25BBA"/>
    <w:p w:rsidR="00F25BBA" w:rsidRDefault="00F25BBA">
      <w:pPr>
        <w:sectPr w:rsidR="00F25BBA">
          <w:footerReference w:type="default" r:id="rId7"/>
          <w:endnotePr>
            <w:numFmt w:val="decimal"/>
          </w:endnotePr>
          <w:pgSz w:w="16838" w:h="11906" w:orient="landscape"/>
          <w:pgMar w:top="1440" w:right="1080" w:bottom="1440" w:left="1080" w:header="708" w:footer="708" w:gutter="0"/>
          <w:cols w:space="708"/>
          <w:docGrid w:linePitch="360"/>
        </w:sect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491"/>
        <w:gridCol w:w="2130"/>
        <w:gridCol w:w="1393"/>
      </w:tblGrid>
      <w:tr w:rsidR="00F25BBA" w:rsidTr="0020012D">
        <w:trPr>
          <w:trHeight w:val="186"/>
        </w:trPr>
        <w:tc>
          <w:tcPr>
            <w:tcW w:w="1149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rPr>
                <w:color w:val="000000"/>
                <w:sz w:val="15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Załącznik nr 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rPr>
                <w:color w:val="000000"/>
                <w:sz w:val="15"/>
              </w:rPr>
            </w:pPr>
          </w:p>
        </w:tc>
      </w:tr>
      <w:tr w:rsidR="00F25BBA" w:rsidTr="0020012D">
        <w:trPr>
          <w:trHeight w:val="186"/>
        </w:trPr>
        <w:tc>
          <w:tcPr>
            <w:tcW w:w="1149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rPr>
                <w:color w:val="000000"/>
                <w:sz w:val="15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do uchwały nr XII/99/24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rPr>
                <w:color w:val="000000"/>
                <w:sz w:val="15"/>
              </w:rPr>
            </w:pPr>
          </w:p>
        </w:tc>
      </w:tr>
      <w:tr w:rsidR="00F25BBA" w:rsidTr="0020012D">
        <w:trPr>
          <w:trHeight w:val="186"/>
        </w:trPr>
        <w:tc>
          <w:tcPr>
            <w:tcW w:w="1149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rPr>
                <w:color w:val="000000"/>
                <w:sz w:val="15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Rady Miejskiej w Bytomiu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rPr>
                <w:color w:val="000000"/>
                <w:sz w:val="15"/>
              </w:rPr>
            </w:pPr>
          </w:p>
        </w:tc>
      </w:tr>
      <w:tr w:rsidR="00F25BBA" w:rsidTr="0020012D">
        <w:trPr>
          <w:trHeight w:val="186"/>
        </w:trPr>
        <w:tc>
          <w:tcPr>
            <w:tcW w:w="1149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rPr>
                <w:color w:val="000000"/>
                <w:sz w:val="15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z dnia 16 grudnia 2024 r.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rPr>
                <w:color w:val="000000"/>
                <w:sz w:val="15"/>
              </w:rPr>
            </w:pPr>
          </w:p>
        </w:tc>
      </w:tr>
      <w:tr w:rsidR="00F25BBA" w:rsidTr="0020012D">
        <w:trPr>
          <w:trHeight w:val="186"/>
        </w:trPr>
        <w:tc>
          <w:tcPr>
            <w:tcW w:w="1149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rPr>
                <w:color w:val="000000"/>
                <w:sz w:val="15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stanowiący jednocześnie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rPr>
                <w:color w:val="000000"/>
                <w:sz w:val="15"/>
              </w:rPr>
            </w:pPr>
          </w:p>
        </w:tc>
      </w:tr>
      <w:tr w:rsidR="00F25BBA" w:rsidTr="0020012D">
        <w:trPr>
          <w:trHeight w:val="186"/>
        </w:trPr>
        <w:tc>
          <w:tcPr>
            <w:tcW w:w="1149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rPr>
                <w:color w:val="000000"/>
                <w:sz w:val="15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załącznik nr 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rPr>
                <w:color w:val="000000"/>
                <w:sz w:val="15"/>
              </w:rPr>
            </w:pPr>
          </w:p>
        </w:tc>
      </w:tr>
      <w:tr w:rsidR="00F25BBA" w:rsidTr="0020012D">
        <w:trPr>
          <w:trHeight w:val="186"/>
        </w:trPr>
        <w:tc>
          <w:tcPr>
            <w:tcW w:w="1149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rPr>
                <w:color w:val="000000"/>
                <w:sz w:val="15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do uchwały nr LXXXVII/1096/23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rPr>
                <w:color w:val="000000"/>
                <w:sz w:val="15"/>
              </w:rPr>
            </w:pPr>
          </w:p>
        </w:tc>
      </w:tr>
      <w:tr w:rsidR="00F25BBA" w:rsidTr="0020012D">
        <w:trPr>
          <w:trHeight w:val="186"/>
        </w:trPr>
        <w:tc>
          <w:tcPr>
            <w:tcW w:w="1149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rPr>
                <w:color w:val="000000"/>
                <w:sz w:val="15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Rady Miejskiej w Bytomiu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rPr>
                <w:color w:val="000000"/>
                <w:sz w:val="15"/>
              </w:rPr>
            </w:pPr>
          </w:p>
        </w:tc>
      </w:tr>
      <w:tr w:rsidR="00F25BBA" w:rsidTr="0020012D">
        <w:trPr>
          <w:trHeight w:val="186"/>
        </w:trPr>
        <w:tc>
          <w:tcPr>
            <w:tcW w:w="1149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rPr>
                <w:color w:val="000000"/>
                <w:sz w:val="15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z dnia 18 grudnia 2023 r.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rPr>
                <w:color w:val="000000"/>
                <w:sz w:val="15"/>
              </w:rPr>
            </w:pPr>
          </w:p>
        </w:tc>
      </w:tr>
      <w:tr w:rsidR="00F25BBA" w:rsidTr="0020012D">
        <w:trPr>
          <w:trHeight w:val="186"/>
        </w:trPr>
        <w:tc>
          <w:tcPr>
            <w:tcW w:w="1149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PLAN PRZYCHODÓW NA 2024 ROK</w:t>
            </w: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rPr>
                <w:b/>
                <w:color w:val="000000"/>
                <w:sz w:val="15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rPr>
                <w:b/>
                <w:color w:val="000000"/>
                <w:sz w:val="17"/>
              </w:rPr>
            </w:pPr>
          </w:p>
        </w:tc>
      </w:tr>
      <w:tr w:rsidR="00F25BBA" w:rsidTr="0020012D">
        <w:trPr>
          <w:trHeight w:val="130"/>
        </w:trPr>
        <w:tc>
          <w:tcPr>
            <w:tcW w:w="11491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jc w:val="center"/>
              <w:rPr>
                <w:b/>
                <w:color w:val="000000"/>
                <w:sz w:val="15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jc w:val="center"/>
              <w:rPr>
                <w:b/>
                <w:color w:val="000000"/>
                <w:sz w:val="15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w złotych </w:t>
            </w:r>
          </w:p>
        </w:tc>
      </w:tr>
      <w:tr w:rsidR="00F25BBA" w:rsidTr="0020012D">
        <w:trPr>
          <w:trHeight w:val="306"/>
        </w:trPr>
        <w:tc>
          <w:tcPr>
            <w:tcW w:w="136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20012D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Wyszczególnienie</w:t>
            </w:r>
          </w:p>
        </w:tc>
        <w:tc>
          <w:tcPr>
            <w:tcW w:w="1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20012D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Kwota</w:t>
            </w:r>
          </w:p>
        </w:tc>
      </w:tr>
      <w:tr w:rsidR="00F25BBA" w:rsidTr="0020012D">
        <w:trPr>
          <w:trHeight w:val="186"/>
        </w:trPr>
        <w:tc>
          <w:tcPr>
            <w:tcW w:w="136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F25BBA" w:rsidRDefault="0020012D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Przychody ogółem, w tym:</w:t>
            </w:r>
          </w:p>
        </w:tc>
        <w:tc>
          <w:tcPr>
            <w:tcW w:w="1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F25BBA" w:rsidRDefault="0020012D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26 116 409</w:t>
            </w:r>
          </w:p>
        </w:tc>
      </w:tr>
      <w:tr w:rsidR="00F25BBA" w:rsidTr="0020012D">
        <w:trPr>
          <w:trHeight w:val="334"/>
        </w:trPr>
        <w:tc>
          <w:tcPr>
            <w:tcW w:w="136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Przychody z niewykorzystanych środków </w:t>
            </w:r>
            <w:r>
              <w:rPr>
                <w:color w:val="000000"/>
                <w:sz w:val="14"/>
              </w:rPr>
              <w:t>pieniężnych na rachunku bieżącym budżetu, wynikające z rozliczenia dochodów i wydatków nimi finansowanych związanych ze szczególnymi zasadami wykonywania budżetu określonymi w odrębnych ustawach</w:t>
            </w:r>
          </w:p>
        </w:tc>
        <w:tc>
          <w:tcPr>
            <w:tcW w:w="1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2 966 921</w:t>
            </w:r>
          </w:p>
        </w:tc>
      </w:tr>
      <w:tr w:rsidR="00F25BBA" w:rsidTr="0020012D">
        <w:trPr>
          <w:trHeight w:val="334"/>
        </w:trPr>
        <w:tc>
          <w:tcPr>
            <w:tcW w:w="136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Przychody wynikające z rozliczenia środków </w:t>
            </w:r>
            <w:r>
              <w:rPr>
                <w:color w:val="000000"/>
                <w:sz w:val="14"/>
              </w:rPr>
              <w:t xml:space="preserve">określonych w art. 5 ust. 1 </w:t>
            </w:r>
            <w:proofErr w:type="spellStart"/>
            <w:r>
              <w:rPr>
                <w:color w:val="000000"/>
                <w:sz w:val="14"/>
              </w:rPr>
              <w:t>pkt</w:t>
            </w:r>
            <w:proofErr w:type="spellEnd"/>
            <w:r>
              <w:rPr>
                <w:color w:val="000000"/>
                <w:sz w:val="14"/>
              </w:rPr>
              <w:t xml:space="preserve"> 2 ustawy i dotacji na realizację programu, projektu lub zadania finansowanego z udziałem tych środków</w:t>
            </w:r>
          </w:p>
        </w:tc>
        <w:tc>
          <w:tcPr>
            <w:tcW w:w="1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649 488</w:t>
            </w:r>
          </w:p>
        </w:tc>
      </w:tr>
      <w:tr w:rsidR="00F25BBA" w:rsidTr="0020012D">
        <w:trPr>
          <w:trHeight w:val="168"/>
        </w:trPr>
        <w:tc>
          <w:tcPr>
            <w:tcW w:w="136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Przychody ze sprzedaży obligacji komunalnych</w:t>
            </w:r>
          </w:p>
        </w:tc>
        <w:tc>
          <w:tcPr>
            <w:tcW w:w="1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22 500 000</w:t>
            </w:r>
          </w:p>
        </w:tc>
      </w:tr>
    </w:tbl>
    <w:p w:rsidR="00F25BBA" w:rsidRDefault="00F25BBA"/>
    <w:p w:rsidR="00F25BBA" w:rsidRDefault="00F25BBA">
      <w:pPr>
        <w:sectPr w:rsidR="00F25BBA">
          <w:footerReference w:type="default" r:id="rId8"/>
          <w:endnotePr>
            <w:numFmt w:val="decimal"/>
          </w:endnotePr>
          <w:pgSz w:w="16838" w:h="11906" w:orient="landscape"/>
          <w:pgMar w:top="1417" w:right="1020" w:bottom="1020" w:left="1020" w:header="708" w:footer="708" w:gutter="0"/>
          <w:cols w:space="708"/>
          <w:docGrid w:linePitch="360"/>
        </w:sect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87"/>
        <w:gridCol w:w="682"/>
        <w:gridCol w:w="985"/>
        <w:gridCol w:w="7568"/>
        <w:gridCol w:w="1717"/>
        <w:gridCol w:w="1405"/>
        <w:gridCol w:w="1250"/>
      </w:tblGrid>
      <w:tr w:rsidR="00F25BBA" w:rsidTr="0020012D">
        <w:trPr>
          <w:trHeight w:val="166"/>
        </w:trPr>
        <w:tc>
          <w:tcPr>
            <w:tcW w:w="128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b/>
                <w:color w:val="000000"/>
                <w:sz w:val="15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rPr>
                <w:color w:val="000000"/>
                <w:sz w:val="15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color w:val="000000"/>
                <w:sz w:val="15"/>
              </w:rPr>
            </w:pPr>
          </w:p>
        </w:tc>
        <w:tc>
          <w:tcPr>
            <w:tcW w:w="75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rPr>
                <w:color w:val="000000"/>
                <w:sz w:val="15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Załącznik nr 3</w:t>
            </w:r>
          </w:p>
        </w:tc>
        <w:tc>
          <w:tcPr>
            <w:tcW w:w="140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rPr>
                <w:color w:val="000000"/>
                <w:sz w:val="14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jc w:val="right"/>
              <w:rPr>
                <w:color w:val="000000"/>
                <w:sz w:val="15"/>
              </w:rPr>
            </w:pPr>
          </w:p>
        </w:tc>
      </w:tr>
      <w:tr w:rsidR="00F25BBA" w:rsidTr="0020012D">
        <w:trPr>
          <w:trHeight w:val="166"/>
        </w:trPr>
        <w:tc>
          <w:tcPr>
            <w:tcW w:w="128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b/>
                <w:color w:val="000000"/>
                <w:sz w:val="15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rPr>
                <w:color w:val="000000"/>
                <w:sz w:val="15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color w:val="000000"/>
                <w:sz w:val="15"/>
              </w:rPr>
            </w:pPr>
          </w:p>
        </w:tc>
        <w:tc>
          <w:tcPr>
            <w:tcW w:w="75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rPr>
                <w:color w:val="000000"/>
                <w:sz w:val="15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do uchwały nr XII/99/24</w:t>
            </w:r>
          </w:p>
        </w:tc>
        <w:tc>
          <w:tcPr>
            <w:tcW w:w="140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rPr>
                <w:color w:val="000000"/>
                <w:sz w:val="14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jc w:val="right"/>
              <w:rPr>
                <w:color w:val="000000"/>
                <w:sz w:val="15"/>
              </w:rPr>
            </w:pPr>
          </w:p>
        </w:tc>
      </w:tr>
      <w:tr w:rsidR="00F25BBA" w:rsidTr="0020012D">
        <w:trPr>
          <w:trHeight w:val="166"/>
        </w:trPr>
        <w:tc>
          <w:tcPr>
            <w:tcW w:w="128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b/>
                <w:color w:val="000000"/>
                <w:sz w:val="15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rPr>
                <w:color w:val="000000"/>
                <w:sz w:val="15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color w:val="000000"/>
                <w:sz w:val="15"/>
              </w:rPr>
            </w:pPr>
          </w:p>
        </w:tc>
        <w:tc>
          <w:tcPr>
            <w:tcW w:w="75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rPr>
                <w:color w:val="000000"/>
                <w:sz w:val="15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Rady Miejskiej w Bytomiu</w:t>
            </w:r>
          </w:p>
        </w:tc>
        <w:tc>
          <w:tcPr>
            <w:tcW w:w="140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rPr>
                <w:color w:val="000000"/>
                <w:sz w:val="14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jc w:val="right"/>
              <w:rPr>
                <w:color w:val="000000"/>
                <w:sz w:val="15"/>
              </w:rPr>
            </w:pPr>
          </w:p>
        </w:tc>
      </w:tr>
      <w:tr w:rsidR="00F25BBA" w:rsidTr="0020012D">
        <w:trPr>
          <w:trHeight w:val="166"/>
        </w:trPr>
        <w:tc>
          <w:tcPr>
            <w:tcW w:w="128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b/>
                <w:color w:val="000000"/>
                <w:sz w:val="15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rPr>
                <w:color w:val="000000"/>
                <w:sz w:val="15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color w:val="000000"/>
                <w:sz w:val="15"/>
              </w:rPr>
            </w:pPr>
          </w:p>
        </w:tc>
        <w:tc>
          <w:tcPr>
            <w:tcW w:w="75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rPr>
                <w:color w:val="000000"/>
                <w:sz w:val="15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z dnia 16 grudnia 2024 r.</w:t>
            </w:r>
          </w:p>
        </w:tc>
        <w:tc>
          <w:tcPr>
            <w:tcW w:w="140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rPr>
                <w:color w:val="000000"/>
                <w:sz w:val="14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jc w:val="right"/>
              <w:rPr>
                <w:color w:val="000000"/>
                <w:sz w:val="15"/>
              </w:rPr>
            </w:pPr>
          </w:p>
        </w:tc>
      </w:tr>
      <w:tr w:rsidR="00F25BBA" w:rsidTr="0020012D">
        <w:trPr>
          <w:trHeight w:val="166"/>
        </w:trPr>
        <w:tc>
          <w:tcPr>
            <w:tcW w:w="128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b/>
                <w:color w:val="000000"/>
                <w:sz w:val="15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rPr>
                <w:color w:val="000000"/>
                <w:sz w:val="15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color w:val="000000"/>
                <w:sz w:val="15"/>
              </w:rPr>
            </w:pPr>
          </w:p>
        </w:tc>
        <w:tc>
          <w:tcPr>
            <w:tcW w:w="75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rPr>
                <w:color w:val="000000"/>
                <w:sz w:val="15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stanowiący</w:t>
            </w:r>
            <w:r>
              <w:rPr>
                <w:color w:val="000000"/>
                <w:sz w:val="15"/>
              </w:rPr>
              <w:t xml:space="preserve"> jednocześnie</w:t>
            </w:r>
          </w:p>
        </w:tc>
        <w:tc>
          <w:tcPr>
            <w:tcW w:w="140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rPr>
                <w:color w:val="000000"/>
                <w:sz w:val="14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jc w:val="right"/>
              <w:rPr>
                <w:color w:val="000000"/>
                <w:sz w:val="15"/>
              </w:rPr>
            </w:pPr>
          </w:p>
        </w:tc>
      </w:tr>
      <w:tr w:rsidR="00F25BBA" w:rsidTr="0020012D">
        <w:trPr>
          <w:trHeight w:val="166"/>
        </w:trPr>
        <w:tc>
          <w:tcPr>
            <w:tcW w:w="128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b/>
                <w:color w:val="000000"/>
                <w:sz w:val="15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rPr>
                <w:color w:val="000000"/>
                <w:sz w:val="15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color w:val="000000"/>
                <w:sz w:val="15"/>
              </w:rPr>
            </w:pPr>
          </w:p>
        </w:tc>
        <w:tc>
          <w:tcPr>
            <w:tcW w:w="75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rPr>
                <w:color w:val="000000"/>
                <w:sz w:val="15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załącznik nr 7</w:t>
            </w:r>
          </w:p>
        </w:tc>
        <w:tc>
          <w:tcPr>
            <w:tcW w:w="140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rPr>
                <w:color w:val="000000"/>
                <w:sz w:val="14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jc w:val="right"/>
              <w:rPr>
                <w:color w:val="000000"/>
                <w:sz w:val="15"/>
              </w:rPr>
            </w:pPr>
          </w:p>
        </w:tc>
      </w:tr>
      <w:tr w:rsidR="00F25BBA" w:rsidTr="0020012D">
        <w:trPr>
          <w:trHeight w:val="166"/>
        </w:trPr>
        <w:tc>
          <w:tcPr>
            <w:tcW w:w="128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b/>
                <w:color w:val="000000"/>
                <w:sz w:val="15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rPr>
                <w:color w:val="000000"/>
                <w:sz w:val="15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color w:val="000000"/>
                <w:sz w:val="15"/>
              </w:rPr>
            </w:pPr>
          </w:p>
        </w:tc>
        <w:tc>
          <w:tcPr>
            <w:tcW w:w="75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rPr>
                <w:color w:val="000000"/>
                <w:sz w:val="15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do uchwały nr LXXXVII/1096/23</w:t>
            </w:r>
          </w:p>
        </w:tc>
        <w:tc>
          <w:tcPr>
            <w:tcW w:w="140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rPr>
                <w:color w:val="000000"/>
                <w:sz w:val="14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jc w:val="right"/>
              <w:rPr>
                <w:color w:val="000000"/>
                <w:sz w:val="15"/>
              </w:rPr>
            </w:pPr>
          </w:p>
        </w:tc>
      </w:tr>
      <w:tr w:rsidR="00F25BBA" w:rsidTr="0020012D">
        <w:trPr>
          <w:trHeight w:val="166"/>
        </w:trPr>
        <w:tc>
          <w:tcPr>
            <w:tcW w:w="128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b/>
                <w:color w:val="000000"/>
                <w:sz w:val="15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rPr>
                <w:color w:val="000000"/>
                <w:sz w:val="15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color w:val="000000"/>
                <w:sz w:val="15"/>
              </w:rPr>
            </w:pPr>
          </w:p>
        </w:tc>
        <w:tc>
          <w:tcPr>
            <w:tcW w:w="75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rPr>
                <w:color w:val="000000"/>
                <w:sz w:val="15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Rady Miejskiej w Bytomiu</w:t>
            </w:r>
          </w:p>
        </w:tc>
        <w:tc>
          <w:tcPr>
            <w:tcW w:w="140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rPr>
                <w:color w:val="000000"/>
                <w:sz w:val="14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jc w:val="right"/>
              <w:rPr>
                <w:color w:val="000000"/>
                <w:sz w:val="15"/>
              </w:rPr>
            </w:pPr>
          </w:p>
        </w:tc>
      </w:tr>
      <w:tr w:rsidR="00F25BBA" w:rsidTr="0020012D">
        <w:trPr>
          <w:trHeight w:val="166"/>
        </w:trPr>
        <w:tc>
          <w:tcPr>
            <w:tcW w:w="128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b/>
                <w:color w:val="000000"/>
                <w:sz w:val="15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rPr>
                <w:color w:val="000000"/>
                <w:sz w:val="15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color w:val="000000"/>
                <w:sz w:val="15"/>
              </w:rPr>
            </w:pPr>
          </w:p>
        </w:tc>
        <w:tc>
          <w:tcPr>
            <w:tcW w:w="75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rPr>
                <w:color w:val="000000"/>
                <w:sz w:val="15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z dnia 18 grudnia 2023 r.</w:t>
            </w:r>
          </w:p>
        </w:tc>
        <w:tc>
          <w:tcPr>
            <w:tcW w:w="140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rPr>
                <w:color w:val="000000"/>
                <w:sz w:val="14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jc w:val="right"/>
              <w:rPr>
                <w:color w:val="000000"/>
                <w:sz w:val="15"/>
              </w:rPr>
            </w:pPr>
          </w:p>
        </w:tc>
      </w:tr>
      <w:tr w:rsidR="00F25BBA" w:rsidTr="0020012D">
        <w:trPr>
          <w:trHeight w:val="184"/>
        </w:trPr>
        <w:tc>
          <w:tcPr>
            <w:tcW w:w="14894" w:type="dxa"/>
            <w:gridSpan w:val="7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ZESTAWIENIE DOTACJI PLANOWANYCH DO UDZIELENIA Z BUDŻETU MIASTA W 2024 ROKU</w:t>
            </w:r>
          </w:p>
        </w:tc>
      </w:tr>
      <w:tr w:rsidR="00F25BBA" w:rsidTr="0020012D">
        <w:trPr>
          <w:trHeight w:val="166"/>
        </w:trPr>
        <w:tc>
          <w:tcPr>
            <w:tcW w:w="1287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rPr>
                <w:color w:val="000000"/>
                <w:sz w:val="14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56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rPr>
                <w:color w:val="000000"/>
                <w:sz w:val="14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 złotych</w:t>
            </w:r>
          </w:p>
        </w:tc>
      </w:tr>
      <w:tr w:rsidR="00F25BBA" w:rsidTr="0020012D">
        <w:trPr>
          <w:trHeight w:val="166"/>
        </w:trPr>
        <w:tc>
          <w:tcPr>
            <w:tcW w:w="1287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20012D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Lp.</w:t>
            </w:r>
          </w:p>
        </w:tc>
        <w:tc>
          <w:tcPr>
            <w:tcW w:w="682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20012D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Dział</w:t>
            </w:r>
          </w:p>
        </w:tc>
        <w:tc>
          <w:tcPr>
            <w:tcW w:w="985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20012D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Rozdział</w:t>
            </w:r>
          </w:p>
        </w:tc>
        <w:tc>
          <w:tcPr>
            <w:tcW w:w="7568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20012D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Wyszczególnienie</w:t>
            </w:r>
          </w:p>
        </w:tc>
        <w:tc>
          <w:tcPr>
            <w:tcW w:w="437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Kwota dotacji</w:t>
            </w:r>
          </w:p>
        </w:tc>
      </w:tr>
      <w:tr w:rsidR="00F25BBA" w:rsidTr="0020012D">
        <w:trPr>
          <w:trHeight w:val="166"/>
        </w:trPr>
        <w:tc>
          <w:tcPr>
            <w:tcW w:w="1287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F25BBA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68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F25BBA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98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F25BBA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7568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F25BBA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1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podmiotowej</w:t>
            </w:r>
          </w:p>
        </w:tc>
        <w:tc>
          <w:tcPr>
            <w:tcW w:w="1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przedmiotowej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celowej</w:t>
            </w:r>
          </w:p>
        </w:tc>
      </w:tr>
      <w:tr w:rsidR="00F25BBA" w:rsidTr="0020012D">
        <w:trPr>
          <w:trHeight w:val="166"/>
        </w:trPr>
        <w:tc>
          <w:tcPr>
            <w:tcW w:w="12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I. Jednostki sektora finansów publicznych</w:t>
            </w:r>
          </w:p>
        </w:tc>
        <w:tc>
          <w:tcPr>
            <w:tcW w:w="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rPr>
                <w:b/>
                <w:color w:val="000000"/>
                <w:sz w:val="14"/>
              </w:rPr>
            </w:pPr>
          </w:p>
        </w:tc>
        <w:tc>
          <w:tcPr>
            <w:tcW w:w="98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756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rPr>
                <w:b/>
                <w:color w:val="000000"/>
                <w:sz w:val="14"/>
              </w:rPr>
            </w:pPr>
          </w:p>
        </w:tc>
        <w:tc>
          <w:tcPr>
            <w:tcW w:w="1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14 528 850</w:t>
            </w:r>
          </w:p>
        </w:tc>
        <w:tc>
          <w:tcPr>
            <w:tcW w:w="1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105 051 565</w:t>
            </w:r>
          </w:p>
        </w:tc>
      </w:tr>
      <w:tr w:rsidR="00F25BBA" w:rsidTr="0020012D">
        <w:trPr>
          <w:trHeight w:val="166"/>
        </w:trPr>
        <w:tc>
          <w:tcPr>
            <w:tcW w:w="12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</w:t>
            </w:r>
          </w:p>
        </w:tc>
        <w:tc>
          <w:tcPr>
            <w:tcW w:w="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600</w:t>
            </w:r>
          </w:p>
        </w:tc>
        <w:tc>
          <w:tcPr>
            <w:tcW w:w="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60004</w:t>
            </w:r>
          </w:p>
        </w:tc>
        <w:tc>
          <w:tcPr>
            <w:tcW w:w="7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Razem:</w:t>
            </w:r>
          </w:p>
        </w:tc>
        <w:tc>
          <w:tcPr>
            <w:tcW w:w="1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98 712 395</w:t>
            </w:r>
          </w:p>
        </w:tc>
      </w:tr>
      <w:tr w:rsidR="00F25BBA" w:rsidTr="0020012D">
        <w:trPr>
          <w:trHeight w:val="314"/>
        </w:trPr>
        <w:tc>
          <w:tcPr>
            <w:tcW w:w="1287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68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985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Wpłaty zmiennej części składki rocznej na rzecz Górnośląsko-Zagłębiowskiej </w:t>
            </w:r>
            <w:r>
              <w:rPr>
                <w:color w:val="000000"/>
                <w:sz w:val="14"/>
              </w:rPr>
              <w:t>Metropolii na organizację publicznego transportu zbiorowego – część bieżąca</w:t>
            </w:r>
          </w:p>
        </w:tc>
        <w:tc>
          <w:tcPr>
            <w:tcW w:w="1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98 703 408</w:t>
            </w:r>
          </w:p>
        </w:tc>
      </w:tr>
      <w:tr w:rsidR="00F25BBA" w:rsidTr="0020012D">
        <w:trPr>
          <w:trHeight w:val="314"/>
        </w:trPr>
        <w:tc>
          <w:tcPr>
            <w:tcW w:w="128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9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Wpłaty zmiennej części składki rocznej na rzecz Górnośląsko-Zagłębiowskiej Metropolii na organizację publicznego transportu zbiorowego – część majątkowa</w:t>
            </w:r>
          </w:p>
        </w:tc>
        <w:tc>
          <w:tcPr>
            <w:tcW w:w="1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8 987</w:t>
            </w:r>
          </w:p>
        </w:tc>
      </w:tr>
      <w:tr w:rsidR="00F25BBA" w:rsidTr="0020012D">
        <w:trPr>
          <w:trHeight w:val="314"/>
        </w:trPr>
        <w:tc>
          <w:tcPr>
            <w:tcW w:w="12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</w:t>
            </w:r>
          </w:p>
        </w:tc>
        <w:tc>
          <w:tcPr>
            <w:tcW w:w="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730</w:t>
            </w:r>
          </w:p>
        </w:tc>
        <w:tc>
          <w:tcPr>
            <w:tcW w:w="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73095</w:t>
            </w:r>
          </w:p>
        </w:tc>
        <w:tc>
          <w:tcPr>
            <w:tcW w:w="7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Dofinansowanie bieżącej działalności funkcjonującego w Bytomiu Wydziału Teatru Tańca Akademii Sztuk Teatralnych im. St. Wyspiańskiego w Krakowie</w:t>
            </w:r>
          </w:p>
        </w:tc>
        <w:tc>
          <w:tcPr>
            <w:tcW w:w="1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260 000</w:t>
            </w:r>
          </w:p>
        </w:tc>
      </w:tr>
      <w:tr w:rsidR="00F25BBA" w:rsidTr="0020012D">
        <w:trPr>
          <w:trHeight w:val="166"/>
        </w:trPr>
        <w:tc>
          <w:tcPr>
            <w:tcW w:w="12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</w:t>
            </w:r>
          </w:p>
        </w:tc>
        <w:tc>
          <w:tcPr>
            <w:tcW w:w="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750</w:t>
            </w:r>
          </w:p>
        </w:tc>
        <w:tc>
          <w:tcPr>
            <w:tcW w:w="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75095</w:t>
            </w:r>
          </w:p>
        </w:tc>
        <w:tc>
          <w:tcPr>
            <w:tcW w:w="7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Wpłaty części stałej składki rocznej na rzecz </w:t>
            </w:r>
            <w:r>
              <w:rPr>
                <w:color w:val="000000"/>
                <w:sz w:val="14"/>
              </w:rPr>
              <w:t>Górnośląsko-Zagłębiowskiej Metropolii</w:t>
            </w:r>
          </w:p>
        </w:tc>
        <w:tc>
          <w:tcPr>
            <w:tcW w:w="1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897 349</w:t>
            </w:r>
          </w:p>
        </w:tc>
      </w:tr>
      <w:tr w:rsidR="00F25BBA" w:rsidTr="0020012D">
        <w:trPr>
          <w:trHeight w:val="166"/>
        </w:trPr>
        <w:tc>
          <w:tcPr>
            <w:tcW w:w="12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4</w:t>
            </w:r>
          </w:p>
        </w:tc>
        <w:tc>
          <w:tcPr>
            <w:tcW w:w="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801</w:t>
            </w:r>
          </w:p>
        </w:tc>
        <w:tc>
          <w:tcPr>
            <w:tcW w:w="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Razem</w:t>
            </w:r>
          </w:p>
        </w:tc>
        <w:tc>
          <w:tcPr>
            <w:tcW w:w="7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Oświata i wychowanie</w:t>
            </w:r>
          </w:p>
        </w:tc>
        <w:tc>
          <w:tcPr>
            <w:tcW w:w="1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123 000</w:t>
            </w:r>
          </w:p>
        </w:tc>
      </w:tr>
      <w:tr w:rsidR="00F25BBA" w:rsidTr="0020012D">
        <w:trPr>
          <w:trHeight w:val="314"/>
        </w:trPr>
        <w:tc>
          <w:tcPr>
            <w:tcW w:w="1287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68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80115</w:t>
            </w:r>
          </w:p>
        </w:tc>
        <w:tc>
          <w:tcPr>
            <w:tcW w:w="7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Realizacja umów zawartych z innymi gminami w sprawie przeprowadzenia i zasad funkcjonowania kształcenia uczniów klas </w:t>
            </w:r>
            <w:proofErr w:type="spellStart"/>
            <w:r>
              <w:rPr>
                <w:color w:val="000000"/>
                <w:sz w:val="14"/>
              </w:rPr>
              <w:t>wielozawodowych</w:t>
            </w:r>
            <w:proofErr w:type="spellEnd"/>
          </w:p>
        </w:tc>
        <w:tc>
          <w:tcPr>
            <w:tcW w:w="1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100 000</w:t>
            </w:r>
          </w:p>
        </w:tc>
      </w:tr>
      <w:tr w:rsidR="00F25BBA" w:rsidTr="0020012D">
        <w:trPr>
          <w:trHeight w:val="166"/>
        </w:trPr>
        <w:tc>
          <w:tcPr>
            <w:tcW w:w="128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80195</w:t>
            </w:r>
          </w:p>
        </w:tc>
        <w:tc>
          <w:tcPr>
            <w:tcW w:w="7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Refinansowanie kosztów nauki religii różnych wyznań za dzieci będące mieszkańcami Bytomia</w:t>
            </w:r>
          </w:p>
        </w:tc>
        <w:tc>
          <w:tcPr>
            <w:tcW w:w="1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23 000</w:t>
            </w:r>
          </w:p>
        </w:tc>
      </w:tr>
      <w:tr w:rsidR="00F25BBA" w:rsidTr="0020012D">
        <w:trPr>
          <w:trHeight w:val="166"/>
        </w:trPr>
        <w:tc>
          <w:tcPr>
            <w:tcW w:w="12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</w:t>
            </w:r>
          </w:p>
        </w:tc>
        <w:tc>
          <w:tcPr>
            <w:tcW w:w="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851</w:t>
            </w:r>
          </w:p>
        </w:tc>
        <w:tc>
          <w:tcPr>
            <w:tcW w:w="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Razem:</w:t>
            </w:r>
          </w:p>
        </w:tc>
        <w:tc>
          <w:tcPr>
            <w:tcW w:w="7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Ochrona zdrowia</w:t>
            </w:r>
          </w:p>
        </w:tc>
        <w:tc>
          <w:tcPr>
            <w:tcW w:w="1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225 000</w:t>
            </w:r>
          </w:p>
        </w:tc>
      </w:tr>
      <w:tr w:rsidR="00F25BBA" w:rsidTr="0020012D">
        <w:trPr>
          <w:trHeight w:val="314"/>
        </w:trPr>
        <w:tc>
          <w:tcPr>
            <w:tcW w:w="1287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68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85111</w:t>
            </w:r>
          </w:p>
        </w:tc>
        <w:tc>
          <w:tcPr>
            <w:tcW w:w="7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Dofinansowanie kosztów zakupu pierwszego wyposażenia Oddziału Klinicznego Pediatrii Szpitala </w:t>
            </w:r>
            <w:r>
              <w:rPr>
                <w:color w:val="000000"/>
                <w:sz w:val="14"/>
              </w:rPr>
              <w:t>Specjalistycznego nr 2</w:t>
            </w:r>
          </w:p>
        </w:tc>
        <w:tc>
          <w:tcPr>
            <w:tcW w:w="1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200 000</w:t>
            </w:r>
          </w:p>
        </w:tc>
      </w:tr>
      <w:tr w:rsidR="00F25BBA" w:rsidTr="0020012D">
        <w:trPr>
          <w:trHeight w:val="480"/>
        </w:trPr>
        <w:tc>
          <w:tcPr>
            <w:tcW w:w="128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85154</w:t>
            </w:r>
          </w:p>
        </w:tc>
        <w:tc>
          <w:tcPr>
            <w:tcW w:w="7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Dotacja dla Bytomskiego Centrum Kultury na realizację zadania publicznego z zakresu przeciwdziałania uzależnieniom i zapobiegania patologiom społecznym pn. „LOKA – Letnia Oferta Kulturalnych Atrakcji”</w:t>
            </w:r>
          </w:p>
        </w:tc>
        <w:tc>
          <w:tcPr>
            <w:tcW w:w="1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25 000</w:t>
            </w:r>
          </w:p>
        </w:tc>
      </w:tr>
      <w:tr w:rsidR="00F25BBA" w:rsidTr="0020012D">
        <w:trPr>
          <w:trHeight w:val="166"/>
        </w:trPr>
        <w:tc>
          <w:tcPr>
            <w:tcW w:w="12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6</w:t>
            </w:r>
          </w:p>
        </w:tc>
        <w:tc>
          <w:tcPr>
            <w:tcW w:w="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853</w:t>
            </w:r>
          </w:p>
        </w:tc>
        <w:tc>
          <w:tcPr>
            <w:tcW w:w="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Razem</w:t>
            </w:r>
          </w:p>
        </w:tc>
        <w:tc>
          <w:tcPr>
            <w:tcW w:w="7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Pozostałe zadania w zakresie polityki społecznej</w:t>
            </w:r>
          </w:p>
        </w:tc>
        <w:tc>
          <w:tcPr>
            <w:tcW w:w="1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57 862</w:t>
            </w:r>
          </w:p>
        </w:tc>
      </w:tr>
      <w:tr w:rsidR="00F25BBA" w:rsidTr="0020012D">
        <w:trPr>
          <w:trHeight w:val="314"/>
        </w:trPr>
        <w:tc>
          <w:tcPr>
            <w:tcW w:w="1287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68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85311</w:t>
            </w:r>
          </w:p>
        </w:tc>
        <w:tc>
          <w:tcPr>
            <w:tcW w:w="7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Finansowanie udziału mieszkańców Bytomia w warsztatach terapii zajęciowej na terenie innych powiatów</w:t>
            </w:r>
          </w:p>
        </w:tc>
        <w:tc>
          <w:tcPr>
            <w:tcW w:w="1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33 700</w:t>
            </w:r>
          </w:p>
        </w:tc>
      </w:tr>
      <w:tr w:rsidR="00F25BBA" w:rsidTr="0020012D">
        <w:trPr>
          <w:trHeight w:val="314"/>
        </w:trPr>
        <w:tc>
          <w:tcPr>
            <w:tcW w:w="128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85395</w:t>
            </w:r>
          </w:p>
        </w:tc>
        <w:tc>
          <w:tcPr>
            <w:tcW w:w="7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Dotacja dla Śląskiego Uniwersytetu Medycznego w </w:t>
            </w:r>
            <w:r>
              <w:rPr>
                <w:color w:val="000000"/>
                <w:sz w:val="14"/>
              </w:rPr>
              <w:t>Katowicach na prowadzenie Bytomskiego Uniwersytetu Trzeciego Wieku</w:t>
            </w:r>
          </w:p>
        </w:tc>
        <w:tc>
          <w:tcPr>
            <w:tcW w:w="1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24 162</w:t>
            </w:r>
          </w:p>
        </w:tc>
      </w:tr>
      <w:tr w:rsidR="00F25BBA" w:rsidTr="0020012D">
        <w:trPr>
          <w:trHeight w:val="166"/>
        </w:trPr>
        <w:tc>
          <w:tcPr>
            <w:tcW w:w="12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</w:t>
            </w:r>
          </w:p>
        </w:tc>
        <w:tc>
          <w:tcPr>
            <w:tcW w:w="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855</w:t>
            </w:r>
          </w:p>
        </w:tc>
        <w:tc>
          <w:tcPr>
            <w:tcW w:w="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Razem:</w:t>
            </w:r>
          </w:p>
        </w:tc>
        <w:tc>
          <w:tcPr>
            <w:tcW w:w="7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Rodzina</w:t>
            </w:r>
          </w:p>
        </w:tc>
        <w:tc>
          <w:tcPr>
            <w:tcW w:w="1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4 224 499</w:t>
            </w:r>
          </w:p>
        </w:tc>
      </w:tr>
      <w:tr w:rsidR="00F25BBA" w:rsidTr="0020012D">
        <w:trPr>
          <w:trHeight w:val="314"/>
        </w:trPr>
        <w:tc>
          <w:tcPr>
            <w:tcW w:w="1287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F25BBA" w:rsidRDefault="00F25BBA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68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F25BBA" w:rsidRDefault="00F25BBA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85508</w:t>
            </w:r>
          </w:p>
        </w:tc>
        <w:tc>
          <w:tcPr>
            <w:tcW w:w="7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Finansowanie kosztów utrzymania dzieci pochodzących z Bytomia umieszczonych w rodzinach zastępczych na terenie innych powiatów</w:t>
            </w:r>
          </w:p>
        </w:tc>
        <w:tc>
          <w:tcPr>
            <w:tcW w:w="1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2 024 499</w:t>
            </w:r>
          </w:p>
        </w:tc>
      </w:tr>
      <w:tr w:rsidR="00F25BBA" w:rsidTr="0020012D">
        <w:trPr>
          <w:trHeight w:val="314"/>
        </w:trPr>
        <w:tc>
          <w:tcPr>
            <w:tcW w:w="128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F25BBA" w:rsidRDefault="00F25BBA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F25BBA" w:rsidRDefault="00F25BBA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85510</w:t>
            </w:r>
          </w:p>
        </w:tc>
        <w:tc>
          <w:tcPr>
            <w:tcW w:w="7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Finansowanie kosztów utrzymania dzieci pochodzących z Bytomia umieszczonych w placówkach opiekuńczo-wychowawczych na terenie innych powiatów</w:t>
            </w:r>
          </w:p>
        </w:tc>
        <w:tc>
          <w:tcPr>
            <w:tcW w:w="1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2 200 000</w:t>
            </w:r>
          </w:p>
        </w:tc>
      </w:tr>
      <w:tr w:rsidR="00F25BBA" w:rsidTr="0020012D">
        <w:trPr>
          <w:trHeight w:val="166"/>
        </w:trPr>
        <w:tc>
          <w:tcPr>
            <w:tcW w:w="12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</w:t>
            </w:r>
          </w:p>
        </w:tc>
        <w:tc>
          <w:tcPr>
            <w:tcW w:w="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921</w:t>
            </w:r>
          </w:p>
        </w:tc>
        <w:tc>
          <w:tcPr>
            <w:tcW w:w="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Razem</w:t>
            </w:r>
          </w:p>
        </w:tc>
        <w:tc>
          <w:tcPr>
            <w:tcW w:w="7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Kultura i ochrona dziedzictwa narodowego</w:t>
            </w:r>
          </w:p>
        </w:tc>
        <w:tc>
          <w:tcPr>
            <w:tcW w:w="1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14 528 850</w:t>
            </w:r>
          </w:p>
        </w:tc>
        <w:tc>
          <w:tcPr>
            <w:tcW w:w="1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551 460</w:t>
            </w:r>
          </w:p>
        </w:tc>
      </w:tr>
      <w:tr w:rsidR="00F25BBA" w:rsidTr="0020012D">
        <w:trPr>
          <w:trHeight w:val="166"/>
        </w:trPr>
        <w:tc>
          <w:tcPr>
            <w:tcW w:w="1287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68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92113</w:t>
            </w:r>
          </w:p>
        </w:tc>
        <w:tc>
          <w:tcPr>
            <w:tcW w:w="7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Dotacje dla Bytomskiego Centrum Kultury, w tym:</w:t>
            </w:r>
          </w:p>
        </w:tc>
        <w:tc>
          <w:tcPr>
            <w:tcW w:w="1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6 313 850</w:t>
            </w:r>
          </w:p>
        </w:tc>
        <w:tc>
          <w:tcPr>
            <w:tcW w:w="1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406 710</w:t>
            </w:r>
          </w:p>
        </w:tc>
      </w:tr>
      <w:tr w:rsidR="00F25BBA" w:rsidTr="0020012D">
        <w:trPr>
          <w:trHeight w:val="166"/>
        </w:trPr>
        <w:tc>
          <w:tcPr>
            <w:tcW w:w="128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985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Dofinansowanie bieżącej działalności</w:t>
            </w:r>
          </w:p>
        </w:tc>
        <w:tc>
          <w:tcPr>
            <w:tcW w:w="1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6 313 850</w:t>
            </w:r>
          </w:p>
        </w:tc>
        <w:tc>
          <w:tcPr>
            <w:tcW w:w="1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12 500</w:t>
            </w:r>
          </w:p>
        </w:tc>
      </w:tr>
      <w:tr w:rsidR="00F25BBA" w:rsidTr="0020012D">
        <w:trPr>
          <w:trHeight w:val="314"/>
        </w:trPr>
        <w:tc>
          <w:tcPr>
            <w:tcW w:w="128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98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Dofinansowanie wkładów własnych miasta w realizację projektów kulturalnych, artystycznych </w:t>
            </w:r>
            <w:r>
              <w:rPr>
                <w:color w:val="000000"/>
                <w:sz w:val="14"/>
              </w:rPr>
              <w:cr/>
              <w:t xml:space="preserve">i edukacyjnych, </w:t>
            </w:r>
            <w:r>
              <w:rPr>
                <w:color w:val="000000"/>
                <w:sz w:val="14"/>
              </w:rPr>
              <w:t>współfinansowanych ze środków instytucji zewnętrznych</w:t>
            </w:r>
          </w:p>
        </w:tc>
        <w:tc>
          <w:tcPr>
            <w:tcW w:w="1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124 210</w:t>
            </w:r>
          </w:p>
        </w:tc>
      </w:tr>
      <w:tr w:rsidR="00F25BBA" w:rsidTr="0020012D">
        <w:trPr>
          <w:trHeight w:val="166"/>
        </w:trPr>
        <w:tc>
          <w:tcPr>
            <w:tcW w:w="128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98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Organizacja projektu jubileuszowego pn. „ </w:t>
            </w:r>
            <w:proofErr w:type="spellStart"/>
            <w:r>
              <w:rPr>
                <w:color w:val="000000"/>
                <w:sz w:val="14"/>
              </w:rPr>
              <w:t>Aglo</w:t>
            </w:r>
            <w:proofErr w:type="spellEnd"/>
            <w:r>
              <w:rPr>
                <w:color w:val="000000"/>
                <w:sz w:val="14"/>
              </w:rPr>
              <w:t xml:space="preserve"> Festiwal. Bytom 770”</w:t>
            </w:r>
          </w:p>
        </w:tc>
        <w:tc>
          <w:tcPr>
            <w:tcW w:w="1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100 000</w:t>
            </w:r>
          </w:p>
        </w:tc>
      </w:tr>
      <w:tr w:rsidR="00F25BBA" w:rsidTr="0020012D">
        <w:trPr>
          <w:trHeight w:val="166"/>
        </w:trPr>
        <w:tc>
          <w:tcPr>
            <w:tcW w:w="128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9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Organizacja i oprawa artystyczna Bytomskiego Jarmarku Bożonarodzeniowego</w:t>
            </w:r>
          </w:p>
        </w:tc>
        <w:tc>
          <w:tcPr>
            <w:tcW w:w="1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170 000</w:t>
            </w:r>
          </w:p>
        </w:tc>
      </w:tr>
      <w:tr w:rsidR="00F25BBA" w:rsidTr="0020012D">
        <w:trPr>
          <w:trHeight w:val="166"/>
        </w:trPr>
        <w:tc>
          <w:tcPr>
            <w:tcW w:w="128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92114</w:t>
            </w:r>
          </w:p>
        </w:tc>
        <w:tc>
          <w:tcPr>
            <w:tcW w:w="7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 xml:space="preserve">Dotacja </w:t>
            </w:r>
            <w:r>
              <w:rPr>
                <w:b/>
                <w:color w:val="000000"/>
                <w:sz w:val="14"/>
              </w:rPr>
              <w:t>dla Teatru Tańca i Ruchu Rozbark na dofinansowanie bieżącej działalności</w:t>
            </w:r>
          </w:p>
        </w:tc>
        <w:tc>
          <w:tcPr>
            <w:tcW w:w="1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3 445 000</w:t>
            </w:r>
          </w:p>
        </w:tc>
        <w:tc>
          <w:tcPr>
            <w:tcW w:w="1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F25BBA" w:rsidTr="0020012D">
        <w:trPr>
          <w:trHeight w:val="166"/>
        </w:trPr>
        <w:tc>
          <w:tcPr>
            <w:tcW w:w="128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92116</w:t>
            </w:r>
          </w:p>
        </w:tc>
        <w:tc>
          <w:tcPr>
            <w:tcW w:w="7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 xml:space="preserve">Miejska Biblioteki Publiczna </w:t>
            </w:r>
          </w:p>
        </w:tc>
        <w:tc>
          <w:tcPr>
            <w:tcW w:w="1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4 770 000</w:t>
            </w:r>
          </w:p>
        </w:tc>
        <w:tc>
          <w:tcPr>
            <w:tcW w:w="1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144 750</w:t>
            </w:r>
          </w:p>
        </w:tc>
      </w:tr>
      <w:tr w:rsidR="00F25BBA" w:rsidTr="0020012D">
        <w:trPr>
          <w:trHeight w:val="166"/>
        </w:trPr>
        <w:tc>
          <w:tcPr>
            <w:tcW w:w="128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985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Dotacja na dofinansowanie bieżącej działalności</w:t>
            </w:r>
          </w:p>
        </w:tc>
        <w:tc>
          <w:tcPr>
            <w:tcW w:w="1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4 770 000</w:t>
            </w:r>
          </w:p>
        </w:tc>
        <w:tc>
          <w:tcPr>
            <w:tcW w:w="1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9 750</w:t>
            </w:r>
          </w:p>
        </w:tc>
      </w:tr>
      <w:tr w:rsidR="00F25BBA" w:rsidTr="0020012D">
        <w:trPr>
          <w:trHeight w:val="166"/>
        </w:trPr>
        <w:tc>
          <w:tcPr>
            <w:tcW w:w="128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98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Organizacja wystawy plenerowej pn. </w:t>
            </w:r>
            <w:r>
              <w:rPr>
                <w:color w:val="000000"/>
                <w:sz w:val="14"/>
              </w:rPr>
              <w:t>„Panteon bytomski”</w:t>
            </w:r>
          </w:p>
        </w:tc>
        <w:tc>
          <w:tcPr>
            <w:tcW w:w="1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35 000</w:t>
            </w:r>
          </w:p>
        </w:tc>
      </w:tr>
      <w:tr w:rsidR="00F25BBA" w:rsidTr="0020012D">
        <w:trPr>
          <w:trHeight w:val="166"/>
        </w:trPr>
        <w:tc>
          <w:tcPr>
            <w:tcW w:w="128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9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Zakup nowości wydawniczych</w:t>
            </w:r>
          </w:p>
        </w:tc>
        <w:tc>
          <w:tcPr>
            <w:tcW w:w="1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100 000</w:t>
            </w:r>
          </w:p>
        </w:tc>
      </w:tr>
      <w:tr w:rsidR="00F25BBA" w:rsidTr="0020012D">
        <w:trPr>
          <w:trHeight w:val="166"/>
        </w:trPr>
        <w:tc>
          <w:tcPr>
            <w:tcW w:w="12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II. Jednostki spoza sektora finansów publicznych</w:t>
            </w:r>
          </w:p>
        </w:tc>
        <w:tc>
          <w:tcPr>
            <w:tcW w:w="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rPr>
                <w:b/>
                <w:color w:val="000000"/>
                <w:sz w:val="14"/>
              </w:rPr>
            </w:pPr>
          </w:p>
        </w:tc>
        <w:tc>
          <w:tcPr>
            <w:tcW w:w="98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756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rPr>
                <w:b/>
                <w:color w:val="000000"/>
                <w:sz w:val="14"/>
              </w:rPr>
            </w:pPr>
          </w:p>
        </w:tc>
        <w:tc>
          <w:tcPr>
            <w:tcW w:w="1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46 241 253</w:t>
            </w:r>
          </w:p>
        </w:tc>
        <w:tc>
          <w:tcPr>
            <w:tcW w:w="1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10 887 580</w:t>
            </w:r>
          </w:p>
        </w:tc>
      </w:tr>
      <w:tr w:rsidR="00F25BBA" w:rsidTr="0020012D">
        <w:trPr>
          <w:trHeight w:val="166"/>
        </w:trPr>
        <w:tc>
          <w:tcPr>
            <w:tcW w:w="12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</w:t>
            </w:r>
          </w:p>
        </w:tc>
        <w:tc>
          <w:tcPr>
            <w:tcW w:w="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630</w:t>
            </w:r>
          </w:p>
        </w:tc>
        <w:tc>
          <w:tcPr>
            <w:tcW w:w="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63095</w:t>
            </w:r>
          </w:p>
        </w:tc>
        <w:tc>
          <w:tcPr>
            <w:tcW w:w="7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Zadania z zakresu turystyki – organizacja imprez turystycznych i krajoznawczych</w:t>
            </w:r>
          </w:p>
        </w:tc>
        <w:tc>
          <w:tcPr>
            <w:tcW w:w="1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29 440</w:t>
            </w:r>
          </w:p>
        </w:tc>
      </w:tr>
      <w:tr w:rsidR="00F25BBA" w:rsidTr="0020012D">
        <w:trPr>
          <w:trHeight w:val="314"/>
        </w:trPr>
        <w:tc>
          <w:tcPr>
            <w:tcW w:w="12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</w:t>
            </w:r>
          </w:p>
        </w:tc>
        <w:tc>
          <w:tcPr>
            <w:tcW w:w="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750</w:t>
            </w:r>
          </w:p>
        </w:tc>
        <w:tc>
          <w:tcPr>
            <w:tcW w:w="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75095</w:t>
            </w:r>
          </w:p>
        </w:tc>
        <w:tc>
          <w:tcPr>
            <w:tcW w:w="7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Dofinansowanie kosztów organizacji i realizacji konkursów ofert, w tym na prowadzenie Centrum Organizacji Pozarządowych i wybór operatora </w:t>
            </w:r>
            <w:proofErr w:type="spellStart"/>
            <w:r>
              <w:rPr>
                <w:color w:val="000000"/>
                <w:sz w:val="14"/>
              </w:rPr>
              <w:t>regrantingu</w:t>
            </w:r>
            <w:proofErr w:type="spellEnd"/>
          </w:p>
        </w:tc>
        <w:tc>
          <w:tcPr>
            <w:tcW w:w="1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153 000</w:t>
            </w:r>
          </w:p>
        </w:tc>
      </w:tr>
      <w:tr w:rsidR="00F25BBA" w:rsidTr="0020012D">
        <w:trPr>
          <w:trHeight w:val="166"/>
        </w:trPr>
        <w:tc>
          <w:tcPr>
            <w:tcW w:w="12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</w:t>
            </w:r>
          </w:p>
        </w:tc>
        <w:tc>
          <w:tcPr>
            <w:tcW w:w="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754</w:t>
            </w:r>
          </w:p>
        </w:tc>
        <w:tc>
          <w:tcPr>
            <w:tcW w:w="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75412</w:t>
            </w:r>
          </w:p>
        </w:tc>
        <w:tc>
          <w:tcPr>
            <w:tcW w:w="7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Razem:</w:t>
            </w:r>
          </w:p>
        </w:tc>
        <w:tc>
          <w:tcPr>
            <w:tcW w:w="1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948 980</w:t>
            </w:r>
          </w:p>
        </w:tc>
      </w:tr>
      <w:tr w:rsidR="00F25BBA" w:rsidTr="0020012D">
        <w:trPr>
          <w:trHeight w:val="166"/>
        </w:trPr>
        <w:tc>
          <w:tcPr>
            <w:tcW w:w="1287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68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985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7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Dofinansowanie kosztów działalności jednostek </w:t>
            </w:r>
            <w:r>
              <w:rPr>
                <w:color w:val="000000"/>
                <w:sz w:val="14"/>
              </w:rPr>
              <w:t>ochotniczej straży pożarnej</w:t>
            </w:r>
          </w:p>
        </w:tc>
        <w:tc>
          <w:tcPr>
            <w:tcW w:w="1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30 000</w:t>
            </w:r>
          </w:p>
        </w:tc>
      </w:tr>
      <w:tr w:rsidR="00F25BBA" w:rsidTr="0020012D">
        <w:trPr>
          <w:trHeight w:val="314"/>
        </w:trPr>
        <w:tc>
          <w:tcPr>
            <w:tcW w:w="128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98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7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Dofinansowanie zakupu samochodu ratowniczo-gaśniczego dla Ochotniczej Straży Pożarnej </w:t>
            </w:r>
            <w:r>
              <w:rPr>
                <w:color w:val="000000"/>
                <w:sz w:val="14"/>
              </w:rPr>
              <w:cr/>
              <w:t>w Górnikach</w:t>
            </w:r>
          </w:p>
        </w:tc>
        <w:tc>
          <w:tcPr>
            <w:tcW w:w="1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340 000</w:t>
            </w:r>
          </w:p>
        </w:tc>
      </w:tr>
      <w:tr w:rsidR="00F25BBA" w:rsidTr="0020012D">
        <w:trPr>
          <w:trHeight w:val="314"/>
        </w:trPr>
        <w:tc>
          <w:tcPr>
            <w:tcW w:w="128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98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756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Dotacje dla jednostek ochotniczych straży pożarnych na realizację zadań w ramach budżetu </w:t>
            </w:r>
            <w:r>
              <w:rPr>
                <w:color w:val="000000"/>
                <w:sz w:val="14"/>
              </w:rPr>
              <w:t>obywatelskiego pn.:</w:t>
            </w:r>
          </w:p>
        </w:tc>
        <w:tc>
          <w:tcPr>
            <w:tcW w:w="1717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405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jc w:val="right"/>
              <w:rPr>
                <w:color w:val="000000"/>
                <w:sz w:val="14"/>
              </w:rPr>
            </w:pPr>
          </w:p>
        </w:tc>
      </w:tr>
      <w:tr w:rsidR="00F25BBA" w:rsidTr="0020012D">
        <w:trPr>
          <w:trHeight w:val="166"/>
        </w:trPr>
        <w:tc>
          <w:tcPr>
            <w:tcW w:w="128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98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756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„Razem dla </w:t>
            </w:r>
            <w:proofErr w:type="spellStart"/>
            <w:r>
              <w:rPr>
                <w:color w:val="000000"/>
                <w:sz w:val="14"/>
              </w:rPr>
              <w:t>Stolarzowic</w:t>
            </w:r>
            <w:proofErr w:type="spellEnd"/>
            <w:r>
              <w:rPr>
                <w:color w:val="000000"/>
                <w:sz w:val="14"/>
              </w:rPr>
              <w:t xml:space="preserve"> i Górnik” – 22.990 zł</w:t>
            </w:r>
          </w:p>
        </w:tc>
        <w:tc>
          <w:tcPr>
            <w:tcW w:w="171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40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25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jc w:val="right"/>
              <w:rPr>
                <w:color w:val="000000"/>
                <w:sz w:val="14"/>
              </w:rPr>
            </w:pPr>
          </w:p>
        </w:tc>
      </w:tr>
      <w:tr w:rsidR="00F25BBA" w:rsidTr="0020012D">
        <w:trPr>
          <w:trHeight w:val="166"/>
        </w:trPr>
        <w:tc>
          <w:tcPr>
            <w:tcW w:w="128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98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75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„Rozwój OSP i współpraca z ZHR na terenie Bytomia” – 365.000 zł</w:t>
            </w:r>
          </w:p>
        </w:tc>
        <w:tc>
          <w:tcPr>
            <w:tcW w:w="171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40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25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387 990</w:t>
            </w:r>
          </w:p>
        </w:tc>
      </w:tr>
      <w:tr w:rsidR="00F25BBA" w:rsidTr="0020012D">
        <w:trPr>
          <w:trHeight w:val="314"/>
        </w:trPr>
        <w:tc>
          <w:tcPr>
            <w:tcW w:w="128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98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756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Dotacje dla jednostek ochotniczych straży pożarnych na dofinansowanie kosztów realizacji </w:t>
            </w:r>
            <w:r>
              <w:rPr>
                <w:color w:val="000000"/>
                <w:sz w:val="14"/>
              </w:rPr>
              <w:cr/>
            </w:r>
            <w:r>
              <w:rPr>
                <w:color w:val="000000"/>
                <w:sz w:val="14"/>
              </w:rPr>
              <w:t>inwestycji i zakupów inwestycyjnych w ramach zadań budżetu obywatelskiego pn.:</w:t>
            </w:r>
          </w:p>
        </w:tc>
        <w:tc>
          <w:tcPr>
            <w:tcW w:w="1717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405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jc w:val="right"/>
              <w:rPr>
                <w:color w:val="000000"/>
                <w:sz w:val="14"/>
              </w:rPr>
            </w:pPr>
          </w:p>
        </w:tc>
      </w:tr>
      <w:tr w:rsidR="00F25BBA" w:rsidTr="0020012D">
        <w:trPr>
          <w:trHeight w:val="166"/>
        </w:trPr>
        <w:tc>
          <w:tcPr>
            <w:tcW w:w="128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98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756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„Razem dla </w:t>
            </w:r>
            <w:proofErr w:type="spellStart"/>
            <w:r>
              <w:rPr>
                <w:color w:val="000000"/>
                <w:sz w:val="14"/>
              </w:rPr>
              <w:t>Stolarzowic</w:t>
            </w:r>
            <w:proofErr w:type="spellEnd"/>
            <w:r>
              <w:rPr>
                <w:color w:val="000000"/>
                <w:sz w:val="14"/>
              </w:rPr>
              <w:t xml:space="preserve"> i Górnik” – 65.990 zł</w:t>
            </w:r>
          </w:p>
        </w:tc>
        <w:tc>
          <w:tcPr>
            <w:tcW w:w="171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40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25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jc w:val="right"/>
              <w:rPr>
                <w:color w:val="000000"/>
                <w:sz w:val="14"/>
              </w:rPr>
            </w:pPr>
          </w:p>
        </w:tc>
      </w:tr>
      <w:tr w:rsidR="00F25BBA" w:rsidTr="0020012D">
        <w:trPr>
          <w:trHeight w:val="166"/>
        </w:trPr>
        <w:tc>
          <w:tcPr>
            <w:tcW w:w="128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9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75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„Rozwój OSP i współpraca z ZHR na terenie Bytomia” – 125.000 zł</w:t>
            </w:r>
          </w:p>
        </w:tc>
        <w:tc>
          <w:tcPr>
            <w:tcW w:w="171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40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25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190 990</w:t>
            </w:r>
          </w:p>
        </w:tc>
      </w:tr>
      <w:tr w:rsidR="00F25BBA" w:rsidTr="0020012D">
        <w:trPr>
          <w:trHeight w:val="166"/>
        </w:trPr>
        <w:tc>
          <w:tcPr>
            <w:tcW w:w="12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4</w:t>
            </w:r>
          </w:p>
        </w:tc>
        <w:tc>
          <w:tcPr>
            <w:tcW w:w="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755</w:t>
            </w:r>
          </w:p>
        </w:tc>
        <w:tc>
          <w:tcPr>
            <w:tcW w:w="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75515</w:t>
            </w:r>
          </w:p>
        </w:tc>
        <w:tc>
          <w:tcPr>
            <w:tcW w:w="7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 xml:space="preserve">Dotacje dla organizacji </w:t>
            </w:r>
            <w:r>
              <w:rPr>
                <w:b/>
                <w:color w:val="000000"/>
                <w:sz w:val="14"/>
              </w:rPr>
              <w:t>pozarządowych na świadczenie usług nieodpłatnej pomocy prawnej</w:t>
            </w:r>
          </w:p>
        </w:tc>
        <w:tc>
          <w:tcPr>
            <w:tcW w:w="1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204 736</w:t>
            </w:r>
          </w:p>
        </w:tc>
      </w:tr>
      <w:tr w:rsidR="00F25BBA" w:rsidTr="0020012D">
        <w:trPr>
          <w:trHeight w:val="166"/>
        </w:trPr>
        <w:tc>
          <w:tcPr>
            <w:tcW w:w="12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</w:t>
            </w:r>
          </w:p>
        </w:tc>
        <w:tc>
          <w:tcPr>
            <w:tcW w:w="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801</w:t>
            </w:r>
          </w:p>
        </w:tc>
        <w:tc>
          <w:tcPr>
            <w:tcW w:w="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Razem</w:t>
            </w:r>
          </w:p>
        </w:tc>
        <w:tc>
          <w:tcPr>
            <w:tcW w:w="7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Oświata i wychowanie</w:t>
            </w:r>
          </w:p>
        </w:tc>
        <w:tc>
          <w:tcPr>
            <w:tcW w:w="1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35 997 424</w:t>
            </w:r>
          </w:p>
        </w:tc>
        <w:tc>
          <w:tcPr>
            <w:tcW w:w="1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75 790</w:t>
            </w:r>
          </w:p>
        </w:tc>
      </w:tr>
      <w:tr w:rsidR="00F25BBA" w:rsidTr="0020012D">
        <w:trPr>
          <w:trHeight w:val="166"/>
        </w:trPr>
        <w:tc>
          <w:tcPr>
            <w:tcW w:w="1287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68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80101</w:t>
            </w:r>
          </w:p>
        </w:tc>
        <w:tc>
          <w:tcPr>
            <w:tcW w:w="7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Dotacje dla niepublicznych szkół podstawowych funkcjonujących na terenie miasta</w:t>
            </w:r>
          </w:p>
        </w:tc>
        <w:tc>
          <w:tcPr>
            <w:tcW w:w="1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1 756 027</w:t>
            </w:r>
          </w:p>
        </w:tc>
        <w:tc>
          <w:tcPr>
            <w:tcW w:w="1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F25BBA" w:rsidTr="0020012D">
        <w:trPr>
          <w:trHeight w:val="166"/>
        </w:trPr>
        <w:tc>
          <w:tcPr>
            <w:tcW w:w="128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F25BBA" w:rsidRDefault="00F25BBA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F25BBA" w:rsidRDefault="00F25BBA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F25BBA" w:rsidRDefault="0020012D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80104</w:t>
            </w:r>
          </w:p>
        </w:tc>
        <w:tc>
          <w:tcPr>
            <w:tcW w:w="7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Dotacje dla </w:t>
            </w:r>
            <w:r>
              <w:rPr>
                <w:color w:val="000000"/>
                <w:sz w:val="14"/>
              </w:rPr>
              <w:t>niepublicznych przedszkoli funkcjonujących na terenie miasta</w:t>
            </w:r>
          </w:p>
        </w:tc>
        <w:tc>
          <w:tcPr>
            <w:tcW w:w="1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8 449 927</w:t>
            </w:r>
          </w:p>
        </w:tc>
        <w:tc>
          <w:tcPr>
            <w:tcW w:w="1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F25BBA" w:rsidTr="0020012D">
        <w:trPr>
          <w:trHeight w:val="166"/>
        </w:trPr>
        <w:tc>
          <w:tcPr>
            <w:tcW w:w="1287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F25BBA" w:rsidRDefault="00F25BBA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68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F25BBA" w:rsidRDefault="00F25BBA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F25BBA" w:rsidRDefault="0020012D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80115</w:t>
            </w:r>
          </w:p>
        </w:tc>
        <w:tc>
          <w:tcPr>
            <w:tcW w:w="7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Dotacje dla niepublicznych techników funkcjonujących na terenie miasta</w:t>
            </w:r>
          </w:p>
        </w:tc>
        <w:tc>
          <w:tcPr>
            <w:tcW w:w="1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1 906 888</w:t>
            </w:r>
          </w:p>
        </w:tc>
        <w:tc>
          <w:tcPr>
            <w:tcW w:w="1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F25BBA" w:rsidTr="0020012D">
        <w:trPr>
          <w:trHeight w:val="166"/>
        </w:trPr>
        <w:tc>
          <w:tcPr>
            <w:tcW w:w="128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80116</w:t>
            </w:r>
          </w:p>
        </w:tc>
        <w:tc>
          <w:tcPr>
            <w:tcW w:w="7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Dotacje dla niepublicznych szkół policealnych funkcjonujących na terenie </w:t>
            </w:r>
            <w:r>
              <w:rPr>
                <w:color w:val="000000"/>
                <w:sz w:val="14"/>
              </w:rPr>
              <w:t>miasta</w:t>
            </w:r>
          </w:p>
        </w:tc>
        <w:tc>
          <w:tcPr>
            <w:tcW w:w="1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6 664 948</w:t>
            </w:r>
          </w:p>
        </w:tc>
        <w:tc>
          <w:tcPr>
            <w:tcW w:w="1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F25BBA" w:rsidTr="0020012D">
        <w:trPr>
          <w:trHeight w:val="166"/>
        </w:trPr>
        <w:tc>
          <w:tcPr>
            <w:tcW w:w="128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80117</w:t>
            </w:r>
          </w:p>
        </w:tc>
        <w:tc>
          <w:tcPr>
            <w:tcW w:w="7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Dotacje dla niepublicznych branżowych szkół I </w:t>
            </w:r>
            <w:proofErr w:type="spellStart"/>
            <w:r>
              <w:rPr>
                <w:color w:val="000000"/>
                <w:sz w:val="14"/>
              </w:rPr>
              <w:t>i</w:t>
            </w:r>
            <w:proofErr w:type="spellEnd"/>
            <w:r>
              <w:rPr>
                <w:color w:val="000000"/>
                <w:sz w:val="14"/>
              </w:rPr>
              <w:t xml:space="preserve"> II stopnia funkcjonujących na terenie miasta</w:t>
            </w:r>
          </w:p>
        </w:tc>
        <w:tc>
          <w:tcPr>
            <w:tcW w:w="1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452 600</w:t>
            </w:r>
          </w:p>
        </w:tc>
        <w:tc>
          <w:tcPr>
            <w:tcW w:w="1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F25BBA" w:rsidTr="0020012D">
        <w:trPr>
          <w:trHeight w:val="166"/>
        </w:trPr>
        <w:tc>
          <w:tcPr>
            <w:tcW w:w="128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80120</w:t>
            </w:r>
          </w:p>
        </w:tc>
        <w:tc>
          <w:tcPr>
            <w:tcW w:w="7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Dotacje dla niepublicznych liceów ogólnokształcących funkcjonujących na terenie miasta</w:t>
            </w:r>
          </w:p>
        </w:tc>
        <w:tc>
          <w:tcPr>
            <w:tcW w:w="1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1 648 602</w:t>
            </w:r>
          </w:p>
        </w:tc>
        <w:tc>
          <w:tcPr>
            <w:tcW w:w="1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F25BBA" w:rsidTr="0020012D">
        <w:trPr>
          <w:trHeight w:val="628"/>
        </w:trPr>
        <w:tc>
          <w:tcPr>
            <w:tcW w:w="128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F25BBA" w:rsidRDefault="00F25BBA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F25BBA" w:rsidRDefault="00F25BBA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80149</w:t>
            </w:r>
          </w:p>
        </w:tc>
        <w:tc>
          <w:tcPr>
            <w:tcW w:w="7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Dotacje dla niepublicznych jednostek oświatowych funkcjonujących na terenie miasta w zakresie realizacji zadań wymagających specjalnej organizacji nauki i metod pracy dla dzieci </w:t>
            </w:r>
            <w:r>
              <w:rPr>
                <w:color w:val="000000"/>
                <w:sz w:val="14"/>
              </w:rPr>
              <w:cr/>
              <w:t>w przedszkolach, oddziałach przedszkolnych w szkołach podstawowych i innych f</w:t>
            </w:r>
            <w:r>
              <w:rPr>
                <w:color w:val="000000"/>
                <w:sz w:val="14"/>
              </w:rPr>
              <w:t>ormach wychowania przedszkolnego</w:t>
            </w:r>
          </w:p>
        </w:tc>
        <w:tc>
          <w:tcPr>
            <w:tcW w:w="1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13 476 073</w:t>
            </w:r>
          </w:p>
        </w:tc>
        <w:tc>
          <w:tcPr>
            <w:tcW w:w="1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F25BBA" w:rsidTr="0020012D">
        <w:trPr>
          <w:trHeight w:val="628"/>
        </w:trPr>
        <w:tc>
          <w:tcPr>
            <w:tcW w:w="128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F25BBA" w:rsidRDefault="00F25BBA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F25BBA" w:rsidRDefault="00F25BBA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80150</w:t>
            </w:r>
          </w:p>
        </w:tc>
        <w:tc>
          <w:tcPr>
            <w:tcW w:w="7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Dotacje dla niepublicznych jednostek oświatowych funkcjonujących na terenie miasta w zakresie realizacji zadań wymagających specjalnej organizacji nauki i metod pracy dla dzieci i młodzieży </w:t>
            </w:r>
            <w:r>
              <w:rPr>
                <w:color w:val="000000"/>
                <w:sz w:val="14"/>
              </w:rPr>
              <w:cr/>
              <w:t xml:space="preserve"> </w:t>
            </w:r>
            <w:r>
              <w:rPr>
                <w:color w:val="000000"/>
                <w:sz w:val="14"/>
              </w:rPr>
              <w:t xml:space="preserve">w szkołach podstawowych, gimnazjach, liceach ogólnokształcących, liceach profilowanych </w:t>
            </w:r>
            <w:r>
              <w:rPr>
                <w:color w:val="000000"/>
                <w:sz w:val="14"/>
              </w:rPr>
              <w:cr/>
              <w:t>i szkołach zawodowych oraz szkołach artystycznych</w:t>
            </w:r>
          </w:p>
        </w:tc>
        <w:tc>
          <w:tcPr>
            <w:tcW w:w="1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1 081 571</w:t>
            </w:r>
          </w:p>
        </w:tc>
        <w:tc>
          <w:tcPr>
            <w:tcW w:w="1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F25BBA" w:rsidTr="0020012D">
        <w:trPr>
          <w:trHeight w:val="332"/>
        </w:trPr>
        <w:tc>
          <w:tcPr>
            <w:tcW w:w="128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80151</w:t>
            </w:r>
          </w:p>
        </w:tc>
        <w:tc>
          <w:tcPr>
            <w:tcW w:w="7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Dotacje dla niepublicznych jednostek oświatowych funkcjonujących na terenie miasta w ramach </w:t>
            </w:r>
            <w:r>
              <w:rPr>
                <w:color w:val="000000"/>
                <w:sz w:val="14"/>
              </w:rPr>
              <w:t>kwalifikacyjnych kursów zawodowych</w:t>
            </w:r>
          </w:p>
        </w:tc>
        <w:tc>
          <w:tcPr>
            <w:tcW w:w="1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456</w:t>
            </w:r>
          </w:p>
        </w:tc>
        <w:tc>
          <w:tcPr>
            <w:tcW w:w="1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F25BBA" w:rsidTr="0020012D">
        <w:trPr>
          <w:trHeight w:val="314"/>
        </w:trPr>
        <w:tc>
          <w:tcPr>
            <w:tcW w:w="128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80152</w:t>
            </w:r>
          </w:p>
        </w:tc>
        <w:tc>
          <w:tcPr>
            <w:tcW w:w="7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Dotacje dla niepublicznych jednostek oświatowych funkcjonujących na terenie miasta w zakresie realizacji zadań wymagających specjalnej organizacji nauki i metod pracy </w:t>
            </w:r>
          </w:p>
        </w:tc>
        <w:tc>
          <w:tcPr>
            <w:tcW w:w="1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560 332</w:t>
            </w:r>
          </w:p>
        </w:tc>
        <w:tc>
          <w:tcPr>
            <w:tcW w:w="1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F25BBA" w:rsidTr="0020012D">
        <w:trPr>
          <w:trHeight w:val="314"/>
        </w:trPr>
        <w:tc>
          <w:tcPr>
            <w:tcW w:w="128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80153</w:t>
            </w:r>
          </w:p>
        </w:tc>
        <w:tc>
          <w:tcPr>
            <w:tcW w:w="7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Dotacje na </w:t>
            </w:r>
            <w:r>
              <w:rPr>
                <w:color w:val="000000"/>
                <w:sz w:val="14"/>
              </w:rPr>
              <w:t>wyposażenie w podręczniki, materiały edukacyjne lub materiały ćwiczeniowe placówek oświatowych</w:t>
            </w:r>
          </w:p>
        </w:tc>
        <w:tc>
          <w:tcPr>
            <w:tcW w:w="1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18 790</w:t>
            </w:r>
          </w:p>
        </w:tc>
      </w:tr>
      <w:tr w:rsidR="00F25BBA" w:rsidTr="0020012D">
        <w:trPr>
          <w:trHeight w:val="166"/>
        </w:trPr>
        <w:tc>
          <w:tcPr>
            <w:tcW w:w="128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80195</w:t>
            </w:r>
          </w:p>
        </w:tc>
        <w:tc>
          <w:tcPr>
            <w:tcW w:w="7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Dotacje dla organizacji pozarządowych na realizację zadań o charakterze edukacyjnym</w:t>
            </w:r>
          </w:p>
        </w:tc>
        <w:tc>
          <w:tcPr>
            <w:tcW w:w="1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57 000</w:t>
            </w:r>
          </w:p>
        </w:tc>
      </w:tr>
      <w:tr w:rsidR="00F25BBA" w:rsidTr="0020012D">
        <w:trPr>
          <w:trHeight w:val="166"/>
        </w:trPr>
        <w:tc>
          <w:tcPr>
            <w:tcW w:w="12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6</w:t>
            </w:r>
          </w:p>
        </w:tc>
        <w:tc>
          <w:tcPr>
            <w:tcW w:w="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851</w:t>
            </w:r>
          </w:p>
        </w:tc>
        <w:tc>
          <w:tcPr>
            <w:tcW w:w="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Razem</w:t>
            </w:r>
          </w:p>
        </w:tc>
        <w:tc>
          <w:tcPr>
            <w:tcW w:w="7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Ochrona zdrowia</w:t>
            </w:r>
          </w:p>
        </w:tc>
        <w:tc>
          <w:tcPr>
            <w:tcW w:w="1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590 000</w:t>
            </w:r>
          </w:p>
        </w:tc>
      </w:tr>
      <w:tr w:rsidR="00F25BBA" w:rsidTr="0020012D">
        <w:trPr>
          <w:trHeight w:val="166"/>
        </w:trPr>
        <w:tc>
          <w:tcPr>
            <w:tcW w:w="1287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68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85154</w:t>
            </w:r>
          </w:p>
        </w:tc>
        <w:tc>
          <w:tcPr>
            <w:tcW w:w="7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Zadania z zakresu przeciwdziałania uzależnieniom i zapobieganie patologiom społecznym</w:t>
            </w:r>
          </w:p>
        </w:tc>
        <w:tc>
          <w:tcPr>
            <w:tcW w:w="1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230 000</w:t>
            </w:r>
          </w:p>
        </w:tc>
      </w:tr>
      <w:tr w:rsidR="00F25BBA" w:rsidTr="0020012D">
        <w:trPr>
          <w:trHeight w:val="314"/>
        </w:trPr>
        <w:tc>
          <w:tcPr>
            <w:tcW w:w="128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85195</w:t>
            </w:r>
          </w:p>
        </w:tc>
        <w:tc>
          <w:tcPr>
            <w:tcW w:w="7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Zapewnienie opieki hospicyjno-paliatywnej w domu chorego i rehabilitacji oraz realizacja innych zadań z zakresu ochrony zdrowia</w:t>
            </w:r>
          </w:p>
        </w:tc>
        <w:tc>
          <w:tcPr>
            <w:tcW w:w="1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360 000</w:t>
            </w:r>
          </w:p>
        </w:tc>
      </w:tr>
      <w:tr w:rsidR="00F25BBA" w:rsidTr="0020012D">
        <w:trPr>
          <w:trHeight w:val="166"/>
        </w:trPr>
        <w:tc>
          <w:tcPr>
            <w:tcW w:w="12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</w:t>
            </w:r>
          </w:p>
        </w:tc>
        <w:tc>
          <w:tcPr>
            <w:tcW w:w="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852</w:t>
            </w:r>
          </w:p>
        </w:tc>
        <w:tc>
          <w:tcPr>
            <w:tcW w:w="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Razem</w:t>
            </w:r>
          </w:p>
        </w:tc>
        <w:tc>
          <w:tcPr>
            <w:tcW w:w="7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Pomoc społeczna</w:t>
            </w:r>
          </w:p>
        </w:tc>
        <w:tc>
          <w:tcPr>
            <w:tcW w:w="1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794 586</w:t>
            </w:r>
          </w:p>
        </w:tc>
      </w:tr>
      <w:tr w:rsidR="00F25BBA" w:rsidTr="0020012D">
        <w:trPr>
          <w:trHeight w:val="166"/>
        </w:trPr>
        <w:tc>
          <w:tcPr>
            <w:tcW w:w="1287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8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85202</w:t>
            </w:r>
          </w:p>
        </w:tc>
        <w:tc>
          <w:tcPr>
            <w:tcW w:w="7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Razem:</w:t>
            </w:r>
          </w:p>
        </w:tc>
        <w:tc>
          <w:tcPr>
            <w:tcW w:w="1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410 204</w:t>
            </w:r>
          </w:p>
        </w:tc>
      </w:tr>
      <w:tr w:rsidR="00F25BBA" w:rsidTr="0020012D">
        <w:trPr>
          <w:trHeight w:val="166"/>
        </w:trPr>
        <w:tc>
          <w:tcPr>
            <w:tcW w:w="128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985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Dotacja dla niepublicznego domu pomocy społecznej</w:t>
            </w:r>
          </w:p>
        </w:tc>
        <w:tc>
          <w:tcPr>
            <w:tcW w:w="1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68 180</w:t>
            </w:r>
          </w:p>
        </w:tc>
      </w:tr>
      <w:tr w:rsidR="00F25BBA" w:rsidTr="0020012D">
        <w:trPr>
          <w:trHeight w:val="314"/>
        </w:trPr>
        <w:tc>
          <w:tcPr>
            <w:tcW w:w="128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9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Dofinansowanie wynagrodzeń pracowników niepublicznego domu pomocy społecznej w formie dodatku motywacyjnego</w:t>
            </w:r>
          </w:p>
        </w:tc>
        <w:tc>
          <w:tcPr>
            <w:tcW w:w="1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342 024</w:t>
            </w:r>
          </w:p>
        </w:tc>
      </w:tr>
      <w:tr w:rsidR="00F25BBA" w:rsidTr="0020012D">
        <w:trPr>
          <w:trHeight w:val="314"/>
        </w:trPr>
        <w:tc>
          <w:tcPr>
            <w:tcW w:w="128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85220</w:t>
            </w:r>
          </w:p>
        </w:tc>
        <w:tc>
          <w:tcPr>
            <w:tcW w:w="7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Dofinansowanie wynagrodzeń osób zatrudnionych w mieszkaniach wspomaganych w formie dodatku motywacyjnego</w:t>
            </w:r>
          </w:p>
        </w:tc>
        <w:tc>
          <w:tcPr>
            <w:tcW w:w="1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64 382</w:t>
            </w:r>
          </w:p>
        </w:tc>
      </w:tr>
      <w:tr w:rsidR="00F25BBA" w:rsidTr="0020012D">
        <w:trPr>
          <w:trHeight w:val="314"/>
        </w:trPr>
        <w:tc>
          <w:tcPr>
            <w:tcW w:w="128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85295</w:t>
            </w:r>
          </w:p>
        </w:tc>
        <w:tc>
          <w:tcPr>
            <w:tcW w:w="7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Zapewnienie wsparcia i opieki dla osób z niepełnosprawnością intelektualną w mieszkaniach wspomaganych</w:t>
            </w:r>
          </w:p>
        </w:tc>
        <w:tc>
          <w:tcPr>
            <w:tcW w:w="1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320 000</w:t>
            </w:r>
          </w:p>
        </w:tc>
      </w:tr>
      <w:tr w:rsidR="00F25BBA" w:rsidTr="0020012D">
        <w:trPr>
          <w:trHeight w:val="166"/>
        </w:trPr>
        <w:tc>
          <w:tcPr>
            <w:tcW w:w="12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F25BBA" w:rsidRDefault="0020012D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</w:t>
            </w:r>
          </w:p>
        </w:tc>
        <w:tc>
          <w:tcPr>
            <w:tcW w:w="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F25BBA" w:rsidRDefault="0020012D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853</w:t>
            </w:r>
          </w:p>
        </w:tc>
        <w:tc>
          <w:tcPr>
            <w:tcW w:w="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F25BBA" w:rsidRDefault="0020012D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Razem</w:t>
            </w:r>
          </w:p>
        </w:tc>
        <w:tc>
          <w:tcPr>
            <w:tcW w:w="7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F25BBA" w:rsidRDefault="0020012D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Pozostałe zadania w zakresie polityki społecznej</w:t>
            </w:r>
          </w:p>
        </w:tc>
        <w:tc>
          <w:tcPr>
            <w:tcW w:w="1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580 388</w:t>
            </w:r>
          </w:p>
        </w:tc>
        <w:tc>
          <w:tcPr>
            <w:tcW w:w="1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25 000</w:t>
            </w:r>
          </w:p>
        </w:tc>
      </w:tr>
      <w:tr w:rsidR="00F25BBA" w:rsidTr="0020012D">
        <w:trPr>
          <w:trHeight w:val="314"/>
        </w:trPr>
        <w:tc>
          <w:tcPr>
            <w:tcW w:w="1287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68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85311</w:t>
            </w:r>
          </w:p>
        </w:tc>
        <w:tc>
          <w:tcPr>
            <w:tcW w:w="7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Dotacje na rehabilitację zawodową i społeczną osób niepełnosprawnych – warsztaty terapii zajęciowej</w:t>
            </w:r>
          </w:p>
        </w:tc>
        <w:tc>
          <w:tcPr>
            <w:tcW w:w="1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580 388</w:t>
            </w:r>
          </w:p>
        </w:tc>
        <w:tc>
          <w:tcPr>
            <w:tcW w:w="1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F25BBA" w:rsidTr="0020012D">
        <w:trPr>
          <w:trHeight w:val="166"/>
        </w:trPr>
        <w:tc>
          <w:tcPr>
            <w:tcW w:w="128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85395</w:t>
            </w:r>
          </w:p>
        </w:tc>
        <w:tc>
          <w:tcPr>
            <w:tcW w:w="7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Dotacja celowa dla organizacji pozarządowej na </w:t>
            </w:r>
            <w:r>
              <w:rPr>
                <w:color w:val="000000"/>
                <w:sz w:val="14"/>
              </w:rPr>
              <w:t>realizację zadań z zakresu polityki senioralnej</w:t>
            </w:r>
          </w:p>
        </w:tc>
        <w:tc>
          <w:tcPr>
            <w:tcW w:w="1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25 000</w:t>
            </w:r>
          </w:p>
        </w:tc>
      </w:tr>
      <w:tr w:rsidR="00F25BBA" w:rsidTr="0020012D">
        <w:trPr>
          <w:trHeight w:val="166"/>
        </w:trPr>
        <w:tc>
          <w:tcPr>
            <w:tcW w:w="12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</w:t>
            </w:r>
          </w:p>
        </w:tc>
        <w:tc>
          <w:tcPr>
            <w:tcW w:w="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854</w:t>
            </w:r>
          </w:p>
        </w:tc>
        <w:tc>
          <w:tcPr>
            <w:tcW w:w="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Razem</w:t>
            </w:r>
          </w:p>
        </w:tc>
        <w:tc>
          <w:tcPr>
            <w:tcW w:w="7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Edukacyjna opieka wychowawcza</w:t>
            </w:r>
          </w:p>
        </w:tc>
        <w:tc>
          <w:tcPr>
            <w:tcW w:w="1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9 663 441</w:t>
            </w:r>
          </w:p>
        </w:tc>
        <w:tc>
          <w:tcPr>
            <w:tcW w:w="1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F25BBA" w:rsidTr="0020012D">
        <w:trPr>
          <w:trHeight w:val="166"/>
        </w:trPr>
        <w:tc>
          <w:tcPr>
            <w:tcW w:w="12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F25BBA" w:rsidRDefault="00F25BBA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F25BBA" w:rsidRDefault="00F25BBA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F25BBA" w:rsidRDefault="0020012D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85403</w:t>
            </w:r>
          </w:p>
        </w:tc>
        <w:tc>
          <w:tcPr>
            <w:tcW w:w="7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Dotacje dla niepublicznego ośrodka </w:t>
            </w:r>
            <w:proofErr w:type="spellStart"/>
            <w:r>
              <w:rPr>
                <w:color w:val="000000"/>
                <w:sz w:val="14"/>
              </w:rPr>
              <w:t>rehabilitacyjno-edukacyjno-wychowawczego</w:t>
            </w:r>
            <w:proofErr w:type="spellEnd"/>
            <w:r>
              <w:rPr>
                <w:color w:val="000000"/>
                <w:sz w:val="14"/>
              </w:rPr>
              <w:t xml:space="preserve"> (OREW)</w:t>
            </w:r>
          </w:p>
        </w:tc>
        <w:tc>
          <w:tcPr>
            <w:tcW w:w="1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8 247 835</w:t>
            </w:r>
          </w:p>
        </w:tc>
        <w:tc>
          <w:tcPr>
            <w:tcW w:w="1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F25BBA" w:rsidTr="0020012D">
        <w:trPr>
          <w:trHeight w:val="314"/>
        </w:trPr>
        <w:tc>
          <w:tcPr>
            <w:tcW w:w="12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F25BBA" w:rsidRDefault="00F25BBA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F25BBA" w:rsidRDefault="00F25BBA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F25BBA" w:rsidRDefault="0020012D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85404</w:t>
            </w:r>
          </w:p>
        </w:tc>
        <w:tc>
          <w:tcPr>
            <w:tcW w:w="7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Dotacje dla </w:t>
            </w:r>
            <w:r>
              <w:rPr>
                <w:color w:val="000000"/>
                <w:sz w:val="14"/>
              </w:rPr>
              <w:t>niepublicznych placówek oświatowych, realizujących zadania z zakresu wczesnego wspomagania rozwoju dziecka</w:t>
            </w:r>
          </w:p>
        </w:tc>
        <w:tc>
          <w:tcPr>
            <w:tcW w:w="1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1 415 606</w:t>
            </w:r>
          </w:p>
        </w:tc>
        <w:tc>
          <w:tcPr>
            <w:tcW w:w="1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F25BBA" w:rsidTr="0020012D">
        <w:trPr>
          <w:trHeight w:val="166"/>
        </w:trPr>
        <w:tc>
          <w:tcPr>
            <w:tcW w:w="12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10</w:t>
            </w:r>
          </w:p>
        </w:tc>
        <w:tc>
          <w:tcPr>
            <w:tcW w:w="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855</w:t>
            </w:r>
          </w:p>
        </w:tc>
        <w:tc>
          <w:tcPr>
            <w:tcW w:w="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Razem</w:t>
            </w:r>
          </w:p>
        </w:tc>
        <w:tc>
          <w:tcPr>
            <w:tcW w:w="7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Rodzina</w:t>
            </w:r>
          </w:p>
        </w:tc>
        <w:tc>
          <w:tcPr>
            <w:tcW w:w="1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2 048 849</w:t>
            </w:r>
          </w:p>
        </w:tc>
      </w:tr>
      <w:tr w:rsidR="00F25BBA" w:rsidTr="0020012D">
        <w:trPr>
          <w:trHeight w:val="166"/>
        </w:trPr>
        <w:tc>
          <w:tcPr>
            <w:tcW w:w="1287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68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85504</w:t>
            </w:r>
          </w:p>
        </w:tc>
        <w:tc>
          <w:tcPr>
            <w:tcW w:w="7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Razem:</w:t>
            </w:r>
          </w:p>
        </w:tc>
        <w:tc>
          <w:tcPr>
            <w:tcW w:w="1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724 338</w:t>
            </w:r>
          </w:p>
        </w:tc>
      </w:tr>
      <w:tr w:rsidR="00F25BBA" w:rsidTr="0020012D">
        <w:trPr>
          <w:trHeight w:val="314"/>
        </w:trPr>
        <w:tc>
          <w:tcPr>
            <w:tcW w:w="128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985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Dotacje dla niepublicznych placówek wsparcia dziennego </w:t>
            </w:r>
            <w:r>
              <w:rPr>
                <w:color w:val="000000"/>
                <w:sz w:val="14"/>
              </w:rPr>
              <w:t>realizujących zadania z zakresu dziennej opieki nad dziećmi</w:t>
            </w:r>
          </w:p>
        </w:tc>
        <w:tc>
          <w:tcPr>
            <w:tcW w:w="1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660 000</w:t>
            </w:r>
          </w:p>
        </w:tc>
      </w:tr>
      <w:tr w:rsidR="00F25BBA" w:rsidTr="0020012D">
        <w:trPr>
          <w:trHeight w:val="314"/>
        </w:trPr>
        <w:tc>
          <w:tcPr>
            <w:tcW w:w="128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9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Dofinansowanie wynagrodzeń osób zatrudnionych w świetlicach środowiskowych w formie dodatku motywacyjnego</w:t>
            </w:r>
          </w:p>
        </w:tc>
        <w:tc>
          <w:tcPr>
            <w:tcW w:w="1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64 338</w:t>
            </w:r>
          </w:p>
        </w:tc>
      </w:tr>
      <w:tr w:rsidR="00F25BBA" w:rsidTr="0020012D">
        <w:trPr>
          <w:trHeight w:val="166"/>
        </w:trPr>
        <w:tc>
          <w:tcPr>
            <w:tcW w:w="128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85516</w:t>
            </w:r>
          </w:p>
        </w:tc>
        <w:tc>
          <w:tcPr>
            <w:tcW w:w="7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Dotacja dla żłobków niepublicznych i klubów </w:t>
            </w:r>
            <w:r>
              <w:rPr>
                <w:color w:val="000000"/>
                <w:sz w:val="14"/>
              </w:rPr>
              <w:t>dziecięcych</w:t>
            </w:r>
          </w:p>
        </w:tc>
        <w:tc>
          <w:tcPr>
            <w:tcW w:w="1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1 324 511</w:t>
            </w:r>
          </w:p>
        </w:tc>
      </w:tr>
      <w:tr w:rsidR="00F25BBA" w:rsidTr="0020012D">
        <w:trPr>
          <w:trHeight w:val="166"/>
        </w:trPr>
        <w:tc>
          <w:tcPr>
            <w:tcW w:w="12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11</w:t>
            </w:r>
          </w:p>
        </w:tc>
        <w:tc>
          <w:tcPr>
            <w:tcW w:w="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900</w:t>
            </w:r>
          </w:p>
        </w:tc>
        <w:tc>
          <w:tcPr>
            <w:tcW w:w="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Razem</w:t>
            </w:r>
          </w:p>
        </w:tc>
        <w:tc>
          <w:tcPr>
            <w:tcW w:w="7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Gospodarka komunalna i ochrona środowiska</w:t>
            </w:r>
          </w:p>
        </w:tc>
        <w:tc>
          <w:tcPr>
            <w:tcW w:w="1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3 965 490</w:t>
            </w:r>
          </w:p>
        </w:tc>
      </w:tr>
      <w:tr w:rsidR="00F25BBA" w:rsidTr="0020012D">
        <w:trPr>
          <w:trHeight w:val="166"/>
        </w:trPr>
        <w:tc>
          <w:tcPr>
            <w:tcW w:w="1287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8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90005</w:t>
            </w:r>
          </w:p>
        </w:tc>
        <w:tc>
          <w:tcPr>
            <w:tcW w:w="7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Razem:</w:t>
            </w:r>
          </w:p>
        </w:tc>
        <w:tc>
          <w:tcPr>
            <w:tcW w:w="1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3 745 322</w:t>
            </w:r>
          </w:p>
        </w:tc>
      </w:tr>
      <w:tr w:rsidR="00F25BBA" w:rsidTr="0020012D">
        <w:trPr>
          <w:trHeight w:val="314"/>
        </w:trPr>
        <w:tc>
          <w:tcPr>
            <w:tcW w:w="128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985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Program STOP SMOG – ograniczenie emisji zanieczyszczeń, poprawa jakości powietrza oraz poprawa efektywności energetycznej budynków </w:t>
            </w:r>
          </w:p>
        </w:tc>
        <w:tc>
          <w:tcPr>
            <w:tcW w:w="1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75 823</w:t>
            </w:r>
          </w:p>
        </w:tc>
      </w:tr>
      <w:tr w:rsidR="00F25BBA" w:rsidTr="0020012D">
        <w:trPr>
          <w:trHeight w:val="314"/>
        </w:trPr>
        <w:tc>
          <w:tcPr>
            <w:tcW w:w="128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98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Modernizacja źródła ciepła w lokalach w ramach Programu Ciepłe Mieszkanie w Gminie Bytom </w:t>
            </w:r>
            <w:r>
              <w:rPr>
                <w:color w:val="000000"/>
                <w:sz w:val="14"/>
              </w:rPr>
              <w:cr/>
              <w:t>rok 2022</w:t>
            </w:r>
          </w:p>
        </w:tc>
        <w:tc>
          <w:tcPr>
            <w:tcW w:w="1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840 999</w:t>
            </w:r>
          </w:p>
        </w:tc>
      </w:tr>
      <w:tr w:rsidR="00F25BBA" w:rsidTr="0020012D">
        <w:trPr>
          <w:trHeight w:val="314"/>
        </w:trPr>
        <w:tc>
          <w:tcPr>
            <w:tcW w:w="128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9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Modernizacja źródeł ciepła w lokalach mieszkalnych w ramach II edycji Programu Ciepłe Mieszkanie w Gminie Bytom</w:t>
            </w:r>
          </w:p>
        </w:tc>
        <w:tc>
          <w:tcPr>
            <w:tcW w:w="1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2 828 500</w:t>
            </w:r>
          </w:p>
        </w:tc>
      </w:tr>
      <w:tr w:rsidR="00F25BBA" w:rsidTr="0020012D">
        <w:trPr>
          <w:trHeight w:val="166"/>
        </w:trPr>
        <w:tc>
          <w:tcPr>
            <w:tcW w:w="128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90095</w:t>
            </w:r>
          </w:p>
        </w:tc>
        <w:tc>
          <w:tcPr>
            <w:tcW w:w="7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Razem:</w:t>
            </w:r>
          </w:p>
        </w:tc>
        <w:tc>
          <w:tcPr>
            <w:tcW w:w="1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220 168</w:t>
            </w:r>
          </w:p>
        </w:tc>
      </w:tr>
      <w:tr w:rsidR="00F25BBA" w:rsidTr="0020012D">
        <w:trPr>
          <w:trHeight w:val="166"/>
        </w:trPr>
        <w:tc>
          <w:tcPr>
            <w:tcW w:w="128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985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Zadania z zakresu ochrony przyrody i zwierząt</w:t>
            </w:r>
          </w:p>
        </w:tc>
        <w:tc>
          <w:tcPr>
            <w:tcW w:w="1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30 000</w:t>
            </w:r>
          </w:p>
        </w:tc>
      </w:tr>
      <w:tr w:rsidR="00F25BBA" w:rsidTr="0020012D">
        <w:trPr>
          <w:trHeight w:val="314"/>
        </w:trPr>
        <w:tc>
          <w:tcPr>
            <w:tcW w:w="128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9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Modernizacja i rozwój </w:t>
            </w:r>
            <w:r>
              <w:rPr>
                <w:color w:val="000000"/>
                <w:sz w:val="14"/>
              </w:rPr>
              <w:t>infrastruktury ogrodowej na terenie ogólnym rodzinnych ogródków działkowych</w:t>
            </w:r>
          </w:p>
        </w:tc>
        <w:tc>
          <w:tcPr>
            <w:tcW w:w="1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190 168</w:t>
            </w:r>
          </w:p>
        </w:tc>
      </w:tr>
      <w:tr w:rsidR="00F25BBA" w:rsidTr="0020012D">
        <w:trPr>
          <w:trHeight w:val="166"/>
        </w:trPr>
        <w:tc>
          <w:tcPr>
            <w:tcW w:w="12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12</w:t>
            </w:r>
          </w:p>
        </w:tc>
        <w:tc>
          <w:tcPr>
            <w:tcW w:w="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921</w:t>
            </w:r>
          </w:p>
        </w:tc>
        <w:tc>
          <w:tcPr>
            <w:tcW w:w="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92195</w:t>
            </w:r>
          </w:p>
        </w:tc>
        <w:tc>
          <w:tcPr>
            <w:tcW w:w="7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Razem:</w:t>
            </w:r>
          </w:p>
        </w:tc>
        <w:tc>
          <w:tcPr>
            <w:tcW w:w="1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915 309</w:t>
            </w:r>
          </w:p>
        </w:tc>
      </w:tr>
      <w:tr w:rsidR="00F25BBA" w:rsidTr="0020012D">
        <w:trPr>
          <w:trHeight w:val="314"/>
        </w:trPr>
        <w:tc>
          <w:tcPr>
            <w:tcW w:w="1287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68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985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7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Dotacje na realizację zadań z zakresu kultury i sztuki realizowane przez organizacje pozarządowe wybrane w trybie konkursu ofert</w:t>
            </w:r>
          </w:p>
        </w:tc>
        <w:tc>
          <w:tcPr>
            <w:tcW w:w="1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476 982</w:t>
            </w:r>
          </w:p>
        </w:tc>
      </w:tr>
      <w:tr w:rsidR="00F25BBA" w:rsidTr="0020012D">
        <w:trPr>
          <w:trHeight w:val="166"/>
        </w:trPr>
        <w:tc>
          <w:tcPr>
            <w:tcW w:w="128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9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7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Dotacja na realizację projektu w ramach budżetu obywatelskiego pn. „</w:t>
            </w:r>
            <w:proofErr w:type="spellStart"/>
            <w:r>
              <w:rPr>
                <w:color w:val="000000"/>
                <w:sz w:val="14"/>
              </w:rPr>
              <w:t>Gryfno</w:t>
            </w:r>
            <w:proofErr w:type="spellEnd"/>
            <w:r>
              <w:rPr>
                <w:color w:val="000000"/>
                <w:sz w:val="14"/>
              </w:rPr>
              <w:t xml:space="preserve"> kofeina”</w:t>
            </w:r>
          </w:p>
        </w:tc>
        <w:tc>
          <w:tcPr>
            <w:tcW w:w="1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438 327</w:t>
            </w:r>
          </w:p>
        </w:tc>
      </w:tr>
      <w:tr w:rsidR="00F25BBA" w:rsidTr="0020012D">
        <w:trPr>
          <w:trHeight w:val="166"/>
        </w:trPr>
        <w:tc>
          <w:tcPr>
            <w:tcW w:w="12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13</w:t>
            </w:r>
          </w:p>
        </w:tc>
        <w:tc>
          <w:tcPr>
            <w:tcW w:w="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925</w:t>
            </w:r>
          </w:p>
        </w:tc>
        <w:tc>
          <w:tcPr>
            <w:tcW w:w="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92503</w:t>
            </w:r>
          </w:p>
        </w:tc>
        <w:tc>
          <w:tcPr>
            <w:tcW w:w="7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Dotacje dla organizacji pozarządowej na zadania z zakresu ochrony przyrody</w:t>
            </w:r>
          </w:p>
        </w:tc>
        <w:tc>
          <w:tcPr>
            <w:tcW w:w="1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7 000</w:t>
            </w:r>
          </w:p>
        </w:tc>
      </w:tr>
      <w:tr w:rsidR="00F25BBA" w:rsidTr="0020012D">
        <w:trPr>
          <w:trHeight w:val="166"/>
        </w:trPr>
        <w:tc>
          <w:tcPr>
            <w:tcW w:w="12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14</w:t>
            </w:r>
          </w:p>
        </w:tc>
        <w:tc>
          <w:tcPr>
            <w:tcW w:w="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926</w:t>
            </w:r>
          </w:p>
        </w:tc>
        <w:tc>
          <w:tcPr>
            <w:tcW w:w="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92695</w:t>
            </w:r>
          </w:p>
        </w:tc>
        <w:tc>
          <w:tcPr>
            <w:tcW w:w="7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Razem:</w:t>
            </w:r>
          </w:p>
        </w:tc>
        <w:tc>
          <w:tcPr>
            <w:tcW w:w="1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1 129 400</w:t>
            </w:r>
          </w:p>
        </w:tc>
      </w:tr>
      <w:tr w:rsidR="00F25BBA" w:rsidTr="0020012D">
        <w:trPr>
          <w:trHeight w:val="314"/>
        </w:trPr>
        <w:tc>
          <w:tcPr>
            <w:tcW w:w="1287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F25BBA" w:rsidRDefault="00F25BBA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68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F25BBA" w:rsidRDefault="00F25BBA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985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F25BBA" w:rsidRDefault="00F25BBA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7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Dotacje dla organizacji pozarządowych na zadania z zakresu kultury fizycznej i sportu wybrane </w:t>
            </w:r>
            <w:r>
              <w:rPr>
                <w:color w:val="000000"/>
                <w:sz w:val="14"/>
              </w:rPr>
              <w:cr/>
              <w:t>w trybie konkursu ofert</w:t>
            </w:r>
          </w:p>
        </w:tc>
        <w:tc>
          <w:tcPr>
            <w:tcW w:w="1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570 400</w:t>
            </w:r>
          </w:p>
        </w:tc>
      </w:tr>
      <w:tr w:rsidR="00F25BBA" w:rsidTr="0020012D">
        <w:trPr>
          <w:trHeight w:val="314"/>
        </w:trPr>
        <w:tc>
          <w:tcPr>
            <w:tcW w:w="128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F25BBA" w:rsidRDefault="00F25BBA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F25BBA" w:rsidRDefault="00F25BBA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98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F25BBA" w:rsidRDefault="00F25BBA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7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Dotacja na realizację projektu w ramach budżetu obywatelskiego pn. „Razem dla </w:t>
            </w:r>
            <w:proofErr w:type="spellStart"/>
            <w:r>
              <w:rPr>
                <w:color w:val="000000"/>
                <w:sz w:val="14"/>
              </w:rPr>
              <w:t>Stolarzowic</w:t>
            </w:r>
            <w:proofErr w:type="spellEnd"/>
            <w:r>
              <w:rPr>
                <w:color w:val="000000"/>
                <w:sz w:val="14"/>
              </w:rPr>
              <w:t xml:space="preserve"> </w:t>
            </w:r>
            <w:r>
              <w:rPr>
                <w:color w:val="000000"/>
                <w:sz w:val="14"/>
              </w:rPr>
              <w:cr/>
              <w:t xml:space="preserve">i Górnik” w części </w:t>
            </w:r>
            <w:r>
              <w:rPr>
                <w:color w:val="000000"/>
                <w:sz w:val="14"/>
              </w:rPr>
              <w:t>przeznaczonej na potrzeby Piłkarskiego Towarzystwa Sportowego Rodło Górniki</w:t>
            </w:r>
          </w:p>
        </w:tc>
        <w:tc>
          <w:tcPr>
            <w:tcW w:w="1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60 000</w:t>
            </w:r>
          </w:p>
        </w:tc>
      </w:tr>
      <w:tr w:rsidR="00F25BBA" w:rsidTr="0020012D">
        <w:trPr>
          <w:trHeight w:val="166"/>
        </w:trPr>
        <w:tc>
          <w:tcPr>
            <w:tcW w:w="128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9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7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Dotacja na realizację projektu w ramach budżetu obywatelskiego pn. „</w:t>
            </w:r>
            <w:proofErr w:type="spellStart"/>
            <w:r>
              <w:rPr>
                <w:color w:val="000000"/>
                <w:sz w:val="14"/>
              </w:rPr>
              <w:t>Gryfny</w:t>
            </w:r>
            <w:proofErr w:type="spellEnd"/>
            <w:r>
              <w:rPr>
                <w:color w:val="000000"/>
                <w:sz w:val="14"/>
              </w:rPr>
              <w:t xml:space="preserve"> plac zabaw”</w:t>
            </w:r>
          </w:p>
        </w:tc>
        <w:tc>
          <w:tcPr>
            <w:tcW w:w="1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499 000</w:t>
            </w:r>
          </w:p>
        </w:tc>
      </w:tr>
      <w:tr w:rsidR="00F25BBA" w:rsidTr="0020012D">
        <w:trPr>
          <w:trHeight w:val="166"/>
        </w:trPr>
        <w:tc>
          <w:tcPr>
            <w:tcW w:w="1052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 xml:space="preserve">Razem </w:t>
            </w:r>
            <w:proofErr w:type="spellStart"/>
            <w:r>
              <w:rPr>
                <w:b/>
                <w:color w:val="000000"/>
                <w:sz w:val="14"/>
              </w:rPr>
              <w:t>I+II</w:t>
            </w:r>
            <w:proofErr w:type="spellEnd"/>
          </w:p>
        </w:tc>
        <w:tc>
          <w:tcPr>
            <w:tcW w:w="1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60 770 103</w:t>
            </w:r>
          </w:p>
        </w:tc>
        <w:tc>
          <w:tcPr>
            <w:tcW w:w="1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115 939 145</w:t>
            </w:r>
          </w:p>
        </w:tc>
      </w:tr>
      <w:tr w:rsidR="00F25BBA" w:rsidTr="0020012D">
        <w:trPr>
          <w:trHeight w:val="166"/>
        </w:trPr>
        <w:tc>
          <w:tcPr>
            <w:tcW w:w="1052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OGÓŁEM</w:t>
            </w:r>
          </w:p>
        </w:tc>
        <w:tc>
          <w:tcPr>
            <w:tcW w:w="437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176 709 248</w:t>
            </w:r>
          </w:p>
        </w:tc>
      </w:tr>
    </w:tbl>
    <w:p w:rsidR="00F25BBA" w:rsidRDefault="00F25BBA"/>
    <w:p w:rsidR="00F25BBA" w:rsidRDefault="00F25BBA">
      <w:pPr>
        <w:sectPr w:rsidR="00F25BBA">
          <w:footerReference w:type="default" r:id="rId9"/>
          <w:endnotePr>
            <w:numFmt w:val="decimal"/>
          </w:endnotePr>
          <w:pgSz w:w="16838" w:h="11906" w:orient="landscape"/>
          <w:pgMar w:top="1440" w:right="1080" w:bottom="1440" w:left="1080" w:header="708" w:footer="708" w:gutter="0"/>
          <w:cols w:space="708"/>
          <w:docGrid w:linePitch="360"/>
        </w:sect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432"/>
        <w:gridCol w:w="2025"/>
        <w:gridCol w:w="1437"/>
      </w:tblGrid>
      <w:tr w:rsidR="00F25BBA" w:rsidTr="0020012D">
        <w:trPr>
          <w:trHeight w:val="156"/>
        </w:trPr>
        <w:tc>
          <w:tcPr>
            <w:tcW w:w="1143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rPr>
                <w:b/>
                <w:color w:val="000000"/>
                <w:sz w:val="15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Załącznik nr 4</w:t>
            </w:r>
          </w:p>
        </w:tc>
        <w:tc>
          <w:tcPr>
            <w:tcW w:w="143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rPr>
                <w:color w:val="000000"/>
                <w:sz w:val="15"/>
              </w:rPr>
            </w:pPr>
          </w:p>
        </w:tc>
      </w:tr>
      <w:tr w:rsidR="00F25BBA" w:rsidTr="0020012D">
        <w:trPr>
          <w:trHeight w:val="156"/>
        </w:trPr>
        <w:tc>
          <w:tcPr>
            <w:tcW w:w="1143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rPr>
                <w:b/>
                <w:color w:val="000000"/>
                <w:sz w:val="15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do uchwały nr XII/99/24</w:t>
            </w:r>
          </w:p>
        </w:tc>
        <w:tc>
          <w:tcPr>
            <w:tcW w:w="143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rPr>
                <w:color w:val="000000"/>
                <w:sz w:val="15"/>
              </w:rPr>
            </w:pPr>
          </w:p>
        </w:tc>
      </w:tr>
      <w:tr w:rsidR="00F25BBA" w:rsidTr="0020012D">
        <w:trPr>
          <w:trHeight w:val="156"/>
        </w:trPr>
        <w:tc>
          <w:tcPr>
            <w:tcW w:w="1143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rPr>
                <w:b/>
                <w:color w:val="000000"/>
                <w:sz w:val="15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Rady Miejskiej w Bytomiu</w:t>
            </w:r>
          </w:p>
        </w:tc>
        <w:tc>
          <w:tcPr>
            <w:tcW w:w="143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rPr>
                <w:color w:val="000000"/>
                <w:sz w:val="15"/>
              </w:rPr>
            </w:pPr>
          </w:p>
        </w:tc>
      </w:tr>
      <w:tr w:rsidR="00F25BBA" w:rsidTr="0020012D">
        <w:trPr>
          <w:trHeight w:val="156"/>
        </w:trPr>
        <w:tc>
          <w:tcPr>
            <w:tcW w:w="1143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rPr>
                <w:b/>
                <w:color w:val="000000"/>
                <w:sz w:val="15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 xml:space="preserve">z dnia </w:t>
            </w:r>
            <w:r>
              <w:rPr>
                <w:color w:val="000000"/>
                <w:sz w:val="15"/>
              </w:rPr>
              <w:t>16 grudnia 2024 r.</w:t>
            </w:r>
          </w:p>
        </w:tc>
        <w:tc>
          <w:tcPr>
            <w:tcW w:w="143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rPr>
                <w:color w:val="000000"/>
                <w:sz w:val="15"/>
              </w:rPr>
            </w:pPr>
          </w:p>
        </w:tc>
      </w:tr>
      <w:tr w:rsidR="00F25BBA" w:rsidTr="0020012D">
        <w:trPr>
          <w:trHeight w:val="156"/>
        </w:trPr>
        <w:tc>
          <w:tcPr>
            <w:tcW w:w="1143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rPr>
                <w:b/>
                <w:color w:val="000000"/>
                <w:sz w:val="15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stanowiący jednocześnie</w:t>
            </w:r>
          </w:p>
        </w:tc>
        <w:tc>
          <w:tcPr>
            <w:tcW w:w="143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rPr>
                <w:color w:val="000000"/>
                <w:sz w:val="15"/>
              </w:rPr>
            </w:pPr>
          </w:p>
        </w:tc>
      </w:tr>
      <w:tr w:rsidR="00F25BBA" w:rsidTr="0020012D">
        <w:trPr>
          <w:trHeight w:val="156"/>
        </w:trPr>
        <w:tc>
          <w:tcPr>
            <w:tcW w:w="1143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rPr>
                <w:b/>
                <w:color w:val="000000"/>
                <w:sz w:val="15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załącznik nr 8</w:t>
            </w:r>
          </w:p>
        </w:tc>
        <w:tc>
          <w:tcPr>
            <w:tcW w:w="143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rPr>
                <w:color w:val="000000"/>
                <w:sz w:val="15"/>
              </w:rPr>
            </w:pPr>
          </w:p>
        </w:tc>
      </w:tr>
      <w:tr w:rsidR="00F25BBA" w:rsidTr="0020012D">
        <w:trPr>
          <w:trHeight w:val="156"/>
        </w:trPr>
        <w:tc>
          <w:tcPr>
            <w:tcW w:w="1143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rPr>
                <w:b/>
                <w:color w:val="000000"/>
                <w:sz w:val="15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do uchwały nr LXXXVII/1096/23</w:t>
            </w:r>
          </w:p>
        </w:tc>
        <w:tc>
          <w:tcPr>
            <w:tcW w:w="143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rPr>
                <w:color w:val="000000"/>
                <w:sz w:val="15"/>
              </w:rPr>
            </w:pPr>
          </w:p>
        </w:tc>
      </w:tr>
      <w:tr w:rsidR="00F25BBA" w:rsidTr="0020012D">
        <w:trPr>
          <w:trHeight w:val="156"/>
        </w:trPr>
        <w:tc>
          <w:tcPr>
            <w:tcW w:w="1143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rPr>
                <w:b/>
                <w:color w:val="000000"/>
                <w:sz w:val="15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Rady Miejskiej w Bytomiu</w:t>
            </w:r>
          </w:p>
        </w:tc>
        <w:tc>
          <w:tcPr>
            <w:tcW w:w="143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rPr>
                <w:color w:val="000000"/>
                <w:sz w:val="15"/>
              </w:rPr>
            </w:pPr>
          </w:p>
        </w:tc>
      </w:tr>
      <w:tr w:rsidR="00F25BBA" w:rsidTr="0020012D">
        <w:trPr>
          <w:trHeight w:val="156"/>
        </w:trPr>
        <w:tc>
          <w:tcPr>
            <w:tcW w:w="1143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rPr>
                <w:b/>
                <w:color w:val="000000"/>
                <w:sz w:val="15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z dnia 18 grudnia 2023 r.</w:t>
            </w:r>
          </w:p>
        </w:tc>
        <w:tc>
          <w:tcPr>
            <w:tcW w:w="143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rPr>
                <w:color w:val="000000"/>
                <w:sz w:val="15"/>
              </w:rPr>
            </w:pPr>
          </w:p>
        </w:tc>
      </w:tr>
      <w:tr w:rsidR="00F25BBA" w:rsidTr="0020012D">
        <w:trPr>
          <w:trHeight w:val="156"/>
        </w:trPr>
        <w:tc>
          <w:tcPr>
            <w:tcW w:w="1143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rPr>
                <w:b/>
                <w:color w:val="000000"/>
                <w:sz w:val="15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rPr>
                <w:color w:val="000000"/>
                <w:sz w:val="15"/>
              </w:rPr>
            </w:pPr>
          </w:p>
        </w:tc>
        <w:tc>
          <w:tcPr>
            <w:tcW w:w="143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rPr>
                <w:color w:val="000000"/>
                <w:sz w:val="15"/>
              </w:rPr>
            </w:pPr>
          </w:p>
        </w:tc>
      </w:tr>
      <w:tr w:rsidR="00F25BBA" w:rsidTr="0020012D">
        <w:trPr>
          <w:trHeight w:val="156"/>
        </w:trPr>
        <w:tc>
          <w:tcPr>
            <w:tcW w:w="13457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20012D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PLAN WYDATKÓW NA REALIZACJĘ ZADAŃ W RAMACH BUDŻETU OBYWATELSKIEGO NA 2024 ROK</w:t>
            </w:r>
          </w:p>
        </w:tc>
        <w:tc>
          <w:tcPr>
            <w:tcW w:w="143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F25BBA">
            <w:pPr>
              <w:rPr>
                <w:color w:val="000000"/>
                <w:sz w:val="14"/>
              </w:rPr>
            </w:pPr>
          </w:p>
        </w:tc>
      </w:tr>
      <w:tr w:rsidR="00F25BBA" w:rsidTr="0020012D">
        <w:trPr>
          <w:trHeight w:val="156"/>
        </w:trPr>
        <w:tc>
          <w:tcPr>
            <w:tcW w:w="1143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F25BBA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F25BBA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437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 złotych</w:t>
            </w:r>
          </w:p>
        </w:tc>
      </w:tr>
      <w:tr w:rsidR="00F25BBA" w:rsidTr="0020012D">
        <w:trPr>
          <w:trHeight w:val="338"/>
        </w:trPr>
        <w:tc>
          <w:tcPr>
            <w:tcW w:w="11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20012D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Wyszczególnienie</w:t>
            </w:r>
          </w:p>
        </w:tc>
        <w:tc>
          <w:tcPr>
            <w:tcW w:w="2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20012D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Rozdział</w:t>
            </w:r>
          </w:p>
        </w:tc>
        <w:tc>
          <w:tcPr>
            <w:tcW w:w="1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20012D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Kwota</w:t>
            </w:r>
          </w:p>
        </w:tc>
      </w:tr>
      <w:tr w:rsidR="00F25BBA" w:rsidTr="0020012D">
        <w:trPr>
          <w:trHeight w:val="164"/>
        </w:trPr>
        <w:tc>
          <w:tcPr>
            <w:tcW w:w="11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20012D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Razem:</w:t>
            </w:r>
          </w:p>
        </w:tc>
        <w:tc>
          <w:tcPr>
            <w:tcW w:w="2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rPr>
                <w:rFonts w:ascii="Arial CE" w:eastAsia="Arial CE" w:hAnsi="Arial CE" w:cs="Arial CE"/>
                <w:b/>
                <w:color w:val="000000"/>
                <w:sz w:val="14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4"/>
              </w:rPr>
              <w:t>5 057 759</w:t>
            </w:r>
          </w:p>
        </w:tc>
      </w:tr>
      <w:tr w:rsidR="00F25BBA" w:rsidTr="0020012D">
        <w:trPr>
          <w:trHeight w:val="164"/>
        </w:trPr>
        <w:tc>
          <w:tcPr>
            <w:tcW w:w="11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Stawiamy na łapy – bytomska oaza dla zwierząt</w:t>
            </w:r>
          </w:p>
        </w:tc>
        <w:tc>
          <w:tcPr>
            <w:tcW w:w="2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90013</w:t>
            </w:r>
          </w:p>
        </w:tc>
        <w:tc>
          <w:tcPr>
            <w:tcW w:w="1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  <w:r>
              <w:rPr>
                <w:rFonts w:ascii="Arial CE" w:eastAsia="Arial CE" w:hAnsi="Arial CE" w:cs="Arial CE"/>
                <w:color w:val="000000"/>
                <w:sz w:val="14"/>
              </w:rPr>
              <w:t>1 650 355</w:t>
            </w:r>
          </w:p>
        </w:tc>
      </w:tr>
      <w:tr w:rsidR="00F25BBA" w:rsidTr="0020012D">
        <w:trPr>
          <w:trHeight w:val="164"/>
        </w:trPr>
        <w:tc>
          <w:tcPr>
            <w:tcW w:w="11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Gramy dalej dla </w:t>
            </w:r>
            <w:proofErr w:type="spellStart"/>
            <w:r>
              <w:rPr>
                <w:color w:val="000000"/>
                <w:sz w:val="14"/>
              </w:rPr>
              <w:t>Knajfeldu</w:t>
            </w:r>
            <w:proofErr w:type="spellEnd"/>
          </w:p>
        </w:tc>
        <w:tc>
          <w:tcPr>
            <w:tcW w:w="2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80101</w:t>
            </w:r>
          </w:p>
        </w:tc>
        <w:tc>
          <w:tcPr>
            <w:tcW w:w="1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  <w:r>
              <w:rPr>
                <w:rFonts w:ascii="Arial CE" w:eastAsia="Arial CE" w:hAnsi="Arial CE" w:cs="Arial CE"/>
                <w:color w:val="000000"/>
                <w:sz w:val="14"/>
              </w:rPr>
              <w:t>191 310</w:t>
            </w:r>
          </w:p>
        </w:tc>
      </w:tr>
      <w:tr w:rsidR="00F25BBA" w:rsidTr="0020012D">
        <w:trPr>
          <w:trHeight w:val="164"/>
        </w:trPr>
        <w:tc>
          <w:tcPr>
            <w:tcW w:w="11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Bytom Aktywne Miasto II</w:t>
            </w:r>
          </w:p>
        </w:tc>
        <w:tc>
          <w:tcPr>
            <w:tcW w:w="2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80101</w:t>
            </w:r>
          </w:p>
        </w:tc>
        <w:tc>
          <w:tcPr>
            <w:tcW w:w="1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  <w:r>
              <w:rPr>
                <w:rFonts w:ascii="Arial CE" w:eastAsia="Arial CE" w:hAnsi="Arial CE" w:cs="Arial CE"/>
                <w:color w:val="000000"/>
                <w:sz w:val="14"/>
              </w:rPr>
              <w:t>432 960</w:t>
            </w:r>
          </w:p>
        </w:tc>
      </w:tr>
      <w:tr w:rsidR="00F25BBA" w:rsidTr="0020012D">
        <w:trPr>
          <w:trHeight w:val="164"/>
        </w:trPr>
        <w:tc>
          <w:tcPr>
            <w:tcW w:w="11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Ogród deszczowy ze strefą wypoczynkową i domkami dla jerzyków</w:t>
            </w:r>
          </w:p>
        </w:tc>
        <w:tc>
          <w:tcPr>
            <w:tcW w:w="2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80101</w:t>
            </w:r>
          </w:p>
        </w:tc>
        <w:tc>
          <w:tcPr>
            <w:tcW w:w="1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  <w:r>
              <w:rPr>
                <w:rFonts w:ascii="Arial CE" w:eastAsia="Arial CE" w:hAnsi="Arial CE" w:cs="Arial CE"/>
                <w:color w:val="000000"/>
                <w:sz w:val="14"/>
              </w:rPr>
              <w:t>272 900</w:t>
            </w:r>
          </w:p>
        </w:tc>
      </w:tr>
      <w:tr w:rsidR="00F25BBA" w:rsidTr="0020012D">
        <w:trPr>
          <w:trHeight w:val="164"/>
        </w:trPr>
        <w:tc>
          <w:tcPr>
            <w:tcW w:w="11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Razem dla </w:t>
            </w:r>
            <w:proofErr w:type="spellStart"/>
            <w:r>
              <w:rPr>
                <w:color w:val="000000"/>
                <w:sz w:val="14"/>
              </w:rPr>
              <w:t>Stolarzowic</w:t>
            </w:r>
            <w:proofErr w:type="spellEnd"/>
            <w:r>
              <w:rPr>
                <w:color w:val="000000"/>
                <w:sz w:val="14"/>
              </w:rPr>
              <w:t xml:space="preserve"> i Górnik</w:t>
            </w:r>
          </w:p>
        </w:tc>
        <w:tc>
          <w:tcPr>
            <w:tcW w:w="2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  <w:r>
              <w:rPr>
                <w:rFonts w:ascii="Arial CE" w:eastAsia="Arial CE" w:hAnsi="Arial CE" w:cs="Arial CE"/>
                <w:color w:val="000000"/>
                <w:sz w:val="14"/>
              </w:rPr>
              <w:t>407 597</w:t>
            </w:r>
          </w:p>
        </w:tc>
      </w:tr>
      <w:tr w:rsidR="00F25BBA" w:rsidTr="0020012D">
        <w:trPr>
          <w:trHeight w:val="164"/>
        </w:trPr>
        <w:tc>
          <w:tcPr>
            <w:tcW w:w="1143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F25BBA">
            <w:pPr>
              <w:rPr>
                <w:color w:val="000000"/>
                <w:sz w:val="14"/>
              </w:rPr>
            </w:pPr>
          </w:p>
        </w:tc>
        <w:tc>
          <w:tcPr>
            <w:tcW w:w="2025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75412</w:t>
            </w:r>
          </w:p>
        </w:tc>
        <w:tc>
          <w:tcPr>
            <w:tcW w:w="1437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  <w:r>
              <w:rPr>
                <w:rFonts w:ascii="Arial CE" w:eastAsia="Arial CE" w:hAnsi="Arial CE" w:cs="Arial CE"/>
                <w:color w:val="000000"/>
                <w:sz w:val="14"/>
              </w:rPr>
              <w:t>156 380</w:t>
            </w:r>
          </w:p>
        </w:tc>
      </w:tr>
      <w:tr w:rsidR="00F25BBA" w:rsidTr="0020012D">
        <w:trPr>
          <w:trHeight w:val="164"/>
        </w:trPr>
        <w:tc>
          <w:tcPr>
            <w:tcW w:w="1143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F25BBA">
            <w:pPr>
              <w:rPr>
                <w:color w:val="000000"/>
                <w:sz w:val="14"/>
              </w:rPr>
            </w:pPr>
          </w:p>
        </w:tc>
        <w:tc>
          <w:tcPr>
            <w:tcW w:w="202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80101</w:t>
            </w:r>
          </w:p>
        </w:tc>
        <w:tc>
          <w:tcPr>
            <w:tcW w:w="143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  <w:r>
              <w:rPr>
                <w:rFonts w:ascii="Arial CE" w:eastAsia="Arial CE" w:hAnsi="Arial CE" w:cs="Arial CE"/>
                <w:color w:val="000000"/>
                <w:sz w:val="14"/>
              </w:rPr>
              <w:t>89 347</w:t>
            </w:r>
          </w:p>
        </w:tc>
      </w:tr>
      <w:tr w:rsidR="00F25BBA" w:rsidTr="0020012D">
        <w:trPr>
          <w:trHeight w:val="164"/>
        </w:trPr>
        <w:tc>
          <w:tcPr>
            <w:tcW w:w="1143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F25BBA">
            <w:pPr>
              <w:rPr>
                <w:color w:val="000000"/>
                <w:sz w:val="14"/>
              </w:rPr>
            </w:pPr>
          </w:p>
        </w:tc>
        <w:tc>
          <w:tcPr>
            <w:tcW w:w="202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92695</w:t>
            </w:r>
          </w:p>
        </w:tc>
        <w:tc>
          <w:tcPr>
            <w:tcW w:w="143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  <w:r>
              <w:rPr>
                <w:rFonts w:ascii="Arial CE" w:eastAsia="Arial CE" w:hAnsi="Arial CE" w:cs="Arial CE"/>
                <w:color w:val="000000"/>
                <w:sz w:val="14"/>
              </w:rPr>
              <w:t>161 870</w:t>
            </w:r>
          </w:p>
        </w:tc>
      </w:tr>
      <w:tr w:rsidR="00F25BBA" w:rsidTr="0020012D">
        <w:trPr>
          <w:trHeight w:val="164"/>
        </w:trPr>
        <w:tc>
          <w:tcPr>
            <w:tcW w:w="11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Rozwój OSP i współpraca ZHR na terenie Bytomia</w:t>
            </w:r>
          </w:p>
        </w:tc>
        <w:tc>
          <w:tcPr>
            <w:tcW w:w="2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75412</w:t>
            </w:r>
          </w:p>
        </w:tc>
        <w:tc>
          <w:tcPr>
            <w:tcW w:w="1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  <w:r>
              <w:rPr>
                <w:rFonts w:ascii="Arial CE" w:eastAsia="Arial CE" w:hAnsi="Arial CE" w:cs="Arial CE"/>
                <w:color w:val="000000"/>
                <w:sz w:val="14"/>
              </w:rPr>
              <w:t>490 000</w:t>
            </w:r>
          </w:p>
        </w:tc>
      </w:tr>
      <w:tr w:rsidR="00F25BBA" w:rsidTr="0020012D">
        <w:trPr>
          <w:trHeight w:val="164"/>
        </w:trPr>
        <w:tc>
          <w:tcPr>
            <w:tcW w:w="11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Bytom na sportowo</w:t>
            </w:r>
          </w:p>
        </w:tc>
        <w:tc>
          <w:tcPr>
            <w:tcW w:w="2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  <w:r>
              <w:rPr>
                <w:rFonts w:ascii="Arial CE" w:eastAsia="Arial CE" w:hAnsi="Arial CE" w:cs="Arial CE"/>
                <w:color w:val="000000"/>
                <w:sz w:val="14"/>
              </w:rPr>
              <w:t>470 610</w:t>
            </w:r>
          </w:p>
        </w:tc>
      </w:tr>
      <w:tr w:rsidR="00F25BBA" w:rsidTr="0020012D">
        <w:trPr>
          <w:trHeight w:val="164"/>
        </w:trPr>
        <w:tc>
          <w:tcPr>
            <w:tcW w:w="1143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F25BBA">
            <w:pPr>
              <w:rPr>
                <w:color w:val="000000"/>
                <w:sz w:val="14"/>
              </w:rPr>
            </w:pPr>
          </w:p>
        </w:tc>
        <w:tc>
          <w:tcPr>
            <w:tcW w:w="2025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90095</w:t>
            </w:r>
          </w:p>
        </w:tc>
        <w:tc>
          <w:tcPr>
            <w:tcW w:w="1437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  <w:r>
              <w:rPr>
                <w:rFonts w:ascii="Arial CE" w:eastAsia="Arial CE" w:hAnsi="Arial CE" w:cs="Arial CE"/>
                <w:color w:val="000000"/>
                <w:sz w:val="14"/>
              </w:rPr>
              <w:t>146 460</w:t>
            </w:r>
          </w:p>
        </w:tc>
      </w:tr>
      <w:tr w:rsidR="00F25BBA" w:rsidTr="0020012D">
        <w:trPr>
          <w:trHeight w:val="164"/>
        </w:trPr>
        <w:tc>
          <w:tcPr>
            <w:tcW w:w="1143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F25BBA">
            <w:pPr>
              <w:rPr>
                <w:color w:val="000000"/>
                <w:sz w:val="14"/>
              </w:rPr>
            </w:pPr>
          </w:p>
        </w:tc>
        <w:tc>
          <w:tcPr>
            <w:tcW w:w="202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92695</w:t>
            </w:r>
          </w:p>
        </w:tc>
        <w:tc>
          <w:tcPr>
            <w:tcW w:w="143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  <w:r>
              <w:rPr>
                <w:rFonts w:ascii="Arial CE" w:eastAsia="Arial CE" w:hAnsi="Arial CE" w:cs="Arial CE"/>
                <w:color w:val="000000"/>
                <w:sz w:val="14"/>
              </w:rPr>
              <w:t>324 150</w:t>
            </w:r>
          </w:p>
        </w:tc>
      </w:tr>
      <w:tr w:rsidR="00F25BBA" w:rsidTr="0020012D">
        <w:trPr>
          <w:trHeight w:val="164"/>
        </w:trPr>
        <w:tc>
          <w:tcPr>
            <w:tcW w:w="11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Ławka Joanny </w:t>
            </w:r>
            <w:proofErr w:type="spellStart"/>
            <w:r>
              <w:rPr>
                <w:color w:val="000000"/>
                <w:sz w:val="14"/>
              </w:rPr>
              <w:t>Gryzik-Schaffgotsch</w:t>
            </w:r>
            <w:proofErr w:type="spellEnd"/>
          </w:p>
        </w:tc>
        <w:tc>
          <w:tcPr>
            <w:tcW w:w="2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90095</w:t>
            </w:r>
          </w:p>
        </w:tc>
        <w:tc>
          <w:tcPr>
            <w:tcW w:w="1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  <w:r>
              <w:rPr>
                <w:rFonts w:ascii="Arial CE" w:eastAsia="Arial CE" w:hAnsi="Arial CE" w:cs="Arial CE"/>
                <w:color w:val="000000"/>
                <w:sz w:val="14"/>
              </w:rPr>
              <w:t>79 950</w:t>
            </w:r>
          </w:p>
        </w:tc>
      </w:tr>
      <w:tr w:rsidR="00F25BBA" w:rsidTr="0020012D">
        <w:trPr>
          <w:trHeight w:val="164"/>
        </w:trPr>
        <w:tc>
          <w:tcPr>
            <w:tcW w:w="11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20012D">
            <w:pPr>
              <w:rPr>
                <w:color w:val="000000"/>
                <w:sz w:val="14"/>
              </w:rPr>
            </w:pPr>
            <w:proofErr w:type="spellStart"/>
            <w:r>
              <w:rPr>
                <w:color w:val="000000"/>
                <w:sz w:val="14"/>
              </w:rPr>
              <w:t>Gryfny</w:t>
            </w:r>
            <w:proofErr w:type="spellEnd"/>
            <w:r>
              <w:rPr>
                <w:color w:val="000000"/>
                <w:sz w:val="14"/>
              </w:rPr>
              <w:t xml:space="preserve"> plac zabaw</w:t>
            </w:r>
          </w:p>
        </w:tc>
        <w:tc>
          <w:tcPr>
            <w:tcW w:w="2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92695</w:t>
            </w:r>
          </w:p>
        </w:tc>
        <w:tc>
          <w:tcPr>
            <w:tcW w:w="1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  <w:r>
              <w:rPr>
                <w:rFonts w:ascii="Arial CE" w:eastAsia="Arial CE" w:hAnsi="Arial CE" w:cs="Arial CE"/>
                <w:color w:val="000000"/>
                <w:sz w:val="14"/>
              </w:rPr>
              <w:t>499 000</w:t>
            </w:r>
          </w:p>
        </w:tc>
      </w:tr>
      <w:tr w:rsidR="00F25BBA" w:rsidTr="0020012D">
        <w:trPr>
          <w:trHeight w:val="164"/>
        </w:trPr>
        <w:tc>
          <w:tcPr>
            <w:tcW w:w="11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20012D">
            <w:pPr>
              <w:rPr>
                <w:color w:val="000000"/>
                <w:sz w:val="14"/>
              </w:rPr>
            </w:pPr>
            <w:proofErr w:type="spellStart"/>
            <w:r>
              <w:rPr>
                <w:color w:val="000000"/>
                <w:sz w:val="14"/>
              </w:rPr>
              <w:t>Gryfno</w:t>
            </w:r>
            <w:proofErr w:type="spellEnd"/>
            <w:r>
              <w:rPr>
                <w:color w:val="000000"/>
                <w:sz w:val="14"/>
              </w:rPr>
              <w:t xml:space="preserve"> kofeina</w:t>
            </w:r>
          </w:p>
        </w:tc>
        <w:tc>
          <w:tcPr>
            <w:tcW w:w="2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92195</w:t>
            </w:r>
          </w:p>
        </w:tc>
        <w:tc>
          <w:tcPr>
            <w:tcW w:w="1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  <w:r>
              <w:rPr>
                <w:rFonts w:ascii="Arial CE" w:eastAsia="Arial CE" w:hAnsi="Arial CE" w:cs="Arial CE"/>
                <w:color w:val="000000"/>
                <w:sz w:val="14"/>
              </w:rPr>
              <w:t>438 327</w:t>
            </w:r>
          </w:p>
        </w:tc>
      </w:tr>
      <w:tr w:rsidR="00F25BBA" w:rsidTr="0020012D">
        <w:trPr>
          <w:trHeight w:val="164"/>
        </w:trPr>
        <w:tc>
          <w:tcPr>
            <w:tcW w:w="11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Bytom miastem karate </w:t>
            </w:r>
          </w:p>
        </w:tc>
        <w:tc>
          <w:tcPr>
            <w:tcW w:w="2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92695</w:t>
            </w:r>
          </w:p>
        </w:tc>
        <w:tc>
          <w:tcPr>
            <w:tcW w:w="1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14 750</w:t>
            </w:r>
          </w:p>
        </w:tc>
      </w:tr>
      <w:tr w:rsidR="00F25BBA" w:rsidTr="0020012D">
        <w:trPr>
          <w:trHeight w:val="164"/>
        </w:trPr>
        <w:tc>
          <w:tcPr>
            <w:tcW w:w="11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Mobilna pracownia pierwszej pomocy – ratujemy życie</w:t>
            </w:r>
          </w:p>
        </w:tc>
        <w:tc>
          <w:tcPr>
            <w:tcW w:w="2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80101</w:t>
            </w:r>
          </w:p>
        </w:tc>
        <w:tc>
          <w:tcPr>
            <w:tcW w:w="1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110 000</w:t>
            </w:r>
          </w:p>
        </w:tc>
      </w:tr>
    </w:tbl>
    <w:p w:rsidR="00F25BBA" w:rsidRDefault="00F25BBA"/>
    <w:p w:rsidR="00F25BBA" w:rsidRDefault="00F25BBA">
      <w:pPr>
        <w:sectPr w:rsidR="00F25BBA">
          <w:footerReference w:type="default" r:id="rId10"/>
          <w:endnotePr>
            <w:numFmt w:val="decimal"/>
          </w:endnotePr>
          <w:pgSz w:w="16838" w:h="11906" w:orient="landscape"/>
          <w:pgMar w:top="1440" w:right="1080" w:bottom="1440" w:left="1080" w:header="708" w:footer="708" w:gutter="0"/>
          <w:cols w:space="708"/>
          <w:docGrid w:linePitch="360"/>
        </w:sect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15"/>
        <w:gridCol w:w="10047"/>
        <w:gridCol w:w="1992"/>
        <w:gridCol w:w="1440"/>
      </w:tblGrid>
      <w:tr w:rsidR="00F25BBA" w:rsidTr="0020012D">
        <w:trPr>
          <w:trHeight w:val="158"/>
        </w:trPr>
        <w:tc>
          <w:tcPr>
            <w:tcW w:w="141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rPr>
                <w:rFonts w:ascii="Times New Roman" w:eastAsia="Times New Roman" w:hAnsi="Times New Roman" w:cs="Times New Roman"/>
                <w:b/>
                <w:color w:val="000000"/>
                <w:sz w:val="14"/>
              </w:rPr>
            </w:pPr>
          </w:p>
        </w:tc>
        <w:tc>
          <w:tcPr>
            <w:tcW w:w="1004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rPr>
                <w:color w:val="000000"/>
                <w:sz w:val="14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Załącznik nr 5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rPr>
                <w:color w:val="000000"/>
                <w:sz w:val="14"/>
              </w:rPr>
            </w:pPr>
          </w:p>
        </w:tc>
      </w:tr>
      <w:tr w:rsidR="00F25BBA" w:rsidTr="0020012D">
        <w:trPr>
          <w:trHeight w:val="158"/>
        </w:trPr>
        <w:tc>
          <w:tcPr>
            <w:tcW w:w="141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rPr>
                <w:rFonts w:ascii="Times New Roman" w:eastAsia="Times New Roman" w:hAnsi="Times New Roman" w:cs="Times New Roman"/>
                <w:b/>
                <w:color w:val="000000"/>
                <w:sz w:val="14"/>
              </w:rPr>
            </w:pPr>
          </w:p>
        </w:tc>
        <w:tc>
          <w:tcPr>
            <w:tcW w:w="1004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rPr>
                <w:color w:val="000000"/>
                <w:sz w:val="14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do uchwały nr XII/99/24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rPr>
                <w:color w:val="000000"/>
                <w:sz w:val="14"/>
              </w:rPr>
            </w:pPr>
          </w:p>
        </w:tc>
      </w:tr>
      <w:tr w:rsidR="00F25BBA" w:rsidTr="0020012D">
        <w:trPr>
          <w:trHeight w:val="158"/>
        </w:trPr>
        <w:tc>
          <w:tcPr>
            <w:tcW w:w="141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rPr>
                <w:rFonts w:ascii="Times New Roman" w:eastAsia="Times New Roman" w:hAnsi="Times New Roman" w:cs="Times New Roman"/>
                <w:b/>
                <w:color w:val="000000"/>
                <w:sz w:val="14"/>
              </w:rPr>
            </w:pPr>
          </w:p>
        </w:tc>
        <w:tc>
          <w:tcPr>
            <w:tcW w:w="1004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rPr>
                <w:color w:val="000000"/>
                <w:sz w:val="14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Rady Miejskiej w Bytomiu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rPr>
                <w:color w:val="000000"/>
                <w:sz w:val="14"/>
              </w:rPr>
            </w:pPr>
          </w:p>
        </w:tc>
      </w:tr>
      <w:tr w:rsidR="00F25BBA" w:rsidTr="0020012D">
        <w:trPr>
          <w:trHeight w:val="158"/>
        </w:trPr>
        <w:tc>
          <w:tcPr>
            <w:tcW w:w="141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rPr>
                <w:rFonts w:ascii="Times New Roman" w:eastAsia="Times New Roman" w:hAnsi="Times New Roman" w:cs="Times New Roman"/>
                <w:b/>
                <w:color w:val="000000"/>
                <w:sz w:val="14"/>
              </w:rPr>
            </w:pPr>
          </w:p>
        </w:tc>
        <w:tc>
          <w:tcPr>
            <w:tcW w:w="1004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rPr>
                <w:color w:val="000000"/>
                <w:sz w:val="14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z dnia 16 grudnia 2024 r.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rPr>
                <w:color w:val="000000"/>
                <w:sz w:val="14"/>
              </w:rPr>
            </w:pPr>
          </w:p>
        </w:tc>
      </w:tr>
      <w:tr w:rsidR="00F25BBA" w:rsidTr="0020012D">
        <w:trPr>
          <w:trHeight w:val="158"/>
        </w:trPr>
        <w:tc>
          <w:tcPr>
            <w:tcW w:w="141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rPr>
                <w:rFonts w:ascii="Times New Roman" w:eastAsia="Times New Roman" w:hAnsi="Times New Roman" w:cs="Times New Roman"/>
                <w:b/>
                <w:color w:val="000000"/>
                <w:sz w:val="14"/>
              </w:rPr>
            </w:pPr>
          </w:p>
        </w:tc>
        <w:tc>
          <w:tcPr>
            <w:tcW w:w="1004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rPr>
                <w:color w:val="000000"/>
                <w:sz w:val="14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 xml:space="preserve">stanowiący </w:t>
            </w:r>
            <w:r>
              <w:rPr>
                <w:color w:val="000000"/>
                <w:sz w:val="15"/>
              </w:rPr>
              <w:t>jednocześnie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rPr>
                <w:color w:val="000000"/>
                <w:sz w:val="14"/>
              </w:rPr>
            </w:pPr>
          </w:p>
        </w:tc>
      </w:tr>
      <w:tr w:rsidR="00F25BBA" w:rsidTr="0020012D">
        <w:trPr>
          <w:trHeight w:val="158"/>
        </w:trPr>
        <w:tc>
          <w:tcPr>
            <w:tcW w:w="141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rPr>
                <w:rFonts w:ascii="Times New Roman" w:eastAsia="Times New Roman" w:hAnsi="Times New Roman" w:cs="Times New Roman"/>
                <w:b/>
                <w:color w:val="000000"/>
                <w:sz w:val="14"/>
              </w:rPr>
            </w:pPr>
          </w:p>
        </w:tc>
        <w:tc>
          <w:tcPr>
            <w:tcW w:w="1004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rPr>
                <w:color w:val="000000"/>
                <w:sz w:val="14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załącznik nr 9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rPr>
                <w:color w:val="000000"/>
                <w:sz w:val="14"/>
              </w:rPr>
            </w:pPr>
          </w:p>
        </w:tc>
      </w:tr>
      <w:tr w:rsidR="00F25BBA" w:rsidTr="0020012D">
        <w:trPr>
          <w:trHeight w:val="158"/>
        </w:trPr>
        <w:tc>
          <w:tcPr>
            <w:tcW w:w="141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rPr>
                <w:rFonts w:ascii="Times New Roman" w:eastAsia="Times New Roman" w:hAnsi="Times New Roman" w:cs="Times New Roman"/>
                <w:b/>
                <w:color w:val="000000"/>
                <w:sz w:val="14"/>
              </w:rPr>
            </w:pPr>
          </w:p>
        </w:tc>
        <w:tc>
          <w:tcPr>
            <w:tcW w:w="1004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rPr>
                <w:color w:val="000000"/>
                <w:sz w:val="14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do uchwały nr LXXXVII/1096/23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rPr>
                <w:color w:val="000000"/>
                <w:sz w:val="14"/>
              </w:rPr>
            </w:pPr>
          </w:p>
        </w:tc>
      </w:tr>
      <w:tr w:rsidR="00F25BBA" w:rsidTr="0020012D">
        <w:trPr>
          <w:trHeight w:val="158"/>
        </w:trPr>
        <w:tc>
          <w:tcPr>
            <w:tcW w:w="141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rPr>
                <w:rFonts w:ascii="Times New Roman" w:eastAsia="Times New Roman" w:hAnsi="Times New Roman" w:cs="Times New Roman"/>
                <w:b/>
                <w:color w:val="000000"/>
                <w:sz w:val="14"/>
              </w:rPr>
            </w:pPr>
          </w:p>
        </w:tc>
        <w:tc>
          <w:tcPr>
            <w:tcW w:w="1004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rPr>
                <w:color w:val="000000"/>
                <w:sz w:val="14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Rady Miejskiej w Bytomiu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rPr>
                <w:color w:val="000000"/>
                <w:sz w:val="14"/>
              </w:rPr>
            </w:pPr>
          </w:p>
        </w:tc>
      </w:tr>
      <w:tr w:rsidR="00F25BBA" w:rsidTr="0020012D">
        <w:trPr>
          <w:trHeight w:val="158"/>
        </w:trPr>
        <w:tc>
          <w:tcPr>
            <w:tcW w:w="141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rPr>
                <w:rFonts w:ascii="Times New Roman" w:eastAsia="Times New Roman" w:hAnsi="Times New Roman" w:cs="Times New Roman"/>
                <w:b/>
                <w:color w:val="000000"/>
                <w:sz w:val="14"/>
              </w:rPr>
            </w:pPr>
          </w:p>
        </w:tc>
        <w:tc>
          <w:tcPr>
            <w:tcW w:w="1004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rPr>
                <w:color w:val="000000"/>
                <w:sz w:val="14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z dnia 18 grudnia 2023 r.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rPr>
                <w:color w:val="000000"/>
                <w:sz w:val="14"/>
              </w:rPr>
            </w:pPr>
          </w:p>
        </w:tc>
      </w:tr>
      <w:tr w:rsidR="00F25BBA" w:rsidTr="0020012D">
        <w:trPr>
          <w:trHeight w:val="158"/>
        </w:trPr>
        <w:tc>
          <w:tcPr>
            <w:tcW w:w="141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rPr>
                <w:rFonts w:ascii="Times New Roman" w:eastAsia="Times New Roman" w:hAnsi="Times New Roman" w:cs="Times New Roman"/>
                <w:b/>
                <w:color w:val="000000"/>
                <w:sz w:val="14"/>
              </w:rPr>
            </w:pPr>
          </w:p>
        </w:tc>
        <w:tc>
          <w:tcPr>
            <w:tcW w:w="1004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rPr>
                <w:color w:val="000000"/>
                <w:sz w:val="14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rPr>
                <w:color w:val="000000"/>
                <w:sz w:val="1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rPr>
                <w:color w:val="000000"/>
                <w:sz w:val="14"/>
              </w:rPr>
            </w:pPr>
          </w:p>
        </w:tc>
      </w:tr>
      <w:tr w:rsidR="00F25BBA" w:rsidTr="0020012D">
        <w:trPr>
          <w:trHeight w:val="336"/>
        </w:trPr>
        <w:tc>
          <w:tcPr>
            <w:tcW w:w="14894" w:type="dxa"/>
            <w:gridSpan w:val="4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 xml:space="preserve">PLAN PRZYCHODÓW I DOCHODÓW POCHODZĄCYCH Z FUNDUSZU PRZECIWDZIAŁANIA COVID-19 </w:t>
            </w:r>
            <w:r>
              <w:rPr>
                <w:b/>
                <w:color w:val="000000"/>
                <w:sz w:val="14"/>
              </w:rPr>
              <w:cr/>
              <w:t>I WYDATKÓW NIMI FINANSOWANYCH W 2024 ROKU</w:t>
            </w:r>
          </w:p>
        </w:tc>
      </w:tr>
      <w:tr w:rsidR="00F25BBA" w:rsidTr="0020012D">
        <w:trPr>
          <w:trHeight w:val="158"/>
        </w:trPr>
        <w:tc>
          <w:tcPr>
            <w:tcW w:w="1415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rPr>
                <w:b/>
                <w:color w:val="000000"/>
                <w:sz w:val="15"/>
              </w:rPr>
            </w:pPr>
          </w:p>
        </w:tc>
        <w:tc>
          <w:tcPr>
            <w:tcW w:w="10047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rPr>
                <w:b/>
                <w:color w:val="000000"/>
                <w:sz w:val="15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</w:tcPr>
          <w:p w:rsidR="00F25BBA" w:rsidRDefault="00F25BBA">
            <w:pPr>
              <w:rPr>
                <w:b/>
                <w:color w:val="000000"/>
                <w:sz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 złotych</w:t>
            </w:r>
          </w:p>
        </w:tc>
      </w:tr>
      <w:tr w:rsidR="00F25BBA" w:rsidTr="0020012D">
        <w:trPr>
          <w:trHeight w:val="344"/>
        </w:trPr>
        <w:tc>
          <w:tcPr>
            <w:tcW w:w="1345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20012D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Wyszczególnienie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20012D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Kwota</w:t>
            </w:r>
          </w:p>
        </w:tc>
      </w:tr>
      <w:tr w:rsidR="00F25BBA" w:rsidTr="0020012D">
        <w:trPr>
          <w:trHeight w:val="504"/>
        </w:trPr>
        <w:tc>
          <w:tcPr>
            <w:tcW w:w="1415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Przychody  § 905</w:t>
            </w:r>
          </w:p>
        </w:tc>
        <w:tc>
          <w:tcPr>
            <w:tcW w:w="120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 xml:space="preserve">Przychody jednostek samorządu terytorialnego z niewykorzystanych środków pieniężnych na rachunku bieżącym budżetu, wynikających z rozliczenia dochodów i wydatków nimi finansowanych związanych ze </w:t>
            </w:r>
            <w:r>
              <w:rPr>
                <w:b/>
                <w:color w:val="000000"/>
                <w:sz w:val="14"/>
              </w:rPr>
              <w:t>szczególnymi zasadami wykonywania budżetu określonymi w odrębnych ustawach, w tym: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276 628</w:t>
            </w:r>
          </w:p>
        </w:tc>
      </w:tr>
      <w:tr w:rsidR="00F25BBA" w:rsidTr="0020012D">
        <w:trPr>
          <w:trHeight w:val="484"/>
        </w:trPr>
        <w:tc>
          <w:tcPr>
            <w:tcW w:w="141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rPr>
                <w:color w:val="000000"/>
                <w:sz w:val="14"/>
              </w:rPr>
            </w:pPr>
          </w:p>
        </w:tc>
        <w:tc>
          <w:tcPr>
            <w:tcW w:w="120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Niewykorzystane środki pieniężne na rachunku bieżącym budżetu, pochodzące z Funduszu Przeciwdziałania COVID-19 w ramach Rządowego Funduszu Inwestycji Lokalnych, </w:t>
            </w:r>
            <w:r>
              <w:rPr>
                <w:color w:val="000000"/>
                <w:sz w:val="14"/>
              </w:rPr>
              <w:t>wynikające z rozliczenia dochodów i wydatków przeznaczonych na finansowanie zadań inwestycyjnych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276 628</w:t>
            </w:r>
          </w:p>
        </w:tc>
      </w:tr>
      <w:tr w:rsidR="00F25BBA" w:rsidTr="0020012D">
        <w:trPr>
          <w:trHeight w:val="168"/>
        </w:trPr>
        <w:tc>
          <w:tcPr>
            <w:tcW w:w="1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Dochody</w:t>
            </w:r>
          </w:p>
        </w:tc>
        <w:tc>
          <w:tcPr>
            <w:tcW w:w="1004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rPr>
                <w:rFonts w:ascii="Czcionka tekstu podstawowego" w:eastAsia="Czcionka tekstu podstawowego" w:hAnsi="Czcionka tekstu podstawowego" w:cs="Czcionka tekstu podstawowego"/>
                <w:b/>
                <w:color w:val="000000"/>
                <w:sz w:val="14"/>
              </w:rPr>
            </w:pPr>
          </w:p>
        </w:tc>
        <w:tc>
          <w:tcPr>
            <w:tcW w:w="199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rPr>
                <w:rFonts w:ascii="Czcionka tekstu podstawowego" w:eastAsia="Czcionka tekstu podstawowego" w:hAnsi="Czcionka tekstu podstawowego" w:cs="Czcionka tekstu podstawowego"/>
                <w:b/>
                <w:color w:val="000000"/>
                <w:sz w:val="14"/>
              </w:rPr>
            </w:pPr>
          </w:p>
        </w:tc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1 038 075</w:t>
            </w:r>
          </w:p>
        </w:tc>
      </w:tr>
      <w:tr w:rsidR="00F25BBA" w:rsidTr="0020012D">
        <w:trPr>
          <w:trHeight w:val="336"/>
        </w:trPr>
        <w:tc>
          <w:tcPr>
            <w:tcW w:w="1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§ 2180</w:t>
            </w:r>
          </w:p>
        </w:tc>
        <w:tc>
          <w:tcPr>
            <w:tcW w:w="120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Środki z Funduszu Przeciwdziałania COVID-19 na finansowanie lub dofinansowanie realizacji zadań związanych z </w:t>
            </w:r>
            <w:r>
              <w:rPr>
                <w:color w:val="000000"/>
                <w:sz w:val="14"/>
              </w:rPr>
              <w:t>przeciwdziałaniem COVID-19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204 000</w:t>
            </w:r>
          </w:p>
        </w:tc>
      </w:tr>
      <w:tr w:rsidR="00F25BBA" w:rsidTr="0020012D">
        <w:trPr>
          <w:trHeight w:val="168"/>
        </w:trPr>
        <w:tc>
          <w:tcPr>
            <w:tcW w:w="1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20012D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§ 6370</w:t>
            </w:r>
          </w:p>
        </w:tc>
        <w:tc>
          <w:tcPr>
            <w:tcW w:w="120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Środki otrzymane z Rządowego Funduszu Polski Ład: Program Inwestycji Strategicznych na realizację zadań inwestycyjnych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834 075</w:t>
            </w:r>
          </w:p>
        </w:tc>
      </w:tr>
      <w:tr w:rsidR="00F25BBA" w:rsidTr="0020012D">
        <w:trPr>
          <w:trHeight w:val="168"/>
        </w:trPr>
        <w:tc>
          <w:tcPr>
            <w:tcW w:w="1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20012D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Wydatki</w:t>
            </w:r>
          </w:p>
        </w:tc>
        <w:tc>
          <w:tcPr>
            <w:tcW w:w="1004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F25BBA">
            <w:pPr>
              <w:rPr>
                <w:b/>
                <w:color w:val="000000"/>
                <w:sz w:val="14"/>
              </w:rPr>
            </w:pPr>
          </w:p>
        </w:tc>
        <w:tc>
          <w:tcPr>
            <w:tcW w:w="199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F25BBA">
            <w:pPr>
              <w:rPr>
                <w:b/>
                <w:color w:val="000000"/>
                <w:sz w:val="14"/>
              </w:rPr>
            </w:pPr>
          </w:p>
        </w:tc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1 314 703</w:t>
            </w:r>
          </w:p>
        </w:tc>
      </w:tr>
      <w:tr w:rsidR="00F25BBA" w:rsidTr="0020012D">
        <w:trPr>
          <w:trHeight w:val="168"/>
        </w:trPr>
        <w:tc>
          <w:tcPr>
            <w:tcW w:w="1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20012D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Wydatki bieżące</w:t>
            </w:r>
          </w:p>
        </w:tc>
        <w:tc>
          <w:tcPr>
            <w:tcW w:w="1004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F25BBA">
            <w:pPr>
              <w:rPr>
                <w:b/>
                <w:color w:val="000000"/>
                <w:sz w:val="14"/>
              </w:rPr>
            </w:pPr>
          </w:p>
        </w:tc>
        <w:tc>
          <w:tcPr>
            <w:tcW w:w="199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F25BBA">
            <w:pPr>
              <w:rPr>
                <w:b/>
                <w:color w:val="000000"/>
                <w:sz w:val="14"/>
              </w:rPr>
            </w:pPr>
          </w:p>
        </w:tc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204 000</w:t>
            </w:r>
          </w:p>
        </w:tc>
      </w:tr>
      <w:tr w:rsidR="00F25BBA" w:rsidTr="0020012D">
        <w:trPr>
          <w:trHeight w:val="168"/>
        </w:trPr>
        <w:tc>
          <w:tcPr>
            <w:tcW w:w="1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853 85395</w:t>
            </w:r>
          </w:p>
        </w:tc>
        <w:tc>
          <w:tcPr>
            <w:tcW w:w="120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Dodatek gazowy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204 000</w:t>
            </w:r>
          </w:p>
        </w:tc>
      </w:tr>
      <w:tr w:rsidR="00F25BBA" w:rsidTr="0020012D">
        <w:trPr>
          <w:trHeight w:val="168"/>
        </w:trPr>
        <w:tc>
          <w:tcPr>
            <w:tcW w:w="1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20012D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Wydatki majątkowe, w tym:</w:t>
            </w:r>
          </w:p>
        </w:tc>
        <w:tc>
          <w:tcPr>
            <w:tcW w:w="1004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F25BBA">
            <w:pPr>
              <w:rPr>
                <w:b/>
                <w:color w:val="000000"/>
                <w:sz w:val="14"/>
              </w:rPr>
            </w:pPr>
          </w:p>
        </w:tc>
        <w:tc>
          <w:tcPr>
            <w:tcW w:w="199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F25BBA">
            <w:pPr>
              <w:rPr>
                <w:b/>
                <w:color w:val="000000"/>
                <w:sz w:val="14"/>
              </w:rPr>
            </w:pPr>
          </w:p>
        </w:tc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1 110 703</w:t>
            </w:r>
          </w:p>
        </w:tc>
      </w:tr>
      <w:tr w:rsidR="00F25BBA" w:rsidTr="0020012D">
        <w:trPr>
          <w:trHeight w:val="336"/>
        </w:trPr>
        <w:tc>
          <w:tcPr>
            <w:tcW w:w="1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§ 6100</w:t>
            </w:r>
          </w:p>
        </w:tc>
        <w:tc>
          <w:tcPr>
            <w:tcW w:w="120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20012D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Wydatki na zadania inwestycyjne realizowane z udziałem środków otrzymanych z Rządowego Funduszu Inwestycji Lokalnych, w tym: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276 628</w:t>
            </w:r>
          </w:p>
        </w:tc>
      </w:tr>
      <w:tr w:rsidR="00F25BBA" w:rsidTr="0020012D">
        <w:trPr>
          <w:trHeight w:val="168"/>
        </w:trPr>
        <w:tc>
          <w:tcPr>
            <w:tcW w:w="1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600 60015</w:t>
            </w:r>
          </w:p>
        </w:tc>
        <w:tc>
          <w:tcPr>
            <w:tcW w:w="120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Przebudowa ul. Frycza-Modrzewskiego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74 900</w:t>
            </w:r>
          </w:p>
        </w:tc>
      </w:tr>
      <w:tr w:rsidR="00F25BBA" w:rsidTr="0020012D">
        <w:trPr>
          <w:trHeight w:val="168"/>
        </w:trPr>
        <w:tc>
          <w:tcPr>
            <w:tcW w:w="1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801 80101</w:t>
            </w:r>
          </w:p>
        </w:tc>
        <w:tc>
          <w:tcPr>
            <w:tcW w:w="120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Budowa </w:t>
            </w:r>
            <w:r>
              <w:rPr>
                <w:color w:val="000000"/>
                <w:sz w:val="14"/>
              </w:rPr>
              <w:t>kotłowni w Szkole Podstawowej nr 47 w Bytomiu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201 728</w:t>
            </w:r>
          </w:p>
        </w:tc>
      </w:tr>
      <w:tr w:rsidR="00F25BBA" w:rsidTr="0020012D">
        <w:trPr>
          <w:trHeight w:val="336"/>
        </w:trPr>
        <w:tc>
          <w:tcPr>
            <w:tcW w:w="1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F25BBA" w:rsidRDefault="0020012D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§ 6370</w:t>
            </w:r>
          </w:p>
        </w:tc>
        <w:tc>
          <w:tcPr>
            <w:tcW w:w="120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20012D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Wydatki realizowane ze środków z Rządowego Funduszu Polski Ład: Program Inwestycji Strategicznych na realizację zadań inwestycyjnych, w tym: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834 075</w:t>
            </w:r>
          </w:p>
        </w:tc>
      </w:tr>
      <w:tr w:rsidR="00F25BBA" w:rsidTr="0020012D">
        <w:trPr>
          <w:trHeight w:val="168"/>
        </w:trPr>
        <w:tc>
          <w:tcPr>
            <w:tcW w:w="1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926 92695</w:t>
            </w:r>
          </w:p>
        </w:tc>
        <w:tc>
          <w:tcPr>
            <w:tcW w:w="120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Remont i adaptacja obiektów przy </w:t>
            </w:r>
            <w:r>
              <w:rPr>
                <w:color w:val="000000"/>
                <w:sz w:val="14"/>
              </w:rPr>
              <w:t xml:space="preserve">ul. </w:t>
            </w:r>
            <w:proofErr w:type="spellStart"/>
            <w:r>
              <w:rPr>
                <w:color w:val="000000"/>
                <w:sz w:val="14"/>
              </w:rPr>
              <w:t>Worpie</w:t>
            </w:r>
            <w:proofErr w:type="spellEnd"/>
            <w:r>
              <w:rPr>
                <w:color w:val="000000"/>
                <w:sz w:val="14"/>
              </w:rPr>
              <w:t xml:space="preserve"> 18 i ul. </w:t>
            </w:r>
            <w:proofErr w:type="spellStart"/>
            <w:r>
              <w:rPr>
                <w:color w:val="000000"/>
                <w:sz w:val="14"/>
              </w:rPr>
              <w:t>Stolarzowickiej</w:t>
            </w:r>
            <w:proofErr w:type="spellEnd"/>
            <w:r>
              <w:rPr>
                <w:color w:val="000000"/>
                <w:sz w:val="14"/>
              </w:rPr>
              <w:t xml:space="preserve"> 19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834 075</w:t>
            </w:r>
          </w:p>
        </w:tc>
      </w:tr>
    </w:tbl>
    <w:p w:rsidR="00F25BBA" w:rsidRDefault="00F25BBA"/>
    <w:p w:rsidR="00F25BBA" w:rsidRDefault="00F25BBA">
      <w:pPr>
        <w:sectPr w:rsidR="00F25BBA">
          <w:footerReference w:type="default" r:id="rId11"/>
          <w:endnotePr>
            <w:numFmt w:val="decimal"/>
          </w:endnotePr>
          <w:pgSz w:w="16838" w:h="11906" w:orient="landscape"/>
          <w:pgMar w:top="1440" w:right="1080" w:bottom="1440" w:left="1080" w:header="708" w:footer="708" w:gutter="0"/>
          <w:cols w:space="708"/>
          <w:docGrid w:linePitch="360"/>
        </w:sect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70"/>
        <w:gridCol w:w="1152"/>
        <w:gridCol w:w="9406"/>
        <w:gridCol w:w="2008"/>
        <w:gridCol w:w="1458"/>
      </w:tblGrid>
      <w:tr w:rsidR="00F25BBA" w:rsidTr="0020012D">
        <w:trPr>
          <w:trHeight w:val="158"/>
        </w:trPr>
        <w:tc>
          <w:tcPr>
            <w:tcW w:w="8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rPr>
                <w:color w:val="000000"/>
                <w:sz w:val="14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rPr>
                <w:color w:val="000000"/>
                <w:sz w:val="14"/>
              </w:rPr>
            </w:pPr>
          </w:p>
        </w:tc>
        <w:tc>
          <w:tcPr>
            <w:tcW w:w="940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rPr>
                <w:color w:val="000000"/>
                <w:sz w:val="14"/>
              </w:rPr>
            </w:pPr>
          </w:p>
        </w:tc>
        <w:tc>
          <w:tcPr>
            <w:tcW w:w="20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Załącznik nr 6</w:t>
            </w:r>
          </w:p>
        </w:tc>
        <w:tc>
          <w:tcPr>
            <w:tcW w:w="1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rPr>
                <w:color w:val="000000"/>
                <w:sz w:val="14"/>
              </w:rPr>
            </w:pPr>
          </w:p>
        </w:tc>
      </w:tr>
      <w:tr w:rsidR="00F25BBA" w:rsidTr="0020012D">
        <w:trPr>
          <w:trHeight w:val="158"/>
        </w:trPr>
        <w:tc>
          <w:tcPr>
            <w:tcW w:w="8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rPr>
                <w:color w:val="000000"/>
                <w:sz w:val="14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rPr>
                <w:color w:val="000000"/>
                <w:sz w:val="14"/>
              </w:rPr>
            </w:pPr>
          </w:p>
        </w:tc>
        <w:tc>
          <w:tcPr>
            <w:tcW w:w="940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rPr>
                <w:color w:val="000000"/>
                <w:sz w:val="14"/>
              </w:rPr>
            </w:pPr>
          </w:p>
        </w:tc>
        <w:tc>
          <w:tcPr>
            <w:tcW w:w="20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 xml:space="preserve">do </w:t>
            </w:r>
            <w:r>
              <w:rPr>
                <w:color w:val="000000"/>
                <w:sz w:val="15"/>
              </w:rPr>
              <w:t>uchwały nr XII/99/24</w:t>
            </w:r>
          </w:p>
        </w:tc>
        <w:tc>
          <w:tcPr>
            <w:tcW w:w="1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rPr>
                <w:color w:val="000000"/>
                <w:sz w:val="14"/>
              </w:rPr>
            </w:pPr>
          </w:p>
        </w:tc>
      </w:tr>
      <w:tr w:rsidR="00F25BBA" w:rsidTr="0020012D">
        <w:trPr>
          <w:trHeight w:val="158"/>
        </w:trPr>
        <w:tc>
          <w:tcPr>
            <w:tcW w:w="8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rPr>
                <w:color w:val="000000"/>
                <w:sz w:val="14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rPr>
                <w:color w:val="000000"/>
                <w:sz w:val="14"/>
              </w:rPr>
            </w:pPr>
          </w:p>
        </w:tc>
        <w:tc>
          <w:tcPr>
            <w:tcW w:w="940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rPr>
                <w:color w:val="000000"/>
                <w:sz w:val="14"/>
              </w:rPr>
            </w:pPr>
          </w:p>
        </w:tc>
        <w:tc>
          <w:tcPr>
            <w:tcW w:w="20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Rady Miejskiej w Bytomiu</w:t>
            </w:r>
          </w:p>
        </w:tc>
        <w:tc>
          <w:tcPr>
            <w:tcW w:w="1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rPr>
                <w:color w:val="000000"/>
                <w:sz w:val="14"/>
              </w:rPr>
            </w:pPr>
          </w:p>
        </w:tc>
      </w:tr>
      <w:tr w:rsidR="00F25BBA" w:rsidTr="0020012D">
        <w:trPr>
          <w:trHeight w:val="158"/>
        </w:trPr>
        <w:tc>
          <w:tcPr>
            <w:tcW w:w="8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rPr>
                <w:color w:val="000000"/>
                <w:sz w:val="14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rPr>
                <w:color w:val="000000"/>
                <w:sz w:val="14"/>
              </w:rPr>
            </w:pPr>
          </w:p>
        </w:tc>
        <w:tc>
          <w:tcPr>
            <w:tcW w:w="940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rPr>
                <w:color w:val="000000"/>
                <w:sz w:val="14"/>
              </w:rPr>
            </w:pPr>
          </w:p>
        </w:tc>
        <w:tc>
          <w:tcPr>
            <w:tcW w:w="20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z dnia 16 grudnia 2024 r.</w:t>
            </w:r>
          </w:p>
        </w:tc>
        <w:tc>
          <w:tcPr>
            <w:tcW w:w="1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rPr>
                <w:color w:val="000000"/>
                <w:sz w:val="14"/>
              </w:rPr>
            </w:pPr>
          </w:p>
        </w:tc>
      </w:tr>
      <w:tr w:rsidR="00F25BBA" w:rsidTr="0020012D">
        <w:trPr>
          <w:trHeight w:val="158"/>
        </w:trPr>
        <w:tc>
          <w:tcPr>
            <w:tcW w:w="8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rPr>
                <w:color w:val="000000"/>
                <w:sz w:val="14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rPr>
                <w:color w:val="000000"/>
                <w:sz w:val="14"/>
              </w:rPr>
            </w:pPr>
          </w:p>
        </w:tc>
        <w:tc>
          <w:tcPr>
            <w:tcW w:w="940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rPr>
                <w:color w:val="000000"/>
                <w:sz w:val="14"/>
              </w:rPr>
            </w:pPr>
          </w:p>
        </w:tc>
        <w:tc>
          <w:tcPr>
            <w:tcW w:w="20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stanowiący jednocześnie</w:t>
            </w:r>
          </w:p>
        </w:tc>
        <w:tc>
          <w:tcPr>
            <w:tcW w:w="1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rPr>
                <w:color w:val="000000"/>
                <w:sz w:val="14"/>
              </w:rPr>
            </w:pPr>
          </w:p>
        </w:tc>
      </w:tr>
      <w:tr w:rsidR="00F25BBA" w:rsidTr="0020012D">
        <w:trPr>
          <w:trHeight w:val="158"/>
        </w:trPr>
        <w:tc>
          <w:tcPr>
            <w:tcW w:w="8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rPr>
                <w:color w:val="000000"/>
                <w:sz w:val="14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rPr>
                <w:color w:val="000000"/>
                <w:sz w:val="14"/>
              </w:rPr>
            </w:pPr>
          </w:p>
        </w:tc>
        <w:tc>
          <w:tcPr>
            <w:tcW w:w="940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rPr>
                <w:color w:val="000000"/>
                <w:sz w:val="14"/>
              </w:rPr>
            </w:pPr>
          </w:p>
        </w:tc>
        <w:tc>
          <w:tcPr>
            <w:tcW w:w="20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załącznik nr 12</w:t>
            </w:r>
          </w:p>
        </w:tc>
        <w:tc>
          <w:tcPr>
            <w:tcW w:w="1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rPr>
                <w:color w:val="000000"/>
                <w:sz w:val="14"/>
              </w:rPr>
            </w:pPr>
          </w:p>
        </w:tc>
      </w:tr>
      <w:tr w:rsidR="00F25BBA" w:rsidTr="0020012D">
        <w:trPr>
          <w:trHeight w:val="158"/>
        </w:trPr>
        <w:tc>
          <w:tcPr>
            <w:tcW w:w="8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rPr>
                <w:color w:val="000000"/>
                <w:sz w:val="14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rPr>
                <w:color w:val="000000"/>
                <w:sz w:val="14"/>
              </w:rPr>
            </w:pPr>
          </w:p>
        </w:tc>
        <w:tc>
          <w:tcPr>
            <w:tcW w:w="940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rPr>
                <w:color w:val="000000"/>
                <w:sz w:val="14"/>
              </w:rPr>
            </w:pPr>
          </w:p>
        </w:tc>
        <w:tc>
          <w:tcPr>
            <w:tcW w:w="20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do uchwały nr LXXXVII/1096/23</w:t>
            </w:r>
          </w:p>
        </w:tc>
        <w:tc>
          <w:tcPr>
            <w:tcW w:w="1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rPr>
                <w:color w:val="000000"/>
                <w:sz w:val="14"/>
              </w:rPr>
            </w:pPr>
          </w:p>
        </w:tc>
      </w:tr>
      <w:tr w:rsidR="00F25BBA" w:rsidTr="0020012D">
        <w:trPr>
          <w:trHeight w:val="158"/>
        </w:trPr>
        <w:tc>
          <w:tcPr>
            <w:tcW w:w="8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rPr>
                <w:color w:val="000000"/>
                <w:sz w:val="14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rPr>
                <w:color w:val="000000"/>
                <w:sz w:val="14"/>
              </w:rPr>
            </w:pPr>
          </w:p>
        </w:tc>
        <w:tc>
          <w:tcPr>
            <w:tcW w:w="940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rPr>
                <w:color w:val="000000"/>
                <w:sz w:val="14"/>
              </w:rPr>
            </w:pPr>
          </w:p>
        </w:tc>
        <w:tc>
          <w:tcPr>
            <w:tcW w:w="20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Rady Miejskiej w Bytomiu</w:t>
            </w:r>
          </w:p>
        </w:tc>
        <w:tc>
          <w:tcPr>
            <w:tcW w:w="1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rPr>
                <w:color w:val="000000"/>
                <w:sz w:val="14"/>
              </w:rPr>
            </w:pPr>
          </w:p>
        </w:tc>
      </w:tr>
      <w:tr w:rsidR="00F25BBA" w:rsidTr="0020012D">
        <w:trPr>
          <w:trHeight w:val="158"/>
        </w:trPr>
        <w:tc>
          <w:tcPr>
            <w:tcW w:w="8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rPr>
                <w:color w:val="000000"/>
                <w:sz w:val="14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rPr>
                <w:color w:val="000000"/>
                <w:sz w:val="14"/>
              </w:rPr>
            </w:pPr>
          </w:p>
        </w:tc>
        <w:tc>
          <w:tcPr>
            <w:tcW w:w="940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rPr>
                <w:color w:val="000000"/>
                <w:sz w:val="14"/>
              </w:rPr>
            </w:pPr>
          </w:p>
        </w:tc>
        <w:tc>
          <w:tcPr>
            <w:tcW w:w="20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z dnia 18 grudnia 2023 r.</w:t>
            </w:r>
          </w:p>
        </w:tc>
        <w:tc>
          <w:tcPr>
            <w:tcW w:w="1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rPr>
                <w:color w:val="000000"/>
                <w:sz w:val="14"/>
              </w:rPr>
            </w:pPr>
          </w:p>
        </w:tc>
      </w:tr>
      <w:tr w:rsidR="00F25BBA" w:rsidTr="0020012D">
        <w:trPr>
          <w:trHeight w:val="158"/>
        </w:trPr>
        <w:tc>
          <w:tcPr>
            <w:tcW w:w="8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rPr>
                <w:color w:val="000000"/>
                <w:sz w:val="14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rPr>
                <w:color w:val="000000"/>
                <w:sz w:val="14"/>
              </w:rPr>
            </w:pPr>
          </w:p>
        </w:tc>
        <w:tc>
          <w:tcPr>
            <w:tcW w:w="940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rPr>
                <w:color w:val="000000"/>
                <w:sz w:val="14"/>
              </w:rPr>
            </w:pPr>
          </w:p>
        </w:tc>
        <w:tc>
          <w:tcPr>
            <w:tcW w:w="20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rPr>
                <w:color w:val="000000"/>
                <w:sz w:val="14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rPr>
                <w:color w:val="000000"/>
                <w:sz w:val="14"/>
              </w:rPr>
            </w:pPr>
          </w:p>
        </w:tc>
      </w:tr>
      <w:tr w:rsidR="00F25BBA" w:rsidTr="0020012D">
        <w:trPr>
          <w:trHeight w:val="566"/>
        </w:trPr>
        <w:tc>
          <w:tcPr>
            <w:tcW w:w="14894" w:type="dxa"/>
            <w:gridSpan w:val="5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 xml:space="preserve">PLAN PRZYCHODÓW I DOCHODÓW ZE ŚRODKÓW FUNDUSZU POMOCY I WYDATKÓW NIMI FINANSOWANYCH NA REALIZACJĘ ZADAŃ </w:t>
            </w:r>
            <w:r>
              <w:rPr>
                <w:b/>
                <w:color w:val="000000"/>
                <w:sz w:val="14"/>
              </w:rPr>
              <w:cr/>
              <w:t xml:space="preserve"> OKREŚLONYCH W USTAWIE O POMOCY OBYWATELOM UKRAINY W ZWIĄZKU Z KONFLIKTEM ZBROJNYM NA TERYTORIUM TEGO PAŃSTWA </w:t>
            </w:r>
            <w:r>
              <w:rPr>
                <w:b/>
                <w:color w:val="000000"/>
                <w:sz w:val="14"/>
              </w:rPr>
              <w:cr/>
              <w:t>W 2024 ROKU</w:t>
            </w:r>
          </w:p>
        </w:tc>
      </w:tr>
      <w:tr w:rsidR="00F25BBA" w:rsidTr="0020012D">
        <w:trPr>
          <w:trHeight w:val="158"/>
        </w:trPr>
        <w:tc>
          <w:tcPr>
            <w:tcW w:w="87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rPr>
                <w:color w:val="000000"/>
                <w:sz w:val="14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rPr>
                <w:color w:val="000000"/>
                <w:sz w:val="14"/>
              </w:rPr>
            </w:pPr>
          </w:p>
        </w:tc>
        <w:tc>
          <w:tcPr>
            <w:tcW w:w="940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rPr>
                <w:color w:val="000000"/>
                <w:sz w:val="14"/>
              </w:rPr>
            </w:pPr>
          </w:p>
        </w:tc>
        <w:tc>
          <w:tcPr>
            <w:tcW w:w="200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F25BBA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 złotych</w:t>
            </w:r>
          </w:p>
        </w:tc>
      </w:tr>
      <w:tr w:rsidR="00F25BBA" w:rsidTr="0020012D">
        <w:trPr>
          <w:trHeight w:val="342"/>
        </w:trPr>
        <w:tc>
          <w:tcPr>
            <w:tcW w:w="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20012D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Dział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20012D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Rozdział</w:t>
            </w:r>
          </w:p>
        </w:tc>
        <w:tc>
          <w:tcPr>
            <w:tcW w:w="114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20012D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Wyszczególnienie</w:t>
            </w:r>
          </w:p>
        </w:tc>
        <w:tc>
          <w:tcPr>
            <w:tcW w:w="1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20012D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 xml:space="preserve">Kwota </w:t>
            </w:r>
          </w:p>
        </w:tc>
      </w:tr>
      <w:tr w:rsidR="00F25BBA" w:rsidTr="0020012D">
        <w:trPr>
          <w:trHeight w:val="500"/>
        </w:trPr>
        <w:tc>
          <w:tcPr>
            <w:tcW w:w="1343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20012D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 xml:space="preserve">Przychody jednostek samorządu terytorialnego z niewykorzystanych środków pieniężnych pozostałych na rachunku bieżącym budżetu miasta, wynikających z rozliczenia dochodów i wydatków nimi finansowanych związanych ze </w:t>
            </w:r>
            <w:r>
              <w:rPr>
                <w:b/>
                <w:color w:val="000000"/>
                <w:sz w:val="14"/>
              </w:rPr>
              <w:t>szczególnymi zasadami wykonywania budżetu określonymi w odrębnych ustawach (§ 905):</w:t>
            </w:r>
          </w:p>
        </w:tc>
        <w:tc>
          <w:tcPr>
            <w:tcW w:w="1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595 673</w:t>
            </w:r>
          </w:p>
        </w:tc>
      </w:tr>
      <w:tr w:rsidR="00F25BBA" w:rsidTr="0020012D">
        <w:trPr>
          <w:trHeight w:val="334"/>
        </w:trPr>
        <w:tc>
          <w:tcPr>
            <w:tcW w:w="1343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Niewykorzystane środki pieniężne na rachunku bieżącym budżetu pochodzące z Funduszu Pomocy z przeznaczeniem na realizację zadań dotyczących zabezpieczenia pobytu </w:t>
            </w:r>
            <w:r>
              <w:rPr>
                <w:color w:val="000000"/>
                <w:sz w:val="14"/>
              </w:rPr>
              <w:t>na terenie miasta ludności uchodźczej z terytorium Ukrainy</w:t>
            </w:r>
          </w:p>
        </w:tc>
        <w:tc>
          <w:tcPr>
            <w:tcW w:w="1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595 673</w:t>
            </w:r>
          </w:p>
        </w:tc>
      </w:tr>
      <w:tr w:rsidR="00F25BBA" w:rsidTr="0020012D">
        <w:trPr>
          <w:trHeight w:val="166"/>
        </w:trPr>
        <w:tc>
          <w:tcPr>
            <w:tcW w:w="1343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20012D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Dochody ze środków Funduszu Pomocy (§ 2100):</w:t>
            </w:r>
          </w:p>
        </w:tc>
        <w:tc>
          <w:tcPr>
            <w:tcW w:w="1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8 954 727</w:t>
            </w:r>
          </w:p>
        </w:tc>
      </w:tr>
      <w:tr w:rsidR="00F25BBA" w:rsidTr="0020012D">
        <w:trPr>
          <w:trHeight w:val="166"/>
        </w:trPr>
        <w:tc>
          <w:tcPr>
            <w:tcW w:w="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20012D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750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20012D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75095</w:t>
            </w:r>
          </w:p>
        </w:tc>
        <w:tc>
          <w:tcPr>
            <w:tcW w:w="114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Administracja publiczna, Pozostała działalność</w:t>
            </w:r>
          </w:p>
        </w:tc>
        <w:tc>
          <w:tcPr>
            <w:tcW w:w="1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15 716</w:t>
            </w:r>
          </w:p>
        </w:tc>
      </w:tr>
      <w:tr w:rsidR="00F25BBA" w:rsidTr="0020012D">
        <w:trPr>
          <w:trHeight w:val="166"/>
        </w:trPr>
        <w:tc>
          <w:tcPr>
            <w:tcW w:w="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20012D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754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20012D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75421</w:t>
            </w:r>
          </w:p>
        </w:tc>
        <w:tc>
          <w:tcPr>
            <w:tcW w:w="114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Bezpieczeństwo publiczne i ochrona przeciwpożarowa, </w:t>
            </w:r>
            <w:r>
              <w:rPr>
                <w:color w:val="000000"/>
                <w:sz w:val="14"/>
              </w:rPr>
              <w:t>Zarządzanie kryzysowe</w:t>
            </w:r>
          </w:p>
        </w:tc>
        <w:tc>
          <w:tcPr>
            <w:tcW w:w="1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283 360</w:t>
            </w:r>
          </w:p>
        </w:tc>
      </w:tr>
      <w:tr w:rsidR="00F25BBA" w:rsidTr="0020012D">
        <w:trPr>
          <w:trHeight w:val="166"/>
        </w:trPr>
        <w:tc>
          <w:tcPr>
            <w:tcW w:w="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20012D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758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20012D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75814</w:t>
            </w:r>
          </w:p>
        </w:tc>
        <w:tc>
          <w:tcPr>
            <w:tcW w:w="114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Różne rozliczenia, Różne rozliczenia finansowe</w:t>
            </w:r>
          </w:p>
        </w:tc>
        <w:tc>
          <w:tcPr>
            <w:tcW w:w="1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6 644 391</w:t>
            </w:r>
          </w:p>
        </w:tc>
      </w:tr>
      <w:tr w:rsidR="00F25BBA" w:rsidTr="0020012D">
        <w:trPr>
          <w:trHeight w:val="166"/>
        </w:trPr>
        <w:tc>
          <w:tcPr>
            <w:tcW w:w="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20012D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852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20012D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85295</w:t>
            </w:r>
          </w:p>
        </w:tc>
        <w:tc>
          <w:tcPr>
            <w:tcW w:w="114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Pomoc społeczna, Pozostała działalność</w:t>
            </w:r>
          </w:p>
        </w:tc>
        <w:tc>
          <w:tcPr>
            <w:tcW w:w="1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1 153 273</w:t>
            </w:r>
          </w:p>
        </w:tc>
      </w:tr>
      <w:tr w:rsidR="00F25BBA" w:rsidTr="0020012D">
        <w:trPr>
          <w:trHeight w:val="166"/>
        </w:trPr>
        <w:tc>
          <w:tcPr>
            <w:tcW w:w="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20012D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853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20012D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85395</w:t>
            </w:r>
          </w:p>
        </w:tc>
        <w:tc>
          <w:tcPr>
            <w:tcW w:w="114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Pozostałe zadania w zakresie polityki społecznej, Pozostała działalność</w:t>
            </w:r>
          </w:p>
        </w:tc>
        <w:tc>
          <w:tcPr>
            <w:tcW w:w="1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11 552</w:t>
            </w:r>
          </w:p>
        </w:tc>
      </w:tr>
      <w:tr w:rsidR="00F25BBA" w:rsidTr="0020012D">
        <w:trPr>
          <w:trHeight w:val="166"/>
        </w:trPr>
        <w:tc>
          <w:tcPr>
            <w:tcW w:w="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20012D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854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20012D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85495</w:t>
            </w:r>
          </w:p>
        </w:tc>
        <w:tc>
          <w:tcPr>
            <w:tcW w:w="114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Edukacyjna opieka wychowawcza, Pozostała działalność</w:t>
            </w:r>
          </w:p>
        </w:tc>
        <w:tc>
          <w:tcPr>
            <w:tcW w:w="1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7 331</w:t>
            </w:r>
          </w:p>
        </w:tc>
      </w:tr>
      <w:tr w:rsidR="00F25BBA" w:rsidTr="0020012D">
        <w:trPr>
          <w:trHeight w:val="166"/>
        </w:trPr>
        <w:tc>
          <w:tcPr>
            <w:tcW w:w="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20012D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855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20012D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85595</w:t>
            </w:r>
          </w:p>
        </w:tc>
        <w:tc>
          <w:tcPr>
            <w:tcW w:w="114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Rodzina, Pozostała działalność</w:t>
            </w:r>
          </w:p>
        </w:tc>
        <w:tc>
          <w:tcPr>
            <w:tcW w:w="1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839 104</w:t>
            </w:r>
          </w:p>
        </w:tc>
      </w:tr>
      <w:tr w:rsidR="00F25BBA" w:rsidTr="0020012D">
        <w:trPr>
          <w:trHeight w:val="166"/>
        </w:trPr>
        <w:tc>
          <w:tcPr>
            <w:tcW w:w="1343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 xml:space="preserve">Wydatki na realizację zadań określonych w ustawie o pomocy obywatelom Ukrainy w związku z konfliktem zbrojnym na terytorium tego państwa,  </w:t>
            </w:r>
            <w:r>
              <w:rPr>
                <w:b/>
                <w:color w:val="000000"/>
                <w:sz w:val="14"/>
              </w:rPr>
              <w:t>określonych w:</w:t>
            </w:r>
          </w:p>
        </w:tc>
        <w:tc>
          <w:tcPr>
            <w:tcW w:w="1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9 518 854</w:t>
            </w:r>
          </w:p>
        </w:tc>
      </w:tr>
      <w:tr w:rsidR="00F25BBA" w:rsidTr="0020012D">
        <w:trPr>
          <w:trHeight w:val="166"/>
        </w:trPr>
        <w:tc>
          <w:tcPr>
            <w:tcW w:w="87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20012D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750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20012D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75095</w:t>
            </w:r>
          </w:p>
        </w:tc>
        <w:tc>
          <w:tcPr>
            <w:tcW w:w="114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Art. 4 – Uznanie pobytu za legalny na podstawie wniosku; nadanie numeru PESEL</w:t>
            </w:r>
          </w:p>
        </w:tc>
        <w:tc>
          <w:tcPr>
            <w:tcW w:w="1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8 034</w:t>
            </w:r>
          </w:p>
        </w:tc>
      </w:tr>
      <w:tr w:rsidR="00F25BBA" w:rsidTr="0020012D">
        <w:trPr>
          <w:trHeight w:val="166"/>
        </w:trPr>
        <w:tc>
          <w:tcPr>
            <w:tcW w:w="87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F25BBA">
            <w:pPr>
              <w:rPr>
                <w:color w:val="000000"/>
                <w:sz w:val="14"/>
              </w:rPr>
            </w:pPr>
          </w:p>
        </w:tc>
        <w:tc>
          <w:tcPr>
            <w:tcW w:w="115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F25BBA">
            <w:pPr>
              <w:rPr>
                <w:color w:val="000000"/>
                <w:sz w:val="14"/>
              </w:rPr>
            </w:pPr>
          </w:p>
        </w:tc>
        <w:tc>
          <w:tcPr>
            <w:tcW w:w="114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Art. 5 – Nieodpłatne wykonanie fotografii do wniosku o nadanie numeru PESEL</w:t>
            </w:r>
          </w:p>
        </w:tc>
        <w:tc>
          <w:tcPr>
            <w:tcW w:w="1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7 422</w:t>
            </w:r>
          </w:p>
        </w:tc>
      </w:tr>
      <w:tr w:rsidR="00F25BBA" w:rsidTr="0020012D">
        <w:trPr>
          <w:trHeight w:val="166"/>
        </w:trPr>
        <w:tc>
          <w:tcPr>
            <w:tcW w:w="87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F25BBA">
            <w:pPr>
              <w:rPr>
                <w:color w:val="000000"/>
                <w:sz w:val="14"/>
              </w:rPr>
            </w:pPr>
          </w:p>
        </w:tc>
        <w:tc>
          <w:tcPr>
            <w:tcW w:w="115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F25BBA">
            <w:pPr>
              <w:rPr>
                <w:color w:val="000000"/>
                <w:sz w:val="14"/>
              </w:rPr>
            </w:pPr>
          </w:p>
        </w:tc>
        <w:tc>
          <w:tcPr>
            <w:tcW w:w="114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Art. 9 – Utworzenie i potwierdzenie profilu </w:t>
            </w:r>
            <w:r>
              <w:rPr>
                <w:color w:val="000000"/>
                <w:sz w:val="14"/>
              </w:rPr>
              <w:t>zaufanego dla osób wnioskujących o nadanie numeru PESEL</w:t>
            </w:r>
          </w:p>
        </w:tc>
        <w:tc>
          <w:tcPr>
            <w:tcW w:w="1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260</w:t>
            </w:r>
          </w:p>
        </w:tc>
      </w:tr>
      <w:tr w:rsidR="00F25BBA" w:rsidTr="0020012D">
        <w:trPr>
          <w:trHeight w:val="166"/>
        </w:trPr>
        <w:tc>
          <w:tcPr>
            <w:tcW w:w="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20012D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754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20012D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75421</w:t>
            </w:r>
          </w:p>
        </w:tc>
        <w:tc>
          <w:tcPr>
            <w:tcW w:w="114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Art. 12 – Pomoc o charakterze socjalnym udzielana obywatelom Ukrainy przez organy administracji publicznej</w:t>
            </w:r>
          </w:p>
        </w:tc>
        <w:tc>
          <w:tcPr>
            <w:tcW w:w="1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283 360</w:t>
            </w:r>
          </w:p>
        </w:tc>
      </w:tr>
      <w:tr w:rsidR="00F25BBA" w:rsidTr="0020012D">
        <w:trPr>
          <w:trHeight w:val="334"/>
        </w:trPr>
        <w:tc>
          <w:tcPr>
            <w:tcW w:w="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20012D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801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20012D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Razem</w:t>
            </w:r>
          </w:p>
        </w:tc>
        <w:tc>
          <w:tcPr>
            <w:tcW w:w="114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Art. 50 – Dodatkowe zadania oświatowe związane z </w:t>
            </w:r>
            <w:r>
              <w:rPr>
                <w:color w:val="000000"/>
                <w:sz w:val="14"/>
              </w:rPr>
              <w:t>kształceniem, wychowaniem i opieką nad dziećmi i uczniami będącymi obywatelami Ukrainy</w:t>
            </w:r>
          </w:p>
        </w:tc>
        <w:tc>
          <w:tcPr>
            <w:tcW w:w="1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7 072 518</w:t>
            </w:r>
          </w:p>
        </w:tc>
      </w:tr>
      <w:tr w:rsidR="00F25BBA" w:rsidTr="0020012D">
        <w:trPr>
          <w:trHeight w:val="166"/>
        </w:trPr>
        <w:tc>
          <w:tcPr>
            <w:tcW w:w="87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20012D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852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20012D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85295</w:t>
            </w:r>
          </w:p>
        </w:tc>
        <w:tc>
          <w:tcPr>
            <w:tcW w:w="114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Art. 13 – Świadczenie pieniężne z tytułu zapewnienia zakwaterowania i wyżywienia obywatelom Ukrainy</w:t>
            </w:r>
          </w:p>
        </w:tc>
        <w:tc>
          <w:tcPr>
            <w:tcW w:w="1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1 097 188</w:t>
            </w:r>
          </w:p>
        </w:tc>
      </w:tr>
      <w:tr w:rsidR="00F25BBA" w:rsidTr="0020012D">
        <w:trPr>
          <w:trHeight w:val="166"/>
        </w:trPr>
        <w:tc>
          <w:tcPr>
            <w:tcW w:w="87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F25BBA">
            <w:pPr>
              <w:jc w:val="center"/>
              <w:rPr>
                <w:rFonts w:ascii="Czcionka tekstu podstawowego" w:eastAsia="Czcionka tekstu podstawowego" w:hAnsi="Czcionka tekstu podstawowego" w:cs="Czcionka tekstu podstawowego"/>
                <w:color w:val="000000"/>
                <w:sz w:val="14"/>
              </w:rPr>
            </w:pPr>
          </w:p>
        </w:tc>
        <w:tc>
          <w:tcPr>
            <w:tcW w:w="115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F25BBA">
            <w:pPr>
              <w:rPr>
                <w:color w:val="000000"/>
                <w:sz w:val="14"/>
              </w:rPr>
            </w:pPr>
          </w:p>
        </w:tc>
        <w:tc>
          <w:tcPr>
            <w:tcW w:w="114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Art. 29 i 30 – Świadczenia z pomocy</w:t>
            </w:r>
            <w:r>
              <w:rPr>
                <w:color w:val="000000"/>
                <w:sz w:val="14"/>
              </w:rPr>
              <w:t xml:space="preserve"> społecznej</w:t>
            </w:r>
          </w:p>
        </w:tc>
        <w:tc>
          <w:tcPr>
            <w:tcW w:w="1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29 411</w:t>
            </w:r>
          </w:p>
        </w:tc>
      </w:tr>
      <w:tr w:rsidR="00F25BBA" w:rsidTr="0020012D">
        <w:trPr>
          <w:trHeight w:val="166"/>
        </w:trPr>
        <w:tc>
          <w:tcPr>
            <w:tcW w:w="87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F25BBA">
            <w:pPr>
              <w:jc w:val="center"/>
              <w:rPr>
                <w:rFonts w:ascii="Czcionka tekstu podstawowego" w:eastAsia="Czcionka tekstu podstawowego" w:hAnsi="Czcionka tekstu podstawowego" w:cs="Czcionka tekstu podstawowego"/>
                <w:color w:val="000000"/>
                <w:sz w:val="14"/>
              </w:rPr>
            </w:pP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F25BBA">
            <w:pPr>
              <w:rPr>
                <w:color w:val="000000"/>
                <w:sz w:val="14"/>
              </w:rPr>
            </w:pPr>
          </w:p>
        </w:tc>
        <w:tc>
          <w:tcPr>
            <w:tcW w:w="114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Art. 31 – Wypłata jednorazowego świadczenia</w:t>
            </w:r>
          </w:p>
        </w:tc>
        <w:tc>
          <w:tcPr>
            <w:tcW w:w="1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24 786</w:t>
            </w:r>
          </w:p>
        </w:tc>
      </w:tr>
      <w:tr w:rsidR="00F25BBA" w:rsidTr="0020012D">
        <w:trPr>
          <w:trHeight w:val="166"/>
        </w:trPr>
        <w:tc>
          <w:tcPr>
            <w:tcW w:w="87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F25BBA">
            <w:pPr>
              <w:jc w:val="center"/>
              <w:rPr>
                <w:rFonts w:ascii="Czcionka tekstu podstawowego" w:eastAsia="Czcionka tekstu podstawowego" w:hAnsi="Czcionka tekstu podstawowego" w:cs="Czcionka tekstu podstawowego"/>
                <w:color w:val="000000"/>
                <w:sz w:val="14"/>
              </w:rPr>
            </w:pPr>
          </w:p>
        </w:tc>
        <w:tc>
          <w:tcPr>
            <w:tcW w:w="115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F25BBA">
            <w:pPr>
              <w:rPr>
                <w:color w:val="000000"/>
                <w:sz w:val="14"/>
              </w:rPr>
            </w:pPr>
          </w:p>
        </w:tc>
        <w:tc>
          <w:tcPr>
            <w:tcW w:w="114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Art. 17 ustawy o pomocy społecznej – składki na ubezpieczenie zdrowotne</w:t>
            </w:r>
          </w:p>
        </w:tc>
        <w:tc>
          <w:tcPr>
            <w:tcW w:w="1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1 888</w:t>
            </w:r>
          </w:p>
        </w:tc>
      </w:tr>
      <w:tr w:rsidR="00F25BBA" w:rsidTr="0020012D">
        <w:trPr>
          <w:trHeight w:val="166"/>
        </w:trPr>
        <w:tc>
          <w:tcPr>
            <w:tcW w:w="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20012D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853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20012D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85395</w:t>
            </w:r>
          </w:p>
        </w:tc>
        <w:tc>
          <w:tcPr>
            <w:tcW w:w="114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Art. 26a – Wydawanie orzeczeń, legitymacji oraz kart parkingowych osobom wskazanym przez </w:t>
            </w:r>
            <w:r>
              <w:rPr>
                <w:color w:val="000000"/>
                <w:sz w:val="14"/>
              </w:rPr>
              <w:t>Powiatowy Zespół ds. Orzekania o Niepełnosprawności</w:t>
            </w:r>
          </w:p>
        </w:tc>
        <w:tc>
          <w:tcPr>
            <w:tcW w:w="1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11 552</w:t>
            </w:r>
          </w:p>
        </w:tc>
      </w:tr>
      <w:tr w:rsidR="00F25BBA" w:rsidTr="0020012D">
        <w:trPr>
          <w:trHeight w:val="166"/>
        </w:trPr>
        <w:tc>
          <w:tcPr>
            <w:tcW w:w="87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20012D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854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20012D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85406</w:t>
            </w:r>
          </w:p>
        </w:tc>
        <w:tc>
          <w:tcPr>
            <w:tcW w:w="114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Art. 50 – Dodatkowe zadania oświatowe związane z kształceniem, wychowaniem i opieką nad dziećmi i uczniami będącymi obywatelami Ukrainy</w:t>
            </w:r>
          </w:p>
        </w:tc>
        <w:tc>
          <w:tcPr>
            <w:tcW w:w="1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136 000</w:t>
            </w:r>
          </w:p>
        </w:tc>
      </w:tr>
      <w:tr w:rsidR="00F25BBA" w:rsidTr="0020012D">
        <w:trPr>
          <w:trHeight w:val="166"/>
        </w:trPr>
        <w:tc>
          <w:tcPr>
            <w:tcW w:w="87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F25BBA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20012D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85495</w:t>
            </w:r>
          </w:p>
        </w:tc>
        <w:tc>
          <w:tcPr>
            <w:tcW w:w="114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Art. 53 – Wypłata stypendiów i </w:t>
            </w:r>
            <w:r>
              <w:rPr>
                <w:color w:val="000000"/>
                <w:sz w:val="14"/>
              </w:rPr>
              <w:t>zasiłków szkolnych</w:t>
            </w:r>
          </w:p>
        </w:tc>
        <w:tc>
          <w:tcPr>
            <w:tcW w:w="1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7 331</w:t>
            </w:r>
          </w:p>
        </w:tc>
      </w:tr>
      <w:tr w:rsidR="00F25BBA" w:rsidTr="0020012D">
        <w:trPr>
          <w:trHeight w:val="166"/>
        </w:trPr>
        <w:tc>
          <w:tcPr>
            <w:tcW w:w="87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20012D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855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20012D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85595</w:t>
            </w:r>
          </w:p>
        </w:tc>
        <w:tc>
          <w:tcPr>
            <w:tcW w:w="114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Art. 26 – Wypłata świadczeń rodzinnych, świadczeń rodzicielskich</w:t>
            </w:r>
          </w:p>
        </w:tc>
        <w:tc>
          <w:tcPr>
            <w:tcW w:w="1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739 175</w:t>
            </w:r>
          </w:p>
        </w:tc>
      </w:tr>
      <w:tr w:rsidR="00F25BBA" w:rsidTr="0020012D">
        <w:trPr>
          <w:trHeight w:val="166"/>
        </w:trPr>
        <w:tc>
          <w:tcPr>
            <w:tcW w:w="87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F25BBA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15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F25BBA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14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Art. 27 – Zapewnienie pieczy zastępczej będącym obywatelami pozbawionym opieki i wychowania rodziców dzieciom będącym obywatelami Ukrainy</w:t>
            </w:r>
          </w:p>
        </w:tc>
        <w:tc>
          <w:tcPr>
            <w:tcW w:w="1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99 929</w:t>
            </w:r>
          </w:p>
        </w:tc>
      </w:tr>
      <w:tr w:rsidR="00F25BBA" w:rsidTr="0020012D">
        <w:trPr>
          <w:trHeight w:val="510"/>
        </w:trPr>
        <w:tc>
          <w:tcPr>
            <w:tcW w:w="1343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25BBA" w:rsidRDefault="0020012D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 xml:space="preserve">Wydatki poniesione z tytułu zwrotu do budżetu Wojewody Śląskiego niewykorzystanych w 2023 roku środków finansowych z Funduszu Pomocy, przeznaczonych na wsparcie jednostek samorządu terytorialnego w realizacji zadań dotyczących zabezpieczenia pobytu na </w:t>
            </w:r>
            <w:r>
              <w:rPr>
                <w:b/>
                <w:color w:val="000000"/>
                <w:sz w:val="14"/>
              </w:rPr>
              <w:t>terenie miasta ludności uchodźczej z terytorium Ukrainy</w:t>
            </w:r>
          </w:p>
        </w:tc>
        <w:tc>
          <w:tcPr>
            <w:tcW w:w="1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F25BBA" w:rsidRDefault="0020012D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31 546</w:t>
            </w:r>
          </w:p>
        </w:tc>
      </w:tr>
    </w:tbl>
    <w:p w:rsidR="00F25BBA" w:rsidRDefault="00F25BBA">
      <w:pPr>
        <w:sectPr w:rsidR="00F25BBA">
          <w:footerReference w:type="default" r:id="rId12"/>
          <w:endnotePr>
            <w:numFmt w:val="decimal"/>
          </w:endnotePr>
          <w:pgSz w:w="16838" w:h="11906" w:orient="landscape"/>
          <w:pgMar w:top="1440" w:right="1080" w:bottom="1440" w:left="1080" w:header="708" w:footer="708" w:gutter="0"/>
          <w:cols w:space="708"/>
          <w:docGrid w:linePitch="360"/>
        </w:sectPr>
      </w:pPr>
    </w:p>
    <w:p w:rsidR="00F25BBA" w:rsidRDefault="00F25BBA">
      <w:pPr>
        <w:rPr>
          <w:rFonts w:eastAsia="Times New Roman" w:cs="Times New Roman"/>
          <w:szCs w:val="20"/>
        </w:rPr>
      </w:pPr>
    </w:p>
    <w:p w:rsidR="00F25BBA" w:rsidRDefault="0020012D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F25BBA" w:rsidRDefault="0020012D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W uchwale dokonuje się zmian budżetu miasta Bytomia na 2024 rok po stronie zaplanowanych </w:t>
      </w:r>
      <w:r>
        <w:rPr>
          <w:rFonts w:eastAsia="Times New Roman" w:cs="Times New Roman"/>
          <w:szCs w:val="20"/>
        </w:rPr>
        <w:t>przychodów, dochodów i wydatków budżetowych.</w:t>
      </w:r>
    </w:p>
    <w:p w:rsidR="00F25BBA" w:rsidRDefault="0020012D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  <w:u w:val="single"/>
        </w:rPr>
        <w:t xml:space="preserve">Po stronie przychodów </w:t>
      </w:r>
      <w:r>
        <w:rPr>
          <w:rFonts w:eastAsia="Times New Roman" w:cs="Times New Roman"/>
          <w:color w:val="000000"/>
          <w:szCs w:val="20"/>
          <w:u w:color="000000"/>
        </w:rPr>
        <w:t>zmniejsza się o kwotę 3 000 000 zł plan niewykorzystanych środków pieniężnych na rachunku bieżącym budżetu, otrzymanych z Rządowego Funduszu Inwestycji Lokalnych z przeznaczeniem na dofinan</w:t>
      </w:r>
      <w:r>
        <w:rPr>
          <w:rFonts w:eastAsia="Times New Roman" w:cs="Times New Roman"/>
          <w:color w:val="000000"/>
          <w:szCs w:val="20"/>
          <w:u w:color="000000"/>
        </w:rPr>
        <w:t xml:space="preserve">sowanie zadań inwestycyjnych, w związku ze zmianą harmonogramu realizacji projektu pn. „Przebudowa ul. </w:t>
      </w:r>
      <w:proofErr w:type="spellStart"/>
      <w:r>
        <w:rPr>
          <w:rFonts w:eastAsia="Times New Roman" w:cs="Times New Roman"/>
          <w:color w:val="000000"/>
          <w:szCs w:val="20"/>
          <w:u w:color="000000"/>
        </w:rPr>
        <w:t>Nickla</w:t>
      </w:r>
      <w:proofErr w:type="spellEnd"/>
      <w:r>
        <w:rPr>
          <w:rFonts w:eastAsia="Times New Roman" w:cs="Times New Roman"/>
          <w:color w:val="000000"/>
          <w:szCs w:val="20"/>
          <w:u w:color="000000"/>
        </w:rPr>
        <w:t xml:space="preserve"> wraz ze skrzyżowaniem z ul. Daleką” i koniecznością zabezpieczenia finansowania inwestycji w roku przyszłym.</w:t>
      </w:r>
    </w:p>
    <w:p w:rsidR="00F25BBA" w:rsidRDefault="0020012D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Po stronie dochodów</w:t>
      </w:r>
    </w:p>
    <w:p w:rsidR="00F25BBA" w:rsidRDefault="0020012D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 xml:space="preserve">w zakresie zadań </w:t>
      </w:r>
      <w:r>
        <w:rPr>
          <w:rFonts w:eastAsia="Times New Roman" w:cs="Times New Roman"/>
          <w:color w:val="000000"/>
          <w:szCs w:val="20"/>
          <w:u w:val="single" w:color="000000"/>
        </w:rPr>
        <w:t>własnych gminy</w:t>
      </w:r>
    </w:p>
    <w:p w:rsidR="00F25BBA" w:rsidRDefault="0020012D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600 zmniejsza się o kwotę 920 152 zł plan środków z Rządowego Funduszu Rozwoju Dróg w związku z koniecznością przesunięcia dochodów pochodzących z tego źródła do 2025 roku w celu zapewnienia finansowania inwestycji pn. „Przebudowa</w:t>
      </w:r>
      <w:r>
        <w:rPr>
          <w:rFonts w:eastAsia="Times New Roman" w:cs="Times New Roman"/>
          <w:color w:val="000000"/>
          <w:szCs w:val="20"/>
          <w:u w:color="000000"/>
        </w:rPr>
        <w:t xml:space="preserve"> ul. Tysiąclecia w Bytomiu” zgodnie ze zmienionym harmonogramem rzeczowo-finansowym realizacji zadań,</w:t>
      </w:r>
    </w:p>
    <w:p w:rsidR="00F25BBA" w:rsidRDefault="0020012D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801 zmniejsza się o kwotę 837 797 zł plan środków pochodzących z Rządowego Funduszu Polski Ład: Programu Inwestycji Strategicznych w związku z </w:t>
      </w:r>
      <w:r>
        <w:rPr>
          <w:rFonts w:eastAsia="Times New Roman" w:cs="Times New Roman"/>
          <w:color w:val="000000"/>
          <w:szCs w:val="20"/>
          <w:u w:color="000000"/>
        </w:rPr>
        <w:t>przesunięciem do 2025 roku terminu realizacji części prac w ramach zadania pn. „Poprawa efektywności energetycznej Przedszkola Miejskiego nr 9 przy ul. Obywatelskiej 6 w Bytomiu”,</w:t>
      </w:r>
    </w:p>
    <w:p w:rsidR="00F25BBA" w:rsidRDefault="0020012D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działach 852, 853 i 855 zwiększa się plan łącznie o kwotę 174 274 zł w z</w:t>
      </w:r>
      <w:r>
        <w:rPr>
          <w:rFonts w:eastAsia="Times New Roman" w:cs="Times New Roman"/>
          <w:color w:val="000000"/>
          <w:szCs w:val="20"/>
          <w:u w:color="000000"/>
        </w:rPr>
        <w:t xml:space="preserve">wiązku z wyższym niż pierwotnie zakładano wykonaniem dochodów realizowanych w Miejskim Ośrodku Pomocy Rodzinie, w tym głównie z tytułu odpłatności za pobyt w dziennych domach pomocy (60 697 zł), świadczenia usług opiekuńczych i pielęgnacyjnych (47 405 zł) </w:t>
      </w:r>
      <w:r>
        <w:rPr>
          <w:rFonts w:eastAsia="Times New Roman" w:cs="Times New Roman"/>
          <w:color w:val="000000"/>
          <w:szCs w:val="20"/>
          <w:u w:color="000000"/>
        </w:rPr>
        <w:t>oraz zwrotu nienależnie pobranych świadczeń wychowawczych, rodzinnych i z funduszu alimentacyjnego wraz z kosztami upomnień i odsetkami (59 085 zł),</w:t>
      </w:r>
    </w:p>
    <w:p w:rsidR="00F25BBA" w:rsidRDefault="0020012D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900 zmniejsza się o kwotę 1 344 379 zł plan środków z Rządowego Funduszu Polski Ład: Programu In</w:t>
      </w:r>
      <w:r>
        <w:rPr>
          <w:rFonts w:eastAsia="Times New Roman" w:cs="Times New Roman"/>
          <w:color w:val="000000"/>
          <w:szCs w:val="20"/>
          <w:u w:color="000000"/>
        </w:rPr>
        <w:t xml:space="preserve">westycji Strategicznych i przesuwa się dochody planowane w tym źródle do 2025 roku w celu zapewnienia finansowania zadania pn. „Budowa i przebudowa kanalizacji deszczowej w ul. </w:t>
      </w:r>
      <w:proofErr w:type="spellStart"/>
      <w:r>
        <w:rPr>
          <w:rFonts w:eastAsia="Times New Roman" w:cs="Times New Roman"/>
          <w:color w:val="000000"/>
          <w:szCs w:val="20"/>
          <w:u w:color="000000"/>
        </w:rPr>
        <w:t>Nickla</w:t>
      </w:r>
      <w:proofErr w:type="spellEnd"/>
      <w:r>
        <w:rPr>
          <w:rFonts w:eastAsia="Times New Roman" w:cs="Times New Roman"/>
          <w:color w:val="000000"/>
          <w:szCs w:val="20"/>
          <w:u w:color="000000"/>
        </w:rPr>
        <w:t xml:space="preserve"> i Relaksowej (</w:t>
      </w:r>
      <w:proofErr w:type="spellStart"/>
      <w:r>
        <w:rPr>
          <w:rFonts w:eastAsia="Times New Roman" w:cs="Times New Roman"/>
          <w:color w:val="000000"/>
          <w:szCs w:val="20"/>
          <w:u w:color="000000"/>
        </w:rPr>
        <w:t>Frenzla</w:t>
      </w:r>
      <w:proofErr w:type="spellEnd"/>
      <w:r>
        <w:rPr>
          <w:rFonts w:eastAsia="Times New Roman" w:cs="Times New Roman"/>
          <w:color w:val="000000"/>
          <w:szCs w:val="20"/>
          <w:u w:color="000000"/>
        </w:rPr>
        <w:t>)” zgodnie ze zmienionym harmonogramem rzeczowo-fin</w:t>
      </w:r>
      <w:r>
        <w:rPr>
          <w:rFonts w:eastAsia="Times New Roman" w:cs="Times New Roman"/>
          <w:color w:val="000000"/>
          <w:szCs w:val="20"/>
          <w:u w:color="000000"/>
        </w:rPr>
        <w:t>ansowym inwestycji.</w:t>
      </w:r>
    </w:p>
    <w:p w:rsidR="00F25BBA" w:rsidRDefault="0020012D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powiatu</w:t>
      </w:r>
    </w:p>
    <w:p w:rsidR="00F25BBA" w:rsidRDefault="0020012D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600 zmniejsza się o kwotę 14 999 993 zł plan środków z Rządowego Funduszu Polski Ład: Programu Inwestycji Strategicznych w związku z koniecznością przesunięcia dochodów przewidzianych w tym ź</w:t>
      </w:r>
      <w:r>
        <w:rPr>
          <w:rFonts w:eastAsia="Times New Roman" w:cs="Times New Roman"/>
          <w:color w:val="000000"/>
          <w:szCs w:val="20"/>
          <w:u w:color="000000"/>
        </w:rPr>
        <w:t xml:space="preserve">ródle do 2025 roku w celu zabezpieczenia finansowania inwestycji pn. „Przebudowa dróg i chodników wraz z infrastrukturą towarzyszącą w części ulic Piłsudskiego, Matejki, Krakowskiej oraz pl. Sobieskiego w Bytomiu” zgodnie ze zmianą harmonogramu realizacji </w:t>
      </w:r>
      <w:r>
        <w:rPr>
          <w:rFonts w:eastAsia="Times New Roman" w:cs="Times New Roman"/>
          <w:color w:val="000000"/>
          <w:szCs w:val="20"/>
          <w:u w:color="000000"/>
        </w:rPr>
        <w:t>zadania.</w:t>
      </w:r>
    </w:p>
    <w:p w:rsidR="00F25BBA" w:rsidRDefault="0020012D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lastRenderedPageBreak/>
        <w:t>– w działach 852 i 855 zwiększa się plan łącznie o kwotę 11 315 zł zł w związku z wyższym niż pierwotnie zakładano wykonaniem dochodów realizowanych w Miejskim Ośrodku Pomocy Rodzinie z tytułu odpłatności za pobyt w mieszkaniach treningowych (1 44</w:t>
      </w:r>
      <w:r>
        <w:rPr>
          <w:rFonts w:eastAsia="Times New Roman" w:cs="Times New Roman"/>
          <w:color w:val="000000"/>
          <w:szCs w:val="20"/>
          <w:u w:color="000000"/>
        </w:rPr>
        <w:t>6 zł) oraz odpłatności rodziców za pobyt dziecka w rodzinnej i instytucjonalnej pieczy zastępczej wraz z odsetkami (9 561 zł).</w:t>
      </w:r>
    </w:p>
    <w:p w:rsidR="00F25BBA" w:rsidRDefault="0020012D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Po stronie wydatków</w:t>
      </w:r>
    </w:p>
    <w:p w:rsidR="00F25BBA" w:rsidRDefault="0020012D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gminy</w:t>
      </w:r>
    </w:p>
    <w:p w:rsidR="00F25BBA" w:rsidRDefault="0020012D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600, w Miejskim Zarządzie Dróg i Mostów:</w:t>
      </w:r>
    </w:p>
    <w:p w:rsidR="00F25BBA" w:rsidRDefault="0020012D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60016:</w:t>
      </w:r>
    </w:p>
    <w:p w:rsidR="00F25BBA" w:rsidRDefault="0020012D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zmniejsza</w:t>
      </w:r>
      <w:r>
        <w:rPr>
          <w:rFonts w:eastAsia="Times New Roman" w:cs="Times New Roman"/>
          <w:color w:val="000000"/>
          <w:szCs w:val="20"/>
          <w:u w:color="000000"/>
        </w:rPr>
        <w:t xml:space="preserve"> się plan łącznie o kwotę 4 131 796 zł w związku ze zmianą harmonogramów rzeczowo-finansowych i przesunięciem z roku bieżącego na rok 2025 terminu realizacji części robót objętych inwestycjami drogowymi, w tym:</w:t>
      </w:r>
    </w:p>
    <w:p w:rsidR="00F25BBA" w:rsidRDefault="0020012D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„Przebudowa ul. </w:t>
      </w:r>
      <w:proofErr w:type="spellStart"/>
      <w:r>
        <w:rPr>
          <w:rFonts w:eastAsia="Times New Roman" w:cs="Times New Roman"/>
          <w:color w:val="000000"/>
          <w:szCs w:val="20"/>
          <w:u w:color="000000"/>
        </w:rPr>
        <w:t>Nickla</w:t>
      </w:r>
      <w:proofErr w:type="spellEnd"/>
      <w:r>
        <w:rPr>
          <w:rFonts w:eastAsia="Times New Roman" w:cs="Times New Roman"/>
          <w:color w:val="000000"/>
          <w:szCs w:val="20"/>
          <w:u w:color="000000"/>
        </w:rPr>
        <w:t xml:space="preserve"> wraz ze skrzyżowaniem </w:t>
      </w:r>
      <w:r>
        <w:rPr>
          <w:rFonts w:eastAsia="Times New Roman" w:cs="Times New Roman"/>
          <w:color w:val="000000"/>
          <w:szCs w:val="20"/>
          <w:u w:color="000000"/>
        </w:rPr>
        <w:t>z ul. Daleką” o 3 000 000 zł,</w:t>
      </w:r>
    </w:p>
    <w:p w:rsidR="00F25BBA" w:rsidRDefault="0020012D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„Poprawa bezpieczeństwa niechronionych uczestników ruchu w Gminie Bytom – 1336/23” o 55 705 zł,</w:t>
      </w:r>
    </w:p>
    <w:p w:rsidR="00F25BBA" w:rsidRDefault="0020012D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„Przebudowa ul. Tysiąclecia w Bytomiu” o 1 076 091 zł,</w:t>
      </w:r>
    </w:p>
    <w:p w:rsidR="00F25BBA" w:rsidRDefault="0020012D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60017 zmniejsza się plan o kwotę 63 750 zł z uwagi na oszczędności</w:t>
      </w:r>
      <w:r>
        <w:rPr>
          <w:rFonts w:eastAsia="Times New Roman" w:cs="Times New Roman"/>
          <w:color w:val="000000"/>
          <w:szCs w:val="20"/>
          <w:u w:color="000000"/>
        </w:rPr>
        <w:t xml:space="preserve"> w ramach bieżącego administrowania i utrzymania pasa na drogach wewnętrznych,</w:t>
      </w:r>
    </w:p>
    <w:p w:rsidR="00F25BBA" w:rsidRDefault="0020012D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700 zmniejsza się plan łącznie o kwotę 505 000 zł, w tym:</w:t>
      </w:r>
    </w:p>
    <w:p w:rsidR="00F25BBA" w:rsidRDefault="0020012D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70001 o kwotę 125 000 zł w Bytomskich Mieszkaniach w związku z powstałymi oszczędnościami w zakresi</w:t>
      </w:r>
      <w:r>
        <w:rPr>
          <w:rFonts w:eastAsia="Times New Roman" w:cs="Times New Roman"/>
          <w:color w:val="000000"/>
          <w:szCs w:val="20"/>
          <w:u w:color="000000"/>
        </w:rPr>
        <w:t>e realizacji umów zleceń oraz wpłat na pracownicze plany kapitałowe,</w:t>
      </w:r>
    </w:p>
    <w:p w:rsidR="00F25BBA" w:rsidRDefault="0020012D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70005 o kwotę 380 000 zł w Wydziale Obrotu Nieruchomościami w związku z niższym wykonaniem wydatków dotyczących gospodarowania nieruchomościami,</w:t>
      </w:r>
    </w:p>
    <w:p w:rsidR="00F25BBA" w:rsidRDefault="0020012D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750, rozdz. 75095 zmni</w:t>
      </w:r>
      <w:r>
        <w:rPr>
          <w:rFonts w:eastAsia="Times New Roman" w:cs="Times New Roman"/>
          <w:color w:val="000000"/>
          <w:szCs w:val="20"/>
          <w:u w:color="000000"/>
        </w:rPr>
        <w:t>ejsza się o kwotę 23 000 zł plan w Wydziale Strategii, Funduszy Europejskich i Obsługi Inwestora z uwagi na uwolnienie w roku bieżącym wydatków dotyczących opracowania Gminnego Programu Rewitalizacji,</w:t>
      </w:r>
    </w:p>
    <w:p w:rsidR="00F25BBA" w:rsidRDefault="0020012D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– w dziale 757, rozdz. 75702 zmniejsza się o kwotę </w:t>
      </w:r>
      <w:r>
        <w:rPr>
          <w:rFonts w:eastAsia="Times New Roman" w:cs="Times New Roman"/>
          <w:color w:val="000000"/>
          <w:szCs w:val="20"/>
          <w:u w:color="000000"/>
        </w:rPr>
        <w:t>100 000 zł plan w Wydziale Finansowym w związku rocznym rozliczeniem spłaty odsetek od wyemitowanych obligacji oraz zaciągniętych kredytów,</w:t>
      </w:r>
    </w:p>
    <w:p w:rsidR="00F25BBA" w:rsidRDefault="0020012D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758, rozdz. 75814 zmniejsza się o kwotę 110 000 zł plan w Wydziale Nadzoru Właścicielskiego w związku z n</w:t>
      </w:r>
      <w:r>
        <w:rPr>
          <w:rFonts w:eastAsia="Times New Roman" w:cs="Times New Roman"/>
          <w:color w:val="000000"/>
          <w:szCs w:val="20"/>
          <w:u w:color="000000"/>
        </w:rPr>
        <w:t>iższą niż zakładano na 2024 rok kwotą zobowiązań wynikających ze spadkobrania z dobrodziejstwem inwentarza,</w:t>
      </w:r>
    </w:p>
    <w:p w:rsidR="00F25BBA" w:rsidRDefault="0020012D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801 zmniejsza się plan łącznie o kwotę 1 286 797 zł, w tym:</w:t>
      </w:r>
    </w:p>
    <w:p w:rsidR="00F25BBA" w:rsidRDefault="0020012D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80101 o kwotę 266 000 zł, z tego:</w:t>
      </w:r>
    </w:p>
    <w:p w:rsidR="00F25BBA" w:rsidRDefault="0020012D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Wydziale Realizacji Inwestycji i</w:t>
      </w:r>
      <w:r>
        <w:rPr>
          <w:rFonts w:eastAsia="Times New Roman" w:cs="Times New Roman"/>
          <w:color w:val="000000"/>
          <w:szCs w:val="20"/>
          <w:u w:color="000000"/>
        </w:rPr>
        <w:t> Remontów o 50 000 zł z uwagi na prowadzone postępowanie przetargowe na realizację zadania pn. „Czyszczenie, naprawa i </w:t>
      </w:r>
      <w:proofErr w:type="spellStart"/>
      <w:r>
        <w:rPr>
          <w:rFonts w:eastAsia="Times New Roman" w:cs="Times New Roman"/>
          <w:color w:val="000000"/>
          <w:szCs w:val="20"/>
          <w:u w:color="000000"/>
        </w:rPr>
        <w:t>hydrofobizacja</w:t>
      </w:r>
      <w:proofErr w:type="spellEnd"/>
      <w:r>
        <w:rPr>
          <w:rFonts w:eastAsia="Times New Roman" w:cs="Times New Roman"/>
          <w:color w:val="000000"/>
          <w:szCs w:val="20"/>
          <w:u w:color="000000"/>
        </w:rPr>
        <w:t xml:space="preserve"> ścian i mansard budynku Szkoły Podstawowej nr 6 przy ul. Królowej Jadwigi </w:t>
      </w:r>
      <w:r>
        <w:rPr>
          <w:rFonts w:eastAsia="Times New Roman" w:cs="Times New Roman"/>
          <w:color w:val="000000"/>
          <w:szCs w:val="20"/>
          <w:u w:color="000000"/>
        </w:rPr>
        <w:lastRenderedPageBreak/>
        <w:t>2 w Bytomiu” oraz konieczność dostosowania planu</w:t>
      </w:r>
      <w:r>
        <w:rPr>
          <w:rFonts w:eastAsia="Times New Roman" w:cs="Times New Roman"/>
          <w:color w:val="000000"/>
          <w:szCs w:val="20"/>
          <w:u w:color="000000"/>
        </w:rPr>
        <w:t xml:space="preserve"> wydatków do harmonogramu finansowego wynikającego z podpisanej 8 listopada br. promesy dofinansowania inwestycji z Rządowego Programu Odbudowy Zabytków (Polski Ład),</w:t>
      </w:r>
    </w:p>
    <w:p w:rsidR="00F25BBA" w:rsidRDefault="0020012D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Szkołach Podstawowych nr 21 i 45 łącznie o kwotę 216 000 zł w związku z powstałymi oszc</w:t>
      </w:r>
      <w:r>
        <w:rPr>
          <w:rFonts w:eastAsia="Times New Roman" w:cs="Times New Roman"/>
          <w:color w:val="000000"/>
          <w:szCs w:val="20"/>
          <w:u w:color="000000"/>
        </w:rPr>
        <w:t>zędnościami w zakresie bieżącej działalności placówek,</w:t>
      </w:r>
    </w:p>
    <w:p w:rsidR="00F25BBA" w:rsidRDefault="0020012D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80104 o kwotę 837 797 zł w Wydziale Realizacji Inwestycji i Remontów w związku z przesunięciem z roku bieżącego na rok 2025 terminu realizacji części prac w ramach zadania pn. „Poprawa efektyw</w:t>
      </w:r>
      <w:r>
        <w:rPr>
          <w:rFonts w:eastAsia="Times New Roman" w:cs="Times New Roman"/>
          <w:color w:val="000000"/>
          <w:szCs w:val="20"/>
          <w:u w:color="000000"/>
        </w:rPr>
        <w:t>ności energetycznej Przedszkola Miejskiego nr 9 przy ul. Obywatelskiej 6 w Bytomiu”,</w:t>
      </w:r>
    </w:p>
    <w:p w:rsidR="00F25BBA" w:rsidRDefault="0020012D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80148 o kwotę 63 000 zł w Szkole Podstawowej nr 45 z uwagi na powstałe oszczędności w zakresie zakupu środków żywności,</w:t>
      </w:r>
    </w:p>
    <w:p w:rsidR="00F25BBA" w:rsidRDefault="0020012D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80195 o kwotę 120 000 zł w Wydzia</w:t>
      </w:r>
      <w:r>
        <w:rPr>
          <w:rFonts w:eastAsia="Times New Roman" w:cs="Times New Roman"/>
          <w:color w:val="000000"/>
          <w:szCs w:val="20"/>
          <w:u w:color="000000"/>
        </w:rPr>
        <w:t>le Edukacji w związku z niższym wykonaniem wydatków bieżących,</w:t>
      </w:r>
    </w:p>
    <w:p w:rsidR="00F25BBA" w:rsidRDefault="0020012D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852:</w:t>
      </w:r>
    </w:p>
    <w:p w:rsidR="00F25BBA" w:rsidRDefault="0020012D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85202 zwiększa się o kwotę 185 589 zł plan w Miejskim Ośrodku Pomocy Rodzinie z przeznaczeniem na odpłatność za pobyt mieszkańców Bytomia w domach pomocy społecznej,</w:t>
      </w:r>
    </w:p>
    <w:p w:rsidR="00F25BBA" w:rsidRDefault="0020012D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w </w:t>
      </w:r>
      <w:r>
        <w:rPr>
          <w:rFonts w:eastAsia="Times New Roman" w:cs="Times New Roman"/>
          <w:color w:val="000000"/>
          <w:szCs w:val="20"/>
          <w:u w:color="000000"/>
        </w:rPr>
        <w:t>rozdz. 85232 zmniejsza się o kwotę 81 000 zł plan w Centrum Integracji Społecznej w celu dostosowania do przewidywanej realizacji,</w:t>
      </w:r>
    </w:p>
    <w:p w:rsidR="00F25BBA" w:rsidRDefault="0020012D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900:</w:t>
      </w:r>
    </w:p>
    <w:p w:rsidR="00F25BBA" w:rsidRDefault="0020012D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90001 zmniejsza się o kwotę 1 344 379 zł plan w Miejskim Zarządzie Dróg i Mostów z uwagi na zmianę h</w:t>
      </w:r>
      <w:r>
        <w:rPr>
          <w:rFonts w:eastAsia="Times New Roman" w:cs="Times New Roman"/>
          <w:color w:val="000000"/>
          <w:szCs w:val="20"/>
          <w:u w:color="000000"/>
        </w:rPr>
        <w:t xml:space="preserve">armonogramu rzeczowo-finansowego i przesunięcie z roku bieżącego na rok 2025 terminu wykonania części prac objętych inwestycją pn. „Budowa i przebudowa kanalizacji deszczowej w ul. </w:t>
      </w:r>
      <w:proofErr w:type="spellStart"/>
      <w:r>
        <w:rPr>
          <w:rFonts w:eastAsia="Times New Roman" w:cs="Times New Roman"/>
          <w:color w:val="000000"/>
          <w:szCs w:val="20"/>
          <w:u w:color="000000"/>
        </w:rPr>
        <w:t>Nickla</w:t>
      </w:r>
      <w:proofErr w:type="spellEnd"/>
      <w:r>
        <w:rPr>
          <w:rFonts w:eastAsia="Times New Roman" w:cs="Times New Roman"/>
          <w:color w:val="000000"/>
          <w:szCs w:val="20"/>
          <w:u w:color="000000"/>
        </w:rPr>
        <w:t xml:space="preserve"> i Relaksowej (</w:t>
      </w:r>
      <w:proofErr w:type="spellStart"/>
      <w:r>
        <w:rPr>
          <w:rFonts w:eastAsia="Times New Roman" w:cs="Times New Roman"/>
          <w:color w:val="000000"/>
          <w:szCs w:val="20"/>
          <w:u w:color="000000"/>
        </w:rPr>
        <w:t>Frenzla</w:t>
      </w:r>
      <w:proofErr w:type="spellEnd"/>
      <w:r>
        <w:rPr>
          <w:rFonts w:eastAsia="Times New Roman" w:cs="Times New Roman"/>
          <w:color w:val="000000"/>
          <w:szCs w:val="20"/>
          <w:u w:color="000000"/>
        </w:rPr>
        <w:t>)”,</w:t>
      </w:r>
    </w:p>
    <w:p w:rsidR="00F25BBA" w:rsidRDefault="0020012D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90095 zwiększa się plan łącznie o </w:t>
      </w:r>
      <w:r>
        <w:rPr>
          <w:rFonts w:eastAsia="Times New Roman" w:cs="Times New Roman"/>
          <w:color w:val="000000"/>
          <w:szCs w:val="20"/>
          <w:u w:color="000000"/>
        </w:rPr>
        <w:t>kwotę 782 444 zł, w tym:</w:t>
      </w:r>
    </w:p>
    <w:p w:rsidR="00F25BBA" w:rsidRDefault="0020012D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o 570 800 zł w Wydziale Gospodarowania Odpadami Komunalnymi w celu zapłaty części kary pieniężnej nałożonej decyzją Głównego Inspektora Ochrony Środowiska za niewykonanie obowiązku osiągnięcia w 2020 roku wymaganego poziomu </w:t>
      </w:r>
      <w:r>
        <w:rPr>
          <w:rFonts w:eastAsia="Times New Roman" w:cs="Times New Roman"/>
          <w:color w:val="000000"/>
          <w:szCs w:val="20"/>
          <w:u w:color="000000"/>
        </w:rPr>
        <w:t>przygotowania do ponownego użycia i recyklingu odpadów komunalnych,</w:t>
      </w:r>
    </w:p>
    <w:p w:rsidR="00F25BBA" w:rsidRDefault="0020012D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 211 644 zł w Miejskim Zarządzie Dróg i Mostów z przeznaczeniem na wypłaty odszkodowań w ramach realizacji zadania pn. „Budowa węzła przesiadkowego na Placu Wolskiego w Bytomiu wraz z prz</w:t>
      </w:r>
      <w:r>
        <w:rPr>
          <w:rFonts w:eastAsia="Times New Roman" w:cs="Times New Roman"/>
          <w:color w:val="000000"/>
          <w:szCs w:val="20"/>
          <w:u w:color="000000"/>
        </w:rPr>
        <w:t>ystosowaniem układu komunikacyjnego”,</w:t>
      </w:r>
    </w:p>
    <w:p w:rsidR="00F25BBA" w:rsidRDefault="0020012D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921, rozdz. 92120 zmniejsza się o kwotę 18 050 zł plan w Wydziale Miejskiego Konserwatora Zabytków w związku z powstałymi oszczędnościami w zakresie dokumentacji kosztorysowej,</w:t>
      </w:r>
    </w:p>
    <w:p w:rsidR="00F25BBA" w:rsidRDefault="0020012D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926, rozdz. 92604 z</w:t>
      </w:r>
      <w:r>
        <w:rPr>
          <w:rFonts w:eastAsia="Times New Roman" w:cs="Times New Roman"/>
          <w:color w:val="000000"/>
          <w:szCs w:val="20"/>
          <w:u w:color="000000"/>
        </w:rPr>
        <w:t>większa się o kwotę 380 000 zł plan w Ośrodku Sportu i Rekreacji z przeznaczeniem na zakup energii elektrycznej,</w:t>
      </w:r>
    </w:p>
    <w:p w:rsidR="00F25BBA" w:rsidRDefault="0020012D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powiatu</w:t>
      </w:r>
    </w:p>
    <w:p w:rsidR="00F25BBA" w:rsidRDefault="0020012D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lastRenderedPageBreak/>
        <w:t>– w dziale 600, rozdz. 60015 zmniejsza się o kwotę 14 999 993 zł plan w Miejskim Zarządzie Dróg i Mostów z uw</w:t>
      </w:r>
      <w:r>
        <w:rPr>
          <w:rFonts w:eastAsia="Times New Roman" w:cs="Times New Roman"/>
          <w:color w:val="000000"/>
          <w:szCs w:val="20"/>
          <w:u w:color="000000"/>
        </w:rPr>
        <w:t>agi na planowane w roku 2025 ogłoszenie postępowania przetargowego i zmianę harmonogramu rzeczowo-finansowego realizacji inwestycji pn. „Przebudowa dróg i chodników wraz z infrastrukturą towarzyszącą w części ulic Piłsudskiego, Matejki, Krakowskiej oraz pl</w:t>
      </w:r>
      <w:r>
        <w:rPr>
          <w:rFonts w:eastAsia="Times New Roman" w:cs="Times New Roman"/>
          <w:color w:val="000000"/>
          <w:szCs w:val="20"/>
          <w:u w:color="000000"/>
        </w:rPr>
        <w:t>. Sobieskiego w Bytomiu”,</w:t>
      </w:r>
    </w:p>
    <w:p w:rsidR="00F25BBA" w:rsidRDefault="0020012D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801 zmniejsza się plan łącznie o kwotę 501 000 zł, w tym:</w:t>
      </w:r>
    </w:p>
    <w:p w:rsidR="00F25BBA" w:rsidRDefault="0020012D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80102 o kwotę 114 000 zł w Szkole Podstawowej Specjalnej nr 2 z uwagi na niższe wykonanie wydatków w zakresie bieżącej działalności placówki,</w:t>
      </w:r>
    </w:p>
    <w:p w:rsidR="00F25BBA" w:rsidRDefault="0020012D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8</w:t>
      </w:r>
      <w:r>
        <w:rPr>
          <w:rFonts w:eastAsia="Times New Roman" w:cs="Times New Roman"/>
          <w:color w:val="000000"/>
          <w:szCs w:val="20"/>
          <w:u w:color="000000"/>
        </w:rPr>
        <w:t>0116 i 80151 łącznie o kwotę 387 000 zł w Wydziale Edukacji w związku z niższą niż zakładano kwotą dotacji podmiotowych przekazanych niepublicznym jednostkom oświatowym,</w:t>
      </w:r>
    </w:p>
    <w:p w:rsidR="00F25BBA" w:rsidRDefault="0020012D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851, rozdz. 85111 zwiększa się o kwotę 1 000 000 zł plan w Wydziale Polityk</w:t>
      </w:r>
      <w:r>
        <w:rPr>
          <w:rFonts w:eastAsia="Times New Roman" w:cs="Times New Roman"/>
          <w:color w:val="000000"/>
          <w:szCs w:val="20"/>
          <w:u w:color="000000"/>
        </w:rPr>
        <w:t>i Społecznej w celu pokrycia części ujemnego wyniku finansowego Szpitala Specjalistycznego nr 1 za 2022 rok,</w:t>
      </w:r>
    </w:p>
    <w:p w:rsidR="00F25BBA" w:rsidRDefault="0020012D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853, rozdz. 85333 zmniejsza się o kwotę 100 000 zł plan w Powiatowym Urzędzie Pracy w związku z powstałymi oszczędnościami w zakresie bi</w:t>
      </w:r>
      <w:r>
        <w:rPr>
          <w:rFonts w:eastAsia="Times New Roman" w:cs="Times New Roman"/>
          <w:color w:val="000000"/>
          <w:szCs w:val="20"/>
          <w:u w:color="000000"/>
        </w:rPr>
        <w:t>eżącej działalności jednostki.</w:t>
      </w:r>
    </w:p>
    <w:p w:rsidR="00F25BBA" w:rsidRDefault="0020012D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Ponadto, w przedłożonej uchwale dokonuje się aktualizacji zapisów paragrafów nr 3, 4, 7 i 8 wraz z załącznikami nr 4, 5, 7, 8, 9 i 12 do uchwały nr LXXXVII/1096/23 Rady Miejskiej w Bytomiu z dnia 18 grudnia 2023 roku w sprawi</w:t>
      </w:r>
      <w:r>
        <w:rPr>
          <w:rFonts w:eastAsia="Times New Roman" w:cs="Times New Roman"/>
          <w:color w:val="000000"/>
          <w:szCs w:val="20"/>
          <w:u w:color="000000"/>
        </w:rPr>
        <w:t>e uchwały budżetowej miasta Bytomia na 2024 rok w związku z dokonanymi zmianami kwot planowanych przychodów, dochodów i wydatków oraz dotacji planowanych do udzielenia z budżetu miasta Bytomia w 2024 roku.</w:t>
      </w:r>
    </w:p>
    <w:sectPr w:rsidR="00F25BBA" w:rsidSect="00F25BBA">
      <w:footerReference w:type="default" r:id="rId13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5BBA" w:rsidRDefault="00F25BBA" w:rsidP="00F25BBA">
      <w:r>
        <w:separator/>
      </w:r>
    </w:p>
  </w:endnote>
  <w:endnote w:type="continuationSeparator" w:id="0">
    <w:p w:rsidR="00F25BBA" w:rsidRDefault="00F25BBA" w:rsidP="00F25B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zcionka tekstu podstawoweg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577"/>
      <w:gridCol w:w="3289"/>
    </w:tblGrid>
    <w:tr w:rsidR="00F25BBA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F25BBA" w:rsidRDefault="0020012D">
          <w:pPr>
            <w:rPr>
              <w:sz w:val="18"/>
            </w:rPr>
          </w:pPr>
          <w:r>
            <w:rPr>
              <w:sz w:val="18"/>
            </w:rPr>
            <w:t>Id: 739EB478-5850-4227-88AD-F608A0FF43A6.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F25BBA" w:rsidRDefault="0020012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F25BBA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7</w:t>
          </w:r>
          <w:r w:rsidR="00F25BBA">
            <w:rPr>
              <w:sz w:val="18"/>
            </w:rPr>
            <w:fldChar w:fldCharType="end"/>
          </w:r>
        </w:p>
      </w:tc>
    </w:tr>
  </w:tbl>
  <w:p w:rsidR="00F25BBA" w:rsidRDefault="00F25BBA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9785"/>
      <w:gridCol w:w="4893"/>
    </w:tblGrid>
    <w:tr w:rsidR="00F25BBA">
      <w:tc>
        <w:tcPr>
          <w:tcW w:w="9785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F25BBA" w:rsidRDefault="0020012D">
          <w:pPr>
            <w:rPr>
              <w:sz w:val="18"/>
            </w:rPr>
          </w:pPr>
          <w:r>
            <w:rPr>
              <w:sz w:val="18"/>
            </w:rPr>
            <w:t>Id: 739EB478-5850-4227-88AD-F608A0FF43A6. Podpisany</w:t>
          </w:r>
        </w:p>
      </w:tc>
      <w:tc>
        <w:tcPr>
          <w:tcW w:w="4893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F25BBA" w:rsidRDefault="0020012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F25BBA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8</w:t>
          </w:r>
          <w:r w:rsidR="00F25BBA">
            <w:rPr>
              <w:sz w:val="18"/>
            </w:rPr>
            <w:fldChar w:fldCharType="end"/>
          </w:r>
        </w:p>
      </w:tc>
    </w:tr>
  </w:tbl>
  <w:p w:rsidR="00F25BBA" w:rsidRDefault="00F25BBA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9865"/>
      <w:gridCol w:w="4933"/>
    </w:tblGrid>
    <w:tr w:rsidR="00F25BBA">
      <w:tc>
        <w:tcPr>
          <w:tcW w:w="9865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F25BBA" w:rsidRDefault="0020012D">
          <w:pPr>
            <w:rPr>
              <w:sz w:val="18"/>
            </w:rPr>
          </w:pPr>
          <w:r>
            <w:rPr>
              <w:sz w:val="18"/>
            </w:rPr>
            <w:t>Id: 739EB478-5850-4227-88AD-F608A0FF43A6. Podpisany</w:t>
          </w:r>
        </w:p>
      </w:tc>
      <w:tc>
        <w:tcPr>
          <w:tcW w:w="4933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F25BBA" w:rsidRDefault="0020012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F25BBA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9</w:t>
          </w:r>
          <w:r w:rsidR="00F25BBA">
            <w:rPr>
              <w:sz w:val="18"/>
            </w:rPr>
            <w:fldChar w:fldCharType="end"/>
          </w:r>
        </w:p>
      </w:tc>
    </w:tr>
  </w:tbl>
  <w:p w:rsidR="00F25BBA" w:rsidRDefault="00F25BBA">
    <w:pPr>
      <w:rPr>
        <w:sz w:val="1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9785"/>
      <w:gridCol w:w="4893"/>
    </w:tblGrid>
    <w:tr w:rsidR="00F25BBA">
      <w:tc>
        <w:tcPr>
          <w:tcW w:w="9785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F25BBA" w:rsidRDefault="0020012D">
          <w:pPr>
            <w:rPr>
              <w:sz w:val="18"/>
            </w:rPr>
          </w:pPr>
          <w:r>
            <w:rPr>
              <w:sz w:val="18"/>
            </w:rPr>
            <w:t xml:space="preserve">Id: </w:t>
          </w:r>
          <w:r>
            <w:rPr>
              <w:sz w:val="18"/>
            </w:rPr>
            <w:t>739EB478-5850-4227-88AD-F608A0FF43A6. Podpisany</w:t>
          </w:r>
        </w:p>
      </w:tc>
      <w:tc>
        <w:tcPr>
          <w:tcW w:w="4893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F25BBA" w:rsidRDefault="0020012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F25BBA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12</w:t>
          </w:r>
          <w:r w:rsidR="00F25BBA">
            <w:rPr>
              <w:sz w:val="18"/>
            </w:rPr>
            <w:fldChar w:fldCharType="end"/>
          </w:r>
        </w:p>
      </w:tc>
    </w:tr>
  </w:tbl>
  <w:p w:rsidR="00F25BBA" w:rsidRDefault="00F25BBA">
    <w:pPr>
      <w:rPr>
        <w:sz w:val="18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9785"/>
      <w:gridCol w:w="4893"/>
    </w:tblGrid>
    <w:tr w:rsidR="00F25BBA">
      <w:tc>
        <w:tcPr>
          <w:tcW w:w="9785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F25BBA" w:rsidRDefault="0020012D">
          <w:pPr>
            <w:rPr>
              <w:sz w:val="18"/>
            </w:rPr>
          </w:pPr>
          <w:r>
            <w:rPr>
              <w:sz w:val="18"/>
            </w:rPr>
            <w:t>Id: 739EB478-5850-4227-88AD-F608A0FF43A6. Podpisany</w:t>
          </w:r>
        </w:p>
      </w:tc>
      <w:tc>
        <w:tcPr>
          <w:tcW w:w="4893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F25BBA" w:rsidRDefault="0020012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F25BBA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13</w:t>
          </w:r>
          <w:r w:rsidR="00F25BBA">
            <w:rPr>
              <w:sz w:val="18"/>
            </w:rPr>
            <w:fldChar w:fldCharType="end"/>
          </w:r>
        </w:p>
      </w:tc>
    </w:tr>
  </w:tbl>
  <w:p w:rsidR="00F25BBA" w:rsidRDefault="00F25BBA">
    <w:pPr>
      <w:rPr>
        <w:sz w:val="18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9785"/>
      <w:gridCol w:w="4893"/>
    </w:tblGrid>
    <w:tr w:rsidR="00F25BBA">
      <w:tc>
        <w:tcPr>
          <w:tcW w:w="9785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F25BBA" w:rsidRDefault="0020012D">
          <w:pPr>
            <w:rPr>
              <w:sz w:val="18"/>
            </w:rPr>
          </w:pPr>
          <w:r>
            <w:rPr>
              <w:sz w:val="18"/>
            </w:rPr>
            <w:t>Id: 739EB478-5850-4227-88AD-F608A0FF43A6. Podpisany</w:t>
          </w:r>
        </w:p>
      </w:tc>
      <w:tc>
        <w:tcPr>
          <w:tcW w:w="4893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F25BBA" w:rsidRDefault="0020012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F25BBA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14</w:t>
          </w:r>
          <w:r w:rsidR="00F25BBA">
            <w:rPr>
              <w:sz w:val="18"/>
            </w:rPr>
            <w:fldChar w:fldCharType="end"/>
          </w:r>
        </w:p>
      </w:tc>
    </w:tr>
  </w:tbl>
  <w:p w:rsidR="00F25BBA" w:rsidRDefault="00F25BBA">
    <w:pPr>
      <w:rPr>
        <w:sz w:val="18"/>
      </w:rPr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9785"/>
      <w:gridCol w:w="4893"/>
    </w:tblGrid>
    <w:tr w:rsidR="00F25BBA">
      <w:tc>
        <w:tcPr>
          <w:tcW w:w="9785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F25BBA" w:rsidRDefault="0020012D">
          <w:pPr>
            <w:rPr>
              <w:sz w:val="18"/>
            </w:rPr>
          </w:pPr>
          <w:r>
            <w:rPr>
              <w:sz w:val="18"/>
            </w:rPr>
            <w:t>Id: 739EB478-5850-4227-88AD-F608A0FF43A6. Podpisany</w:t>
          </w:r>
        </w:p>
      </w:tc>
      <w:tc>
        <w:tcPr>
          <w:tcW w:w="4893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F25BBA" w:rsidRDefault="0020012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F25BBA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15</w:t>
          </w:r>
          <w:r w:rsidR="00F25BBA">
            <w:rPr>
              <w:sz w:val="18"/>
            </w:rPr>
            <w:fldChar w:fldCharType="end"/>
          </w:r>
        </w:p>
      </w:tc>
    </w:tr>
  </w:tbl>
  <w:p w:rsidR="00F25BBA" w:rsidRDefault="00F25BBA">
    <w:pPr>
      <w:rPr>
        <w:sz w:val="18"/>
      </w:rPr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577"/>
      <w:gridCol w:w="3289"/>
    </w:tblGrid>
    <w:tr w:rsidR="00F25BBA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F25BBA" w:rsidRDefault="0020012D">
          <w:pPr>
            <w:rPr>
              <w:sz w:val="18"/>
            </w:rPr>
          </w:pPr>
          <w:r>
            <w:rPr>
              <w:sz w:val="18"/>
            </w:rPr>
            <w:t>Id: 739EB478-5850-4227-88AD-F608A0FF43A6. Podpisan</w:t>
          </w:r>
          <w:r>
            <w:rPr>
              <w:sz w:val="18"/>
            </w:rPr>
            <w:t>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F25BBA" w:rsidRDefault="0020012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F25BBA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19</w:t>
          </w:r>
          <w:r w:rsidR="00F25BBA">
            <w:rPr>
              <w:sz w:val="18"/>
            </w:rPr>
            <w:fldChar w:fldCharType="end"/>
          </w:r>
        </w:p>
      </w:tc>
    </w:tr>
  </w:tbl>
  <w:p w:rsidR="00F25BBA" w:rsidRDefault="00F25BBA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5BBA" w:rsidRDefault="00F25BBA" w:rsidP="00F25BBA">
      <w:r>
        <w:separator/>
      </w:r>
    </w:p>
  </w:footnote>
  <w:footnote w:type="continuationSeparator" w:id="0">
    <w:p w:rsidR="00F25BBA" w:rsidRDefault="00F25BBA" w:rsidP="00F25BB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20012D"/>
    <w:rsid w:val="00A77B3E"/>
    <w:rsid w:val="00CA2A55"/>
    <w:rsid w:val="00F25B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25BBA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13" Type="http://schemas.openxmlformats.org/officeDocument/2006/relationships/footer" Target="footer8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12" Type="http://schemas.openxmlformats.org/officeDocument/2006/relationships/footer" Target="footer7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footer" Target="footer6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5.xml"/><Relationship Id="rId4" Type="http://schemas.openxmlformats.org/officeDocument/2006/relationships/footnotes" Target="footnotes.xml"/><Relationship Id="rId9" Type="http://schemas.openxmlformats.org/officeDocument/2006/relationships/footer" Target="footer4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5731</Words>
  <Characters>32631</Characters>
  <Application>Microsoft Office Word</Application>
  <DocSecurity>0</DocSecurity>
  <Lines>271</Lines>
  <Paragraphs>76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38286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XII/99/24 z dnia 16 grudnia 2024 r.</dc:title>
  <dc:subject>zmieniająca uchwałę budżetową miasta Bytomia na 2024^rok</dc:subject>
  <dc:creator>asteuer</dc:creator>
  <cp:lastModifiedBy>asteuer</cp:lastModifiedBy>
  <cp:revision>2</cp:revision>
  <dcterms:created xsi:type="dcterms:W3CDTF">2024-12-19T09:39:00Z</dcterms:created>
  <dcterms:modified xsi:type="dcterms:W3CDTF">2024-12-19T12:46:00Z</dcterms:modified>
  <cp:category>Akt prawny</cp:category>
</cp:coreProperties>
</file>