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288" w:rsidRDefault="00011C88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Kancelaria Rady Miejskiej, Komisja Edukacji, Kultury, Sportu i Rekreacji Rady Miejskiej w Bytomiu,</w:t>
      </w:r>
    </w:p>
    <w:p w:rsidR="00C30288" w:rsidRDefault="00011C88">
      <w:pPr>
        <w:pStyle w:val="Header"/>
        <w:tabs>
          <w:tab w:val="left" w:pos="6480"/>
        </w:tabs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>
        <w:r>
          <w:rPr>
            <w:rStyle w:val="czeinternetow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C30288" w:rsidRDefault="00C30288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C30288" w:rsidRDefault="00C30288">
      <w:pPr>
        <w:pStyle w:val="Header"/>
        <w:tabs>
          <w:tab w:val="left" w:pos="6480"/>
        </w:tabs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C30288" w:rsidRDefault="00011C88">
      <w:pPr>
        <w:pStyle w:val="Header"/>
        <w:tabs>
          <w:tab w:val="left" w:pos="6480"/>
        </w:tabs>
        <w:rPr>
          <w:rFonts w:ascii="Arial" w:hAnsi="Arial" w:cs="Arial"/>
          <w:bCs/>
          <w:color w:val="000000"/>
          <w:lang w:val="de-DE"/>
        </w:rPr>
      </w:pPr>
      <w:r>
        <w:rPr>
          <w:rFonts w:ascii="Arial" w:hAnsi="Arial" w:cs="Arial"/>
          <w:bCs/>
          <w:color w:val="000000"/>
          <w:lang w:val="de-DE"/>
        </w:rPr>
        <w:t>PR.KEK.0012.6.2024</w:t>
      </w:r>
    </w:p>
    <w:p w:rsidR="00C30288" w:rsidRDefault="00C30288">
      <w:pPr>
        <w:pStyle w:val="Header"/>
        <w:tabs>
          <w:tab w:val="left" w:pos="6480"/>
        </w:tabs>
        <w:rPr>
          <w:rFonts w:ascii="Arial" w:hAnsi="Arial" w:cs="Arial"/>
          <w:bCs/>
          <w:color w:val="000000"/>
          <w:lang w:val="de-DE"/>
        </w:rPr>
      </w:pPr>
    </w:p>
    <w:p w:rsidR="00C30288" w:rsidRDefault="00C30288">
      <w:pPr>
        <w:pStyle w:val="Tytu1"/>
        <w:spacing w:after="0"/>
        <w:jc w:val="left"/>
        <w:rPr>
          <w:rFonts w:ascii="Arial" w:hAnsi="Arial" w:cs="Arial"/>
          <w:bCs/>
          <w:szCs w:val="24"/>
        </w:rPr>
      </w:pPr>
    </w:p>
    <w:p w:rsidR="00C30288" w:rsidRDefault="00011C88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6.2024</w:t>
      </w:r>
    </w:p>
    <w:p w:rsidR="00C30288" w:rsidRDefault="00011C88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C30288" w:rsidRDefault="00011C88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C30288" w:rsidRDefault="00011C88">
      <w:pPr>
        <w:pStyle w:val="Tytu1"/>
        <w:spacing w:after="0"/>
        <w:rPr>
          <w:rFonts w:ascii="Arial" w:hAnsi="Arial" w:cs="Arial"/>
        </w:rPr>
      </w:pPr>
      <w:r>
        <w:rPr>
          <w:rFonts w:ascii="Arial" w:hAnsi="Arial" w:cs="Arial"/>
        </w:rPr>
        <w:t>w dniu 21 października 2024 roku</w:t>
      </w:r>
    </w:p>
    <w:p w:rsidR="00C30288" w:rsidRDefault="00C30288">
      <w:pPr>
        <w:pStyle w:val="Tytu1"/>
        <w:spacing w:after="0"/>
        <w:rPr>
          <w:rFonts w:ascii="Arial" w:hAnsi="Arial" w:cs="Arial"/>
        </w:rPr>
      </w:pPr>
    </w:p>
    <w:p w:rsidR="00C30288" w:rsidRDefault="00C30288">
      <w:pPr>
        <w:pStyle w:val="Tytu1"/>
        <w:spacing w:after="0"/>
        <w:rPr>
          <w:rFonts w:ascii="Arial" w:hAnsi="Arial" w:cs="Arial"/>
        </w:rPr>
      </w:pPr>
    </w:p>
    <w:p w:rsidR="00C30288" w:rsidRDefault="00C30288">
      <w:pPr>
        <w:pStyle w:val="Tytu1"/>
        <w:spacing w:after="0"/>
        <w:jc w:val="left"/>
        <w:rPr>
          <w:rFonts w:ascii="Arial" w:hAnsi="Arial" w:cs="Arial"/>
        </w:rPr>
      </w:pPr>
    </w:p>
    <w:p w:rsidR="00C30288" w:rsidRDefault="00011C88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posiedzeniu uczestniczyli członkowie Komisji Edukacji, Kultury, Sportu i Rekreacji Rady Miejskiej w Bytomiu oraz zaproszeni goście – zał. nr 1.</w:t>
      </w:r>
    </w:p>
    <w:p w:rsidR="00C30288" w:rsidRDefault="00C30288">
      <w:pPr>
        <w:spacing w:line="360" w:lineRule="auto"/>
        <w:rPr>
          <w:rFonts w:ascii="Arial" w:hAnsi="Arial" w:cs="Arial"/>
          <w:bCs/>
        </w:rPr>
      </w:pPr>
    </w:p>
    <w:p w:rsidR="00C30288" w:rsidRDefault="00011C88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Otwarcie posiedzenia i przedstawienie porządku obrad.</w:t>
      </w:r>
    </w:p>
    <w:p w:rsidR="00C30288" w:rsidRDefault="00011C88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Wnioski do porządku obrad.</w:t>
      </w:r>
    </w:p>
    <w:p w:rsidR="00C30288" w:rsidRDefault="00011C88">
      <w:pPr>
        <w:pStyle w:val="Tekstpodstawowy2"/>
        <w:numPr>
          <w:ilvl w:val="0"/>
          <w:numId w:val="1"/>
        </w:numPr>
        <w:spacing w:line="360" w:lineRule="auto"/>
        <w:ind w:left="714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Sprawy bieżące i organizacyjne.</w:t>
      </w:r>
    </w:p>
    <w:p w:rsidR="00C30288" w:rsidRDefault="00011C88">
      <w:pPr>
        <w:pStyle w:val="Akapitzlist"/>
        <w:numPr>
          <w:ilvl w:val="0"/>
          <w:numId w:val="1"/>
        </w:numPr>
        <w:tabs>
          <w:tab w:val="left" w:pos="284"/>
        </w:tabs>
        <w:spacing w:line="360" w:lineRule="auto"/>
        <w:ind w:left="714" w:hanging="357"/>
        <w:rPr>
          <w:rFonts w:ascii="Arial" w:hAnsi="Arial" w:cs="Arial"/>
          <w:bCs/>
          <w:szCs w:val="22"/>
        </w:rPr>
      </w:pPr>
      <w:r>
        <w:rPr>
          <w:rFonts w:ascii="Arial" w:hAnsi="Arial" w:cs="Arial"/>
        </w:rPr>
        <w:t>Przyjęcie protokołu nr 5.2024 z posiedzenia Komisji Edukacji, Kultury, Sportu i Rekreacji w dniu 23 września 2024 r.</w:t>
      </w:r>
    </w:p>
    <w:p w:rsidR="00C30288" w:rsidRDefault="00011C88">
      <w:pPr>
        <w:pStyle w:val="Tekstpodstawowy2"/>
        <w:numPr>
          <w:ilvl w:val="0"/>
          <w:numId w:val="1"/>
        </w:numPr>
        <w:spacing w:line="360" w:lineRule="auto"/>
        <w:ind w:left="714" w:hanging="357"/>
        <w:jc w:val="left"/>
        <w:rPr>
          <w:rFonts w:ascii="Arial" w:hAnsi="Arial" w:cs="Arial"/>
        </w:rPr>
      </w:pPr>
      <w:r>
        <w:rPr>
          <w:rFonts w:ascii="Arial" w:hAnsi="Arial" w:cs="Arial"/>
          <w:bCs w:val="0"/>
        </w:rPr>
        <w:t xml:space="preserve">Zakończenie posiedzenia. </w:t>
      </w:r>
    </w:p>
    <w:p w:rsidR="00C30288" w:rsidRDefault="00C30288">
      <w:pPr>
        <w:spacing w:line="360" w:lineRule="auto"/>
        <w:ind w:firstLine="624"/>
        <w:rPr>
          <w:rFonts w:ascii="Arial" w:hAnsi="Arial" w:cs="Arial"/>
          <w:bCs/>
        </w:rPr>
      </w:pPr>
    </w:p>
    <w:p w:rsidR="00C30288" w:rsidRDefault="00C30288">
      <w:pPr>
        <w:spacing w:line="360" w:lineRule="auto"/>
        <w:ind w:firstLine="624"/>
        <w:rPr>
          <w:rFonts w:ascii="Arial" w:hAnsi="Arial" w:cs="Arial"/>
          <w:bCs/>
        </w:rPr>
      </w:pPr>
    </w:p>
    <w:p w:rsidR="00C30288" w:rsidRDefault="00011C88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Otwarcie posiedzenia i przedstawienie porządku obrad.</w:t>
      </w:r>
    </w:p>
    <w:p w:rsidR="00C30288" w:rsidRDefault="00011C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Posiedzenie otworzyła o godz. 13:00 radna Iwona Pakosz, przewodnicząca komisji, która na podstawie listy obecności stwierdziła prawomocność obrad komisji.</w:t>
      </w:r>
    </w:p>
    <w:p w:rsidR="00C30288" w:rsidRDefault="00C30288">
      <w:pPr>
        <w:spacing w:line="360" w:lineRule="auto"/>
        <w:rPr>
          <w:rFonts w:ascii="Arial" w:hAnsi="Arial" w:cs="Arial"/>
        </w:rPr>
      </w:pPr>
    </w:p>
    <w:p w:rsidR="00C30288" w:rsidRDefault="00011C88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Ad. 2. W</w:t>
      </w:r>
      <w:r>
        <w:rPr>
          <w:rFonts w:ascii="Arial" w:hAnsi="Arial" w:cs="Arial"/>
          <w:b/>
          <w:bCs/>
        </w:rPr>
        <w:t>nioski do porządku obrad.</w:t>
      </w:r>
    </w:p>
    <w:p w:rsidR="00C30288" w:rsidRDefault="00011C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C30288" w:rsidRDefault="00C30288">
      <w:pPr>
        <w:spacing w:line="360" w:lineRule="auto"/>
        <w:rPr>
          <w:rFonts w:ascii="Arial" w:hAnsi="Arial" w:cs="Arial"/>
        </w:rPr>
      </w:pPr>
    </w:p>
    <w:p w:rsidR="00C30288" w:rsidRDefault="00011C88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3.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Sprawy bieżące, sprawy organizacyjne.</w:t>
      </w:r>
    </w:p>
    <w:p w:rsidR="00C30288" w:rsidRDefault="00011C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Przewodnicząca poinformowała, że kolejne posiedzenie Komisji odbędzie się 18 listopada 2024 r. o godzinie 13:00 w siedzibie Bytomskiego Teatru Tańca i Ruchu Rozbark, ul. W. Kilara 29, 41-902 Bytom. Wszyscy członkowie Komisji otrzymają zawiadomienie o posiedzeniu do skrytek – zał. nr 2.</w:t>
      </w:r>
    </w:p>
    <w:p w:rsidR="00C30288" w:rsidRDefault="00011C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 posiedzenie zostaną zaproszeni dyrektorzy instytucji kultury – zał. nr 3.</w:t>
      </w:r>
    </w:p>
    <w:p w:rsidR="00C30288" w:rsidRDefault="00C30288">
      <w:pPr>
        <w:spacing w:line="360" w:lineRule="auto"/>
        <w:rPr>
          <w:rFonts w:ascii="Arial" w:hAnsi="Arial" w:cs="Arial"/>
        </w:rPr>
      </w:pP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zapoznała członków komisji z następującą korespondencją:</w:t>
      </w: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pismem KK.3037.27.3.2024 z dnia 27 września 2024 r. z Wydziału Kultury i Sportu z prośba o desygnowanie przedstawiciela Komisji do składu komisji stypendialnej.</w:t>
      </w: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poprosiła członków komisji o zgłaszanie kandydatur i zaproponowała kandydaturę radnej Barbary Wadowskiej, która wyraziła zgodę. Innych kandydatur nie zgłoszono.</w:t>
      </w:r>
    </w:p>
    <w:p w:rsidR="00C30288" w:rsidRDefault="00011C8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 głosowaniu: 9 za, 0 przeciw, 0 wstrzymujących się, pozytywnie zaopiniowała zgłoszoną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kandydaturę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radnej Barbary Wadowskiej (sprawa PR.KEK.0014.11.2024).</w:t>
      </w:r>
    </w:p>
    <w:p w:rsidR="00C30288" w:rsidRDefault="00C30288">
      <w:pPr>
        <w:spacing w:line="360" w:lineRule="auto"/>
        <w:rPr>
          <w:rFonts w:ascii="Arial" w:hAnsi="Arial" w:cs="Arial"/>
        </w:rPr>
      </w:pP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- pismem Dyrektora Przedszkola Miejskiego nr 49 w Bytomiu z dnia 15 października 2024 r. z prośbą o wyjaśnienie sytuacji dotyczącej parkingu przed ww. placówką, przy którym pojawiły się tablice ze znakiem „Zakaz zatrzymywania się i postoju”, ponieważ jest to teren wspólnoty mieszkaniowej. Dyrektor w piśmie zaznaczył, że rodzice przywożący i odbierający dzieci z przedszkola powinni mieć możliwość zatrzymywania się na tym parkingu, gdyż nie ma innych miejsc w pobliżu (sprawa PR.KEK.0014.12.2024).</w:t>
      </w: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Przewodnicząca poinformowała, że kwestia zawarta w piśmie nie obejmuje zakresu działań Komisji Edukacji, Kultury, Sportu i Rekreacji, a wpisuje się w zakres działań Komisji Komunalnej i Porządku Publicznego. W związku z powyższym Przewodnicząca zaproponowała przekazanie pisma do odpowiedniej Komisji.</w:t>
      </w:r>
    </w:p>
    <w:p w:rsidR="00C30288" w:rsidRDefault="00C30288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zgłosił sprzeciw temu wnioskowi. Radny powiedział, że jest po rozmowie z zarządcą wspólnoty i nie ma problemu, by rodzice na chwilę zatrzymywali się na miejscach parkingowych. Chodzi o to, by na miejscach nie parkowały osoby, które nie są mieszkańcami wspólnoty.</w:t>
      </w:r>
    </w:p>
    <w:p w:rsidR="00C30288" w:rsidRDefault="00C30288">
      <w:pPr>
        <w:pStyle w:val="Tekstpodstawowy2"/>
        <w:spacing w:line="360" w:lineRule="auto"/>
        <w:jc w:val="left"/>
        <w:rPr>
          <w:rFonts w:ascii="Arial" w:hAnsi="Arial" w:cs="Arial"/>
          <w:u w:val="single"/>
        </w:rPr>
      </w:pP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Radna Joanna Stępień zwróciła uwagę, że taka sama sytuacja była przy innym przedszkolu i temat omawiany był na Komisji Komunalnej i Porządku Publicznego, która jest kompetentna do rozpatrywania tego typu problemów.</w:t>
      </w:r>
    </w:p>
    <w:p w:rsidR="00C30288" w:rsidRDefault="00C30288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C30288" w:rsidRDefault="00011C88">
      <w:pPr>
        <w:pStyle w:val="Tekstpodstawowy2"/>
        <w:spacing w:line="360" w:lineRule="auto"/>
        <w:jc w:val="left"/>
      </w:pPr>
      <w:r>
        <w:rPr>
          <w:rFonts w:ascii="Arial" w:hAnsi="Arial" w:cs="Arial"/>
        </w:rPr>
        <w:t xml:space="preserve">Radny Piotr Bula zauważył, że sprawa parkingu powtarza się po raz kolejny i cieszy się, że powstały problem zostanie przekazany Komisji Komunalnej i Porządku Publicznego. </w:t>
      </w:r>
      <w:r>
        <w:rPr>
          <w:rFonts w:ascii="Arial" w:hAnsi="Arial" w:cs="Arial"/>
        </w:rPr>
        <w:lastRenderedPageBreak/>
        <w:t>Radny poinformował, że otrzymał pismo od mieszkańców ul. Podhalańskiej, że po zamknięciu pobliskiej szkoły starsza młodzież przechodzi przez płot na szkolne boisko i do późnych godzin przebywa na nim zakłócając w ten sposób spokój mieszkańców pobliskich bloków. Radny zwrócił uwagę, że podobny problem może niedługo pojawić się na innych szkolnych boiskach, gdyż wyburzane są osiedlowe betonowe boiska.</w:t>
      </w:r>
    </w:p>
    <w:p w:rsidR="00C30288" w:rsidRDefault="00C302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</w:p>
    <w:p w:rsidR="00C30288" w:rsidRDefault="00011C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Przewodnicząca zwróciła uwagę, że pismo powinno również trafić do Komisji Komunalnej i Porządku Publicznego, a ponieważ nie trafiło ono do Komisji Edukacji, Kultury, Sportu i Rekreacji, to radny powinien je złożyć w sekretariacie Kancelarii Rady Miejskiej, by trafiło do odpowiedniej Komisji.</w:t>
      </w:r>
    </w:p>
    <w:p w:rsidR="00C30288" w:rsidRDefault="00C302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</w:p>
    <w:p w:rsidR="00C30288" w:rsidRDefault="00011C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Radny Piotr </w:t>
      </w:r>
      <w:proofErr w:type="spellStart"/>
      <w:r>
        <w:rPr>
          <w:rFonts w:ascii="Arial" w:hAnsi="Arial" w:cs="Arial"/>
        </w:rPr>
        <w:t>Patoń</w:t>
      </w:r>
      <w:proofErr w:type="spellEnd"/>
      <w:r>
        <w:rPr>
          <w:rFonts w:ascii="Arial" w:hAnsi="Arial" w:cs="Arial"/>
        </w:rPr>
        <w:t xml:space="preserve"> zwrócił uwagę, że boisko na którym powstał problem jest boiskiem typu „Orlik” i młodzież ma prawo je użytkować po zamknięciu szkoły.</w:t>
      </w:r>
    </w:p>
    <w:p w:rsidR="00C30288" w:rsidRDefault="00C302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</w:p>
    <w:p w:rsidR="00C30288" w:rsidRDefault="00011C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Radna Barbara Wadowska powiedziała, że również uważa, że pismo dotyczące miejsc parkingowych przy przedszkolu powinno być przekazane do Komisji Komunalnej i Porządku Publicznego. Odnośnie kwestii pisma mieszkańców ul. Podhalańskiej w sprawie boiska, to młodzież ma prawo przebywać na tym boisku, jeżeli jest ono boiskiem typu „Orlik”.</w:t>
      </w:r>
    </w:p>
    <w:p w:rsidR="00C30288" w:rsidRDefault="00C302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</w:p>
    <w:p w:rsidR="00C30288" w:rsidRDefault="00011C88">
      <w:pPr>
        <w:pStyle w:val="Tekstpodstawowywcity2"/>
        <w:spacing w:after="0" w:line="360" w:lineRule="auto"/>
        <w:ind w:left="0"/>
      </w:pPr>
      <w:r>
        <w:rPr>
          <w:rFonts w:ascii="Arial" w:hAnsi="Arial" w:cs="Arial"/>
        </w:rPr>
        <w:t xml:space="preserve">II Zastępca Prezydenta pan 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 xml:space="preserve"> poinformował, że podobna sytuacja  z zakłócaniem ciszy jest na boisku przy innej szkole. Podkreślił, że obiekty powinny być dostępne, a o wszelkich aktach wandalizmu mieszkańcy powinni od razu alarmować odpowiednie służby.</w:t>
      </w:r>
    </w:p>
    <w:p w:rsidR="00C30288" w:rsidRDefault="00C302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</w:p>
    <w:p w:rsidR="00C30288" w:rsidRDefault="00011C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Radny Piotr Bula powiedziała, że rodzice powinni zapisywać dzieci do równego rodzaju klubów sportowych na treningi, gdzie będą bardziej bezpieczne, gdyż na ogólnodostępnych boiskach przebywa starsza młodzież.</w:t>
      </w:r>
    </w:p>
    <w:p w:rsidR="00C30288" w:rsidRDefault="00C302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</w:p>
    <w:p w:rsidR="00C30288" w:rsidRDefault="00011C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Radna Magdalena Koloch zwróciła uwagę, że nie tylko starsza młodzież korzysta z ogólnodostępnych boisk, a również młodsze dzieci. Jest grupa osób, która jest za tym, by dzieci spędzały czas na wolnym powietrzu i również jest grupa osób, której to przeszkadza. Jednak należy pamiętać, że mieszkańcy osiedli to różne grupy ludzi, </w:t>
      </w:r>
      <w:r>
        <w:rPr>
          <w:rFonts w:ascii="Arial" w:hAnsi="Arial" w:cs="Arial"/>
        </w:rPr>
        <w:lastRenderedPageBreak/>
        <w:t>z różnymi potrzebami. Zakaz użytkowania obiektów wywoła tylko bunt i eskalację pewnych zachowań.</w:t>
      </w:r>
    </w:p>
    <w:p w:rsidR="00C30288" w:rsidRDefault="00C30288">
      <w:pPr>
        <w:pStyle w:val="Tekstpodstawowywcity2"/>
        <w:spacing w:after="0" w:line="360" w:lineRule="auto"/>
        <w:ind w:left="0"/>
        <w:rPr>
          <w:rFonts w:ascii="Arial" w:hAnsi="Arial" w:cs="Arial"/>
        </w:rPr>
      </w:pP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Edukacji , Kultury, Sportu i Rekreacji poprzez aklamację podjęła decyzję o skierowaniu pisma Dyrektora Przedszkola Miejskiego nr 49 w Bytomiu z dnia 15 października 2024 r. z prośbą o wyjaśnienie sytuacji dotyczącej parkingu przed ww. placówką do Komisji Komunalnej i Porządku Publicznego (sprawa PR.KEK.0014.12.2024).</w:t>
      </w:r>
    </w:p>
    <w:p w:rsidR="00C30288" w:rsidRDefault="00C30288">
      <w:pPr>
        <w:spacing w:line="360" w:lineRule="auto"/>
        <w:rPr>
          <w:rFonts w:ascii="Arial" w:hAnsi="Arial" w:cs="Arial"/>
          <w:bCs/>
          <w:szCs w:val="22"/>
        </w:rPr>
      </w:pPr>
    </w:p>
    <w:p w:rsidR="00C30288" w:rsidRDefault="00011C88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Ad. 4. Przyjęcie protokołu 5.2024 z posiedzenia Komisji Edukacji, Kultury, Sportu i Rekreacji w dniu 23 września 2024 r.</w:t>
      </w: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 głosowaniu: 9 za, 0 przeciw, 0 wstrzymujących się, przyjęła protokół nr 5.2024 z posiedzenia komisji w dniu 23 września 2024 r.</w:t>
      </w:r>
    </w:p>
    <w:p w:rsidR="00C30288" w:rsidRDefault="00C30288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5. Zakończenie posiedzenia.</w:t>
      </w: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Po zrealizowaniu wszystkich punktów porządku obrad przewodnicząca komisji zakończyła posiedzenie o godzinie: 13:25.</w:t>
      </w:r>
    </w:p>
    <w:p w:rsidR="00C30288" w:rsidRDefault="00011C88">
      <w:pPr>
        <w:pStyle w:val="Tekstpodstawowy2"/>
        <w:spacing w:line="360" w:lineRule="auto"/>
        <w:jc w:val="lef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Protokołowała: E. Jaroszyńska </w:t>
      </w:r>
    </w:p>
    <w:p w:rsidR="00C30288" w:rsidRDefault="00C30288">
      <w:pPr>
        <w:pStyle w:val="Tekstpodstawowy2"/>
        <w:spacing w:line="360" w:lineRule="auto"/>
        <w:jc w:val="left"/>
        <w:rPr>
          <w:rFonts w:ascii="Arial" w:hAnsi="Arial" w:cs="Arial"/>
        </w:rPr>
      </w:pPr>
    </w:p>
    <w:p w:rsidR="00C30288" w:rsidRDefault="00011C88">
      <w:pPr>
        <w:pStyle w:val="Tekstpodstawowy2"/>
        <w:spacing w:line="360" w:lineRule="auto"/>
        <w:ind w:left="5670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Przewodnicząca</w:t>
      </w:r>
    </w:p>
    <w:p w:rsidR="00C30288" w:rsidRDefault="00011C88">
      <w:pPr>
        <w:pStyle w:val="Zwrotgrzecznociowy"/>
        <w:spacing w:afterAutospacing="1" w:line="360" w:lineRule="auto"/>
        <w:ind w:left="5670"/>
        <w:jc w:val="center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Edukacji, Kultury, Sportu i Rekreacji</w:t>
      </w:r>
    </w:p>
    <w:p w:rsidR="00C30288" w:rsidRDefault="00011C88">
      <w:pPr>
        <w:spacing w:beforeAutospacing="1" w:line="360" w:lineRule="auto"/>
        <w:ind w:left="5670"/>
        <w:jc w:val="center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1"/>
        <w:gridCol w:w="1054"/>
      </w:tblGrid>
      <w:tr w:rsidR="004D6835" w:rsidRPr="004D6835" w:rsidTr="004D6835">
        <w:trPr>
          <w:tblCellSpacing w:w="15" w:type="dxa"/>
        </w:trPr>
        <w:tc>
          <w:tcPr>
            <w:tcW w:w="0" w:type="auto"/>
            <w:noWrap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  <w:hideMark/>
          </w:tcPr>
          <w:p w:rsidR="004D6835" w:rsidRPr="004D6835" w:rsidRDefault="004D6835" w:rsidP="004D683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:rsidR="004D6835" w:rsidRPr="004D6835" w:rsidRDefault="004D6835" w:rsidP="004D6835">
            <w:pPr>
              <w:rPr>
                <w:rFonts w:ascii="Arial" w:hAnsi="Arial" w:cs="Arial"/>
                <w:sz w:val="16"/>
                <w:szCs w:val="16"/>
              </w:rPr>
            </w:pPr>
            <w:r w:rsidRPr="004D6835">
              <w:rPr>
                <w:rFonts w:ascii="Arial" w:hAnsi="Arial" w:cs="Arial"/>
                <w:sz w:val="16"/>
                <w:szCs w:val="16"/>
              </w:rPr>
              <w:t>9233/11/2024</w:t>
            </w:r>
          </w:p>
        </w:tc>
      </w:tr>
    </w:tbl>
    <w:p w:rsidR="00C30288" w:rsidRDefault="00C30288">
      <w:pPr>
        <w:spacing w:beforeAutospacing="1" w:line="360" w:lineRule="auto"/>
        <w:ind w:left="142"/>
      </w:pPr>
    </w:p>
    <w:sectPr w:rsidR="00C30288" w:rsidSect="00C30288">
      <w:headerReference w:type="default" r:id="rId9"/>
      <w:footerReference w:type="default" r:id="rId10"/>
      <w:headerReference w:type="first" r:id="rId11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C88" w:rsidRDefault="00011C88" w:rsidP="00C30288">
      <w:r>
        <w:separator/>
      </w:r>
    </w:p>
  </w:endnote>
  <w:endnote w:type="continuationSeparator" w:id="0">
    <w:p w:rsidR="00011C88" w:rsidRDefault="00011C88" w:rsidP="00C302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288" w:rsidRDefault="007675D0">
    <w:pPr>
      <w:pStyle w:val="Footer"/>
      <w:jc w:val="right"/>
    </w:pPr>
    <w:r>
      <w:fldChar w:fldCharType="begin"/>
    </w:r>
    <w:r w:rsidR="00011C88">
      <w:instrText>PAGE</w:instrText>
    </w:r>
    <w:r>
      <w:fldChar w:fldCharType="separate"/>
    </w:r>
    <w:r w:rsidR="004D6835">
      <w:rPr>
        <w:noProof/>
      </w:rPr>
      <w:t>4</w:t>
    </w:r>
    <w:r>
      <w:fldChar w:fldCharType="end"/>
    </w:r>
  </w:p>
  <w:p w:rsidR="00C30288" w:rsidRDefault="00C3028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C88" w:rsidRDefault="00011C88" w:rsidP="00C30288">
      <w:r>
        <w:separator/>
      </w:r>
    </w:p>
  </w:footnote>
  <w:footnote w:type="continuationSeparator" w:id="0">
    <w:p w:rsidR="00011C88" w:rsidRDefault="00011C88" w:rsidP="00C302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288" w:rsidRDefault="00C30288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0288" w:rsidRDefault="00011C88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C30288" w:rsidRDefault="00C30288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26D7B"/>
    <w:multiLevelType w:val="multilevel"/>
    <w:tmpl w:val="A038131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6504E37"/>
    <w:multiLevelType w:val="multilevel"/>
    <w:tmpl w:val="D7CE80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0288"/>
    <w:rsid w:val="00011C88"/>
    <w:rsid w:val="004D6835"/>
    <w:rsid w:val="007675D0"/>
    <w:rsid w:val="00930D17"/>
    <w:rsid w:val="00C302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3">
    <w:name w:val="Heading 3"/>
    <w:basedOn w:val="Normalny"/>
    <w:link w:val="Nagwek3Znak"/>
    <w:uiPriority w:val="9"/>
    <w:qFormat/>
    <w:rsid w:val="00D77C59"/>
    <w:pPr>
      <w:spacing w:beforeAutospacing="1" w:afterAutospacing="1"/>
      <w:outlineLvl w:val="2"/>
    </w:pPr>
    <w:rPr>
      <w:b/>
      <w:bCs/>
      <w:sz w:val="27"/>
      <w:szCs w:val="27"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077F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ListLabel1">
    <w:name w:val="ListLabel 1"/>
    <w:qFormat/>
    <w:rsid w:val="006F0D55"/>
    <w:rPr>
      <w:i w:val="0"/>
    </w:rPr>
  </w:style>
  <w:style w:type="character" w:customStyle="1" w:styleId="ListLabel2">
    <w:name w:val="ListLabel 2"/>
    <w:qFormat/>
    <w:rsid w:val="006F0D55"/>
    <w:rPr>
      <w:rFonts w:eastAsia="Times New Roman" w:cs="Times New Roman"/>
    </w:rPr>
  </w:style>
  <w:style w:type="character" w:customStyle="1" w:styleId="ListLabel3">
    <w:name w:val="ListLabel 3"/>
    <w:qFormat/>
    <w:rsid w:val="006F0D55"/>
    <w:rPr>
      <w:i w:val="0"/>
    </w:rPr>
  </w:style>
  <w:style w:type="character" w:customStyle="1" w:styleId="ListLabel4">
    <w:name w:val="ListLabel 4"/>
    <w:qFormat/>
    <w:rsid w:val="006F0D55"/>
    <w:rPr>
      <w:rFonts w:eastAsia="Times New Roman" w:cs="Times New Roman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ListLabel5">
    <w:name w:val="ListLabel 5"/>
    <w:qFormat/>
    <w:rsid w:val="000E7125"/>
    <w:rPr>
      <w:rFonts w:eastAsia="Times New Roman" w:cs="Times New Roman"/>
    </w:rPr>
  </w:style>
  <w:style w:type="character" w:customStyle="1" w:styleId="ListLabel6">
    <w:name w:val="ListLabel 6"/>
    <w:qFormat/>
    <w:rsid w:val="000E7125"/>
    <w:rPr>
      <w:rFonts w:cs="Courier New"/>
    </w:rPr>
  </w:style>
  <w:style w:type="character" w:customStyle="1" w:styleId="ListLabel7">
    <w:name w:val="ListLabel 7"/>
    <w:qFormat/>
    <w:rsid w:val="000E7125"/>
    <w:rPr>
      <w:rFonts w:cs="Courier New"/>
    </w:rPr>
  </w:style>
  <w:style w:type="character" w:customStyle="1" w:styleId="ListLabel8">
    <w:name w:val="ListLabel 8"/>
    <w:qFormat/>
    <w:rsid w:val="000E7125"/>
    <w:rPr>
      <w:rFonts w:cs="Courier New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C26B5"/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C26B5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34"/>
    <w:qFormat/>
    <w:rsid w:val="002A4937"/>
    <w:rPr>
      <w:sz w:val="24"/>
      <w:szCs w:val="24"/>
    </w:rPr>
  </w:style>
  <w:style w:type="character" w:customStyle="1" w:styleId="ListLabel9">
    <w:name w:val="ListLabel 9"/>
    <w:qFormat/>
    <w:rsid w:val="00CB4DC1"/>
    <w:rPr>
      <w:rFonts w:eastAsia="Times New Roman" w:cs="Times New Roman"/>
    </w:rPr>
  </w:style>
  <w:style w:type="character" w:customStyle="1" w:styleId="ListLabel10">
    <w:name w:val="ListLabel 10"/>
    <w:qFormat/>
    <w:rsid w:val="00CB4DC1"/>
    <w:rPr>
      <w:rFonts w:eastAsia="Times New Roman" w:cs="Times New Roman"/>
    </w:rPr>
  </w:style>
  <w:style w:type="character" w:customStyle="1" w:styleId="ListLabel11">
    <w:name w:val="ListLabel 11"/>
    <w:qFormat/>
    <w:rsid w:val="00CB4DC1"/>
    <w:rPr>
      <w:rFonts w:eastAsia="Times New Roman" w:cs="Times New Roman"/>
    </w:rPr>
  </w:style>
  <w:style w:type="character" w:customStyle="1" w:styleId="ListLabel12">
    <w:name w:val="ListLabel 12"/>
    <w:qFormat/>
    <w:rsid w:val="00CB4DC1"/>
    <w:rPr>
      <w:rFonts w:eastAsia="Times New Roman" w:cs="Times New Roman"/>
    </w:rPr>
  </w:style>
  <w:style w:type="character" w:customStyle="1" w:styleId="ListLabel13">
    <w:name w:val="ListLabel 13"/>
    <w:qFormat/>
    <w:rsid w:val="00CB4DC1"/>
    <w:rPr>
      <w:b/>
      <w:color w:val="000000"/>
    </w:rPr>
  </w:style>
  <w:style w:type="character" w:customStyle="1" w:styleId="ListLabel14">
    <w:name w:val="ListLabel 14"/>
    <w:qFormat/>
    <w:rsid w:val="00CB4DC1"/>
    <w:rPr>
      <w:rFonts w:cs="Courier New"/>
    </w:rPr>
  </w:style>
  <w:style w:type="character" w:customStyle="1" w:styleId="ListLabel15">
    <w:name w:val="ListLabel 15"/>
    <w:qFormat/>
    <w:rsid w:val="00CB4DC1"/>
    <w:rPr>
      <w:rFonts w:cs="Courier New"/>
    </w:rPr>
  </w:style>
  <w:style w:type="character" w:customStyle="1" w:styleId="ListLabel16">
    <w:name w:val="ListLabel 16"/>
    <w:qFormat/>
    <w:rsid w:val="00CB4DC1"/>
    <w:rPr>
      <w:rFonts w:cs="Courier New"/>
    </w:rPr>
  </w:style>
  <w:style w:type="character" w:customStyle="1" w:styleId="ListLabel17">
    <w:name w:val="ListLabel 17"/>
    <w:qFormat/>
    <w:rsid w:val="003A3E00"/>
    <w:rPr>
      <w:rFonts w:cs="Times New Roman"/>
    </w:rPr>
  </w:style>
  <w:style w:type="character" w:customStyle="1" w:styleId="ListLabel18">
    <w:name w:val="ListLabel 18"/>
    <w:qFormat/>
    <w:rsid w:val="003A3E00"/>
    <w:rPr>
      <w:rFonts w:ascii="Arial" w:hAnsi="Arial"/>
      <w:b/>
      <w:color w:val="000000"/>
    </w:rPr>
  </w:style>
  <w:style w:type="character" w:customStyle="1" w:styleId="ListLabel19">
    <w:name w:val="ListLabel 19"/>
    <w:qFormat/>
    <w:rsid w:val="002861F7"/>
    <w:rPr>
      <w:rFonts w:cs="Times New Roman"/>
    </w:rPr>
  </w:style>
  <w:style w:type="character" w:customStyle="1" w:styleId="ListLabel20">
    <w:name w:val="ListLabel 20"/>
    <w:qFormat/>
    <w:rsid w:val="002861F7"/>
    <w:rPr>
      <w:b/>
      <w:color w:val="000000"/>
    </w:rPr>
  </w:style>
  <w:style w:type="character" w:customStyle="1" w:styleId="ListLabel21">
    <w:name w:val="ListLabel 21"/>
    <w:qFormat/>
    <w:rsid w:val="002861F7"/>
    <w:rPr>
      <w:b/>
    </w:rPr>
  </w:style>
  <w:style w:type="character" w:customStyle="1" w:styleId="ListLabel22">
    <w:name w:val="ListLabel 22"/>
    <w:qFormat/>
    <w:rsid w:val="002861F7"/>
    <w:rPr>
      <w:rFonts w:eastAsia="Times New Roman" w:cs="Times New Roman"/>
    </w:rPr>
  </w:style>
  <w:style w:type="character" w:customStyle="1" w:styleId="ListLabel23">
    <w:name w:val="ListLabel 23"/>
    <w:qFormat/>
    <w:rsid w:val="002861F7"/>
    <w:rPr>
      <w:rFonts w:cs="Times New Roman"/>
    </w:rPr>
  </w:style>
  <w:style w:type="character" w:customStyle="1" w:styleId="ListLabel24">
    <w:name w:val="ListLabel 24"/>
    <w:qFormat/>
    <w:rsid w:val="00F4431A"/>
    <w:rPr>
      <w:rFonts w:cs="Times New Roman"/>
    </w:rPr>
  </w:style>
  <w:style w:type="character" w:customStyle="1" w:styleId="ListLabel25">
    <w:name w:val="ListLabel 25"/>
    <w:qFormat/>
    <w:rsid w:val="00F4431A"/>
    <w:rPr>
      <w:b/>
    </w:rPr>
  </w:style>
  <w:style w:type="character" w:customStyle="1" w:styleId="Nagwek3Znak">
    <w:name w:val="Nagłówek 3 Znak"/>
    <w:basedOn w:val="Domylnaczcionkaakapitu"/>
    <w:link w:val="Heading3"/>
    <w:uiPriority w:val="9"/>
    <w:qFormat/>
    <w:rsid w:val="00D77C59"/>
    <w:rPr>
      <w:b/>
      <w:bCs/>
      <w:sz w:val="27"/>
      <w:szCs w:val="27"/>
    </w:rPr>
  </w:style>
  <w:style w:type="character" w:customStyle="1" w:styleId="ListLabel26">
    <w:name w:val="ListLabel 26"/>
    <w:qFormat/>
    <w:rsid w:val="009B24CB"/>
    <w:rPr>
      <w:rFonts w:cs="Times New Roman"/>
    </w:rPr>
  </w:style>
  <w:style w:type="character" w:customStyle="1" w:styleId="ListLabel27">
    <w:name w:val="ListLabel 27"/>
    <w:qFormat/>
    <w:rsid w:val="009A3A29"/>
    <w:rPr>
      <w:rFonts w:cs="Times New Roman"/>
    </w:rPr>
  </w:style>
  <w:style w:type="character" w:customStyle="1" w:styleId="ListLabel28">
    <w:name w:val="ListLabel 28"/>
    <w:qFormat/>
    <w:rsid w:val="00BB38AC"/>
    <w:rPr>
      <w:rFonts w:cs="Times New Roman"/>
    </w:rPr>
  </w:style>
  <w:style w:type="character" w:customStyle="1" w:styleId="ListLabel29">
    <w:name w:val="ListLabel 29"/>
    <w:qFormat/>
    <w:rsid w:val="00BB38AC"/>
    <w:rPr>
      <w:rFonts w:eastAsia="Times New Roman" w:cs="Times New Roman"/>
    </w:rPr>
  </w:style>
  <w:style w:type="character" w:customStyle="1" w:styleId="ListLabel30">
    <w:name w:val="ListLabel 30"/>
    <w:qFormat/>
    <w:rsid w:val="00BB38AC"/>
    <w:rPr>
      <w:rFonts w:cs="Courier New"/>
    </w:rPr>
  </w:style>
  <w:style w:type="character" w:customStyle="1" w:styleId="ListLabel31">
    <w:name w:val="ListLabel 31"/>
    <w:qFormat/>
    <w:rsid w:val="00BB38AC"/>
    <w:rPr>
      <w:rFonts w:cs="Courier New"/>
    </w:rPr>
  </w:style>
  <w:style w:type="character" w:customStyle="1" w:styleId="ListLabel32">
    <w:name w:val="ListLabel 32"/>
    <w:qFormat/>
    <w:rsid w:val="00BB38AC"/>
    <w:rPr>
      <w:rFonts w:cs="Courier New"/>
    </w:rPr>
  </w:style>
  <w:style w:type="character" w:customStyle="1" w:styleId="ListLabel33">
    <w:name w:val="ListLabel 33"/>
    <w:qFormat/>
    <w:rsid w:val="00BB38AC"/>
    <w:rPr>
      <w:rFonts w:eastAsia="Times New Roman" w:cs="Times New Roman"/>
    </w:rPr>
  </w:style>
  <w:style w:type="character" w:customStyle="1" w:styleId="ListLabel34">
    <w:name w:val="ListLabel 34"/>
    <w:qFormat/>
    <w:rsid w:val="00BB38AC"/>
    <w:rPr>
      <w:rFonts w:cs="Courier New"/>
    </w:rPr>
  </w:style>
  <w:style w:type="character" w:customStyle="1" w:styleId="ListLabel35">
    <w:name w:val="ListLabel 35"/>
    <w:qFormat/>
    <w:rsid w:val="00BB38AC"/>
    <w:rPr>
      <w:rFonts w:cs="Courier New"/>
    </w:rPr>
  </w:style>
  <w:style w:type="character" w:customStyle="1" w:styleId="ListLabel36">
    <w:name w:val="ListLabel 36"/>
    <w:qFormat/>
    <w:rsid w:val="00BB38AC"/>
    <w:rPr>
      <w:rFonts w:cs="Courier New"/>
    </w:rPr>
  </w:style>
  <w:style w:type="character" w:customStyle="1" w:styleId="ListLabel37">
    <w:name w:val="ListLabel 37"/>
    <w:qFormat/>
    <w:rsid w:val="00C30288"/>
    <w:rPr>
      <w:rFonts w:cs="Times New Roman"/>
    </w:rPr>
  </w:style>
  <w:style w:type="character" w:customStyle="1" w:styleId="ListLabel38">
    <w:name w:val="ListLabel 38"/>
    <w:qFormat/>
    <w:rsid w:val="00C30288"/>
    <w:rPr>
      <w:rFonts w:eastAsia="Times New Roman" w:cs="Times New Roman"/>
    </w:rPr>
  </w:style>
  <w:style w:type="character" w:customStyle="1" w:styleId="ListLabel39">
    <w:name w:val="ListLabel 39"/>
    <w:qFormat/>
    <w:rsid w:val="00C30288"/>
    <w:rPr>
      <w:rFonts w:cs="Courier New"/>
    </w:rPr>
  </w:style>
  <w:style w:type="character" w:customStyle="1" w:styleId="ListLabel40">
    <w:name w:val="ListLabel 40"/>
    <w:qFormat/>
    <w:rsid w:val="00C30288"/>
    <w:rPr>
      <w:rFonts w:cs="Courier New"/>
    </w:rPr>
  </w:style>
  <w:style w:type="character" w:customStyle="1" w:styleId="ListLabel41">
    <w:name w:val="ListLabel 41"/>
    <w:qFormat/>
    <w:rsid w:val="00C30288"/>
    <w:rPr>
      <w:rFonts w:cs="Courier New"/>
    </w:rPr>
  </w:style>
  <w:style w:type="paragraph" w:styleId="Nagwek">
    <w:name w:val="header"/>
    <w:basedOn w:val="Normalny"/>
    <w:next w:val="Tekstpodstawowy"/>
    <w:qFormat/>
    <w:rsid w:val="00C3028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Header">
    <w:name w:val="Header"/>
    <w:basedOn w:val="Normalny"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suppressAutoHyphens/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C26B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27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24F33E-452C-416C-BF55-C98FDB3BAA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933</Words>
  <Characters>5602</Characters>
  <Application>Microsoft Office Word</Application>
  <DocSecurity>0</DocSecurity>
  <Lines>46</Lines>
  <Paragraphs>13</Paragraphs>
  <ScaleCrop>false</ScaleCrop>
  <Company>UM Bytom</Company>
  <LinksUpToDate>false</LinksUpToDate>
  <CharactersWithSpaces>6522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3</cp:revision>
  <cp:lastPrinted>2023-03-07T13:16:00Z</cp:lastPrinted>
  <dcterms:created xsi:type="dcterms:W3CDTF">2024-11-08T10:23:00Z</dcterms:created>
  <dcterms:modified xsi:type="dcterms:W3CDTF">2024-11-14T06:54:00Z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