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8F" w:rsidRPr="003C6372" w:rsidRDefault="0007438F" w:rsidP="00E1629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>INFORMACJA</w:t>
      </w:r>
    </w:p>
    <w:p w:rsidR="00575F6F" w:rsidRPr="003C6372" w:rsidRDefault="00575F6F" w:rsidP="00575F6F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 xml:space="preserve">o podjęciu przez Radę Miejską w Bytomiu </w:t>
      </w:r>
      <w:r w:rsidRPr="00646014">
        <w:rPr>
          <w:rFonts w:ascii="Arial" w:hAnsi="Arial" w:cs="Arial"/>
          <w:b/>
          <w:sz w:val="24"/>
          <w:szCs w:val="24"/>
        </w:rPr>
        <w:t xml:space="preserve">uchwały nr </w:t>
      </w:r>
      <w:r w:rsidR="00B1629F">
        <w:rPr>
          <w:rFonts w:ascii="Arial" w:hAnsi="Arial" w:cs="Arial"/>
          <w:b/>
          <w:sz w:val="24"/>
          <w:szCs w:val="24"/>
        </w:rPr>
        <w:t>VII/66/24</w:t>
      </w:r>
      <w:r w:rsidRPr="0064601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z dnia </w:t>
      </w:r>
      <w:r w:rsidR="00B1629F">
        <w:rPr>
          <w:rFonts w:ascii="Arial" w:hAnsi="Arial" w:cs="Arial"/>
          <w:b/>
          <w:sz w:val="24"/>
          <w:szCs w:val="24"/>
        </w:rPr>
        <w:t>30 września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B1629F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 r. </w:t>
      </w:r>
      <w:r w:rsidRPr="003C6372">
        <w:rPr>
          <w:rFonts w:ascii="Arial" w:hAnsi="Arial" w:cs="Arial"/>
          <w:b/>
          <w:sz w:val="24"/>
          <w:szCs w:val="24"/>
        </w:rPr>
        <w:t xml:space="preserve">w sprawie uchwalenia </w:t>
      </w:r>
      <w:r w:rsidR="00FB3F73" w:rsidRPr="00FB3F73">
        <w:rPr>
          <w:rFonts w:ascii="Arial" w:hAnsi="Arial" w:cs="Arial"/>
          <w:b/>
          <w:sz w:val="24"/>
          <w:szCs w:val="24"/>
        </w:rPr>
        <w:t xml:space="preserve">miejscowego planu zagospodarowania przestrzennego </w:t>
      </w:r>
      <w:r w:rsidR="00B1629F" w:rsidRPr="00B1629F">
        <w:rPr>
          <w:rFonts w:ascii="Arial" w:hAnsi="Arial" w:cs="Arial"/>
          <w:b/>
          <w:bCs/>
          <w:sz w:val="24"/>
          <w:szCs w:val="24"/>
        </w:rPr>
        <w:t>północnej i wschodniej części Miechowic w Bytomiu</w:t>
      </w:r>
    </w:p>
    <w:p w:rsidR="00575F6F" w:rsidRPr="003C6372" w:rsidRDefault="00575F6F" w:rsidP="00575F6F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>Na podstawie art. 43 ustawy z dnia 3 października 2008 r. o udostępnianiu informacji o środowisku i jego ochronie, udziale społeczeństwa w ochronie środowiska oraz o ocenach oddziaływania na środowisko (tekst jedn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: Dz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. </w:t>
      </w:r>
      <w:r w:rsidRPr="003C637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202</w:t>
      </w:r>
      <w:r w:rsidR="00B1629F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. poz. </w:t>
      </w:r>
      <w:r w:rsidR="00B1629F">
        <w:rPr>
          <w:rFonts w:ascii="Arial" w:hAnsi="Arial" w:cs="Arial"/>
          <w:sz w:val="24"/>
          <w:szCs w:val="24"/>
        </w:rPr>
        <w:t>1112</w:t>
      </w:r>
      <w:r>
        <w:rPr>
          <w:rFonts w:ascii="Arial" w:hAnsi="Arial" w:cs="Arial"/>
          <w:sz w:val="24"/>
          <w:szCs w:val="24"/>
        </w:rPr>
        <w:t xml:space="preserve">,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</w:t>
      </w:r>
      <w:r w:rsidRPr="003C6372">
        <w:rPr>
          <w:rFonts w:ascii="Arial" w:hAnsi="Arial" w:cs="Arial"/>
          <w:sz w:val="24"/>
          <w:szCs w:val="24"/>
        </w:rPr>
        <w:t xml:space="preserve">) informuję, że Rada Miejska w Bytomiu </w:t>
      </w:r>
      <w:r w:rsidRPr="00646014">
        <w:rPr>
          <w:rFonts w:ascii="Arial" w:hAnsi="Arial" w:cs="Arial"/>
          <w:sz w:val="24"/>
          <w:szCs w:val="24"/>
        </w:rPr>
        <w:t xml:space="preserve">uchwałą nr </w:t>
      </w:r>
      <w:r w:rsidR="00B1629F" w:rsidRPr="00B1629F">
        <w:rPr>
          <w:rFonts w:ascii="Arial" w:hAnsi="Arial" w:cs="Arial"/>
          <w:sz w:val="24"/>
          <w:szCs w:val="24"/>
        </w:rPr>
        <w:t>VII/66/24 z dnia 30 września 2024 r.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przyjęła dokument p</w:t>
      </w:r>
      <w:r>
        <w:rPr>
          <w:rFonts w:ascii="Arial" w:hAnsi="Arial" w:cs="Arial"/>
          <w:sz w:val="24"/>
          <w:szCs w:val="24"/>
        </w:rPr>
        <w:t xml:space="preserve">od </w:t>
      </w:r>
      <w:r w:rsidRPr="003C637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azwą</w:t>
      </w:r>
      <w:r w:rsidRPr="003C6372">
        <w:rPr>
          <w:rFonts w:ascii="Arial" w:hAnsi="Arial" w:cs="Arial"/>
          <w:sz w:val="24"/>
          <w:szCs w:val="24"/>
        </w:rPr>
        <w:t xml:space="preserve"> </w:t>
      </w:r>
      <w:r w:rsidRPr="00E16298">
        <w:rPr>
          <w:rFonts w:ascii="Arial" w:hAnsi="Arial" w:cs="Arial"/>
          <w:b/>
          <w:sz w:val="24"/>
          <w:szCs w:val="24"/>
        </w:rPr>
        <w:t>„</w:t>
      </w:r>
      <w:r w:rsidR="00FB3F73">
        <w:rPr>
          <w:rFonts w:ascii="Arial" w:hAnsi="Arial" w:cs="Arial"/>
          <w:b/>
          <w:sz w:val="24"/>
          <w:szCs w:val="24"/>
        </w:rPr>
        <w:t>M</w:t>
      </w:r>
      <w:r w:rsidR="00FB3F73" w:rsidRPr="00FB3F73">
        <w:rPr>
          <w:rFonts w:ascii="Arial" w:hAnsi="Arial" w:cs="Arial"/>
          <w:b/>
          <w:sz w:val="24"/>
          <w:szCs w:val="24"/>
        </w:rPr>
        <w:t>iejscow</w:t>
      </w:r>
      <w:r w:rsidR="00FB3F73">
        <w:rPr>
          <w:rFonts w:ascii="Arial" w:hAnsi="Arial" w:cs="Arial"/>
          <w:b/>
          <w:sz w:val="24"/>
          <w:szCs w:val="24"/>
        </w:rPr>
        <w:t>y plan</w:t>
      </w:r>
      <w:r w:rsidR="00FB3F73" w:rsidRPr="00FB3F73">
        <w:rPr>
          <w:rFonts w:ascii="Arial" w:hAnsi="Arial" w:cs="Arial"/>
          <w:b/>
          <w:sz w:val="24"/>
          <w:szCs w:val="24"/>
        </w:rPr>
        <w:t xml:space="preserve"> zagospodarowania przestrzennego </w:t>
      </w:r>
      <w:r w:rsidR="00B1629F" w:rsidRPr="00B1629F">
        <w:rPr>
          <w:rFonts w:ascii="Arial" w:hAnsi="Arial" w:cs="Arial"/>
          <w:b/>
          <w:bCs/>
          <w:sz w:val="24"/>
          <w:szCs w:val="24"/>
        </w:rPr>
        <w:t>północnej i wschodniej części Miechowic w Bytomiu</w:t>
      </w:r>
      <w:r w:rsidRPr="003C6372">
        <w:rPr>
          <w:rFonts w:ascii="Arial" w:hAnsi="Arial" w:cs="Arial"/>
          <w:b/>
          <w:sz w:val="24"/>
          <w:szCs w:val="24"/>
        </w:rPr>
        <w:t>”.</w:t>
      </w:r>
    </w:p>
    <w:p w:rsidR="0021275B" w:rsidRDefault="00575F6F" w:rsidP="00575F6F">
      <w:pPr>
        <w:spacing w:before="600" w:after="0" w:line="360" w:lineRule="auto"/>
        <w:rPr>
          <w:rFonts w:ascii="Arial" w:hAnsi="Arial" w:cs="Arial"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Z treścią dokumentu, uzasadnieniem, o którym mowa w </w:t>
      </w:r>
      <w:r>
        <w:rPr>
          <w:rFonts w:ascii="Arial" w:hAnsi="Arial" w:cs="Arial"/>
          <w:sz w:val="24"/>
          <w:szCs w:val="24"/>
        </w:rPr>
        <w:t xml:space="preserve">art. </w:t>
      </w:r>
      <w:r w:rsidRPr="003C6372">
        <w:rPr>
          <w:rFonts w:ascii="Arial" w:hAnsi="Arial" w:cs="Arial"/>
          <w:sz w:val="24"/>
          <w:szCs w:val="24"/>
        </w:rPr>
        <w:t>42 pkt 2 oraz z podsumowaniem, o którym mowa w art</w:t>
      </w:r>
      <w:r>
        <w:rPr>
          <w:rFonts w:ascii="Arial" w:hAnsi="Arial" w:cs="Arial"/>
          <w:sz w:val="24"/>
          <w:szCs w:val="24"/>
        </w:rPr>
        <w:t xml:space="preserve"> 55 ust.</w:t>
      </w:r>
      <w:r w:rsidRPr="003C6372">
        <w:rPr>
          <w:rFonts w:ascii="Arial" w:hAnsi="Arial" w:cs="Arial"/>
          <w:sz w:val="24"/>
          <w:szCs w:val="24"/>
        </w:rPr>
        <w:t xml:space="preserve"> 3 cytowanej powyżej ustawy można zapoznać się w Urzędzie Miejskim w Bytomiu.</w:t>
      </w:r>
      <w:r w:rsidR="0021275B" w:rsidRPr="003C6372">
        <w:rPr>
          <w:rFonts w:ascii="Arial" w:hAnsi="Arial" w:cs="Arial"/>
          <w:sz w:val="24"/>
          <w:szCs w:val="24"/>
        </w:rPr>
        <w:t xml:space="preserve"> </w:t>
      </w:r>
    </w:p>
    <w:p w:rsidR="00BC6AE8" w:rsidRPr="00490939" w:rsidRDefault="00BC6AE8" w:rsidP="00BC6AE8">
      <w:pPr>
        <w:spacing w:before="600" w:after="0" w:line="360" w:lineRule="auto"/>
        <w:rPr>
          <w:rFonts w:ascii="Arial" w:eastAsia="Calibri" w:hAnsi="Arial" w:cs="Arial"/>
          <w:sz w:val="24"/>
          <w:szCs w:val="24"/>
        </w:rPr>
      </w:pPr>
      <w:r w:rsidRPr="00490939">
        <w:rPr>
          <w:rFonts w:ascii="Arial" w:eastAsia="Calibri" w:hAnsi="Arial" w:cs="Arial"/>
          <w:sz w:val="24"/>
          <w:szCs w:val="24"/>
        </w:rPr>
        <w:t>Prezydent Miasta</w:t>
      </w:r>
    </w:p>
    <w:p w:rsidR="00BC6AE8" w:rsidRPr="00490939" w:rsidRDefault="00BC6AE8" w:rsidP="00BC6AE8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490939">
        <w:rPr>
          <w:rFonts w:ascii="Arial" w:eastAsia="Calibri" w:hAnsi="Arial" w:cs="Arial"/>
          <w:sz w:val="24"/>
          <w:szCs w:val="24"/>
        </w:rPr>
        <w:t>Mariusz Wołosz</w:t>
      </w:r>
    </w:p>
    <w:p w:rsidR="00BC6AE8" w:rsidRDefault="00BC6AE8" w:rsidP="00575F6F">
      <w:pPr>
        <w:spacing w:before="600"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90939" w:rsidRPr="003C6372" w:rsidRDefault="00490939" w:rsidP="00575F6F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sectPr w:rsidR="00490939" w:rsidRPr="003C6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A0"/>
    <w:rsid w:val="00004D98"/>
    <w:rsid w:val="00027AAE"/>
    <w:rsid w:val="0007438F"/>
    <w:rsid w:val="00082E60"/>
    <w:rsid w:val="000D776B"/>
    <w:rsid w:val="00117D5B"/>
    <w:rsid w:val="00197845"/>
    <w:rsid w:val="001C2D9B"/>
    <w:rsid w:val="00201AD5"/>
    <w:rsid w:val="0021275B"/>
    <w:rsid w:val="00297715"/>
    <w:rsid w:val="002B5308"/>
    <w:rsid w:val="002E58D7"/>
    <w:rsid w:val="002F3646"/>
    <w:rsid w:val="00352931"/>
    <w:rsid w:val="003824ED"/>
    <w:rsid w:val="003C3630"/>
    <w:rsid w:val="003C6372"/>
    <w:rsid w:val="003D65EE"/>
    <w:rsid w:val="0043511D"/>
    <w:rsid w:val="00490939"/>
    <w:rsid w:val="00494E1A"/>
    <w:rsid w:val="004C15BB"/>
    <w:rsid w:val="004C5BDB"/>
    <w:rsid w:val="00575F6F"/>
    <w:rsid w:val="005976C1"/>
    <w:rsid w:val="005B1D7F"/>
    <w:rsid w:val="005D3D6C"/>
    <w:rsid w:val="005E2CBC"/>
    <w:rsid w:val="0061530E"/>
    <w:rsid w:val="006D10B5"/>
    <w:rsid w:val="006E2737"/>
    <w:rsid w:val="006F09C1"/>
    <w:rsid w:val="007108D9"/>
    <w:rsid w:val="00732FB0"/>
    <w:rsid w:val="007E2A27"/>
    <w:rsid w:val="007F5332"/>
    <w:rsid w:val="00814E6A"/>
    <w:rsid w:val="00875CDA"/>
    <w:rsid w:val="0088673C"/>
    <w:rsid w:val="008A2BAA"/>
    <w:rsid w:val="008B09A6"/>
    <w:rsid w:val="008C544E"/>
    <w:rsid w:val="009423B6"/>
    <w:rsid w:val="00956AEB"/>
    <w:rsid w:val="009606D2"/>
    <w:rsid w:val="00981D2D"/>
    <w:rsid w:val="009D5AB8"/>
    <w:rsid w:val="009D5B6A"/>
    <w:rsid w:val="009D756A"/>
    <w:rsid w:val="00A43F03"/>
    <w:rsid w:val="00A47D6A"/>
    <w:rsid w:val="00AC0B29"/>
    <w:rsid w:val="00B1629F"/>
    <w:rsid w:val="00B23F92"/>
    <w:rsid w:val="00BC6AE8"/>
    <w:rsid w:val="00BE21FB"/>
    <w:rsid w:val="00C66424"/>
    <w:rsid w:val="00CE0ECE"/>
    <w:rsid w:val="00D10DE5"/>
    <w:rsid w:val="00D8283F"/>
    <w:rsid w:val="00D86ABE"/>
    <w:rsid w:val="00E11AF5"/>
    <w:rsid w:val="00E16298"/>
    <w:rsid w:val="00E72151"/>
    <w:rsid w:val="00EA22B3"/>
    <w:rsid w:val="00EA36E0"/>
    <w:rsid w:val="00EC0110"/>
    <w:rsid w:val="00F15D80"/>
    <w:rsid w:val="00F4438F"/>
    <w:rsid w:val="00F679A0"/>
    <w:rsid w:val="00F8777A"/>
    <w:rsid w:val="00FB3F73"/>
    <w:rsid w:val="00FD4609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9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Jarosław Mach</cp:lastModifiedBy>
  <cp:revision>3</cp:revision>
  <cp:lastPrinted>2021-02-24T08:45:00Z</cp:lastPrinted>
  <dcterms:created xsi:type="dcterms:W3CDTF">2024-10-01T06:10:00Z</dcterms:created>
  <dcterms:modified xsi:type="dcterms:W3CDTF">2024-10-01T08:49:00Z</dcterms:modified>
</cp:coreProperties>
</file>