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EC8A78" w14:textId="6DC6444B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DD149F">
        <w:rPr>
          <w:rFonts w:ascii="Arial" w:hAnsi="Arial" w:cs="Arial"/>
          <w:sz w:val="24"/>
          <w:szCs w:val="24"/>
        </w:rPr>
        <w:t>15</w:t>
      </w:r>
      <w:r w:rsidRPr="00A51807">
        <w:rPr>
          <w:rFonts w:ascii="Arial" w:hAnsi="Arial" w:cs="Arial"/>
          <w:sz w:val="24"/>
          <w:szCs w:val="24"/>
        </w:rPr>
        <w:t>.0</w:t>
      </w:r>
      <w:r w:rsidR="00DD149F">
        <w:rPr>
          <w:rFonts w:ascii="Arial" w:hAnsi="Arial" w:cs="Arial"/>
          <w:sz w:val="24"/>
          <w:szCs w:val="24"/>
        </w:rPr>
        <w:t>4</w:t>
      </w:r>
      <w:r w:rsidRPr="00A51807">
        <w:rPr>
          <w:rFonts w:ascii="Arial" w:hAnsi="Arial" w:cs="Arial"/>
          <w:sz w:val="24"/>
          <w:szCs w:val="24"/>
        </w:rPr>
        <w:t>.2021r.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45C410CA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0637B0C5" w:rsidR="00E85D5A" w:rsidRPr="00A51807" w:rsidRDefault="00DD149F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Inspektor w Dziale Zieleni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414300F6" w14:textId="50E6C696" w:rsidR="00E85D5A" w:rsidRPr="0090696E" w:rsidRDefault="00DD149F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Katarzyna Nowicka</w:t>
      </w:r>
      <w:r w:rsidR="00BB16C2" w:rsidRPr="0090696E">
        <w:rPr>
          <w:rFonts w:ascii="Arial" w:hAnsi="Arial" w:cs="Arial"/>
          <w:b/>
          <w:bCs/>
          <w:sz w:val="24"/>
          <w:szCs w:val="24"/>
        </w:rPr>
        <w:t xml:space="preserve"> zamieszkała w </w:t>
      </w:r>
      <w:r>
        <w:rPr>
          <w:rFonts w:ascii="Arial" w:hAnsi="Arial" w:cs="Arial"/>
          <w:b/>
          <w:bCs/>
          <w:sz w:val="24"/>
          <w:szCs w:val="24"/>
        </w:rPr>
        <w:t>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4F079BF2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W wyniku przeprowadzonego naboru Komisja Kwalifikacyjna stwierdziła, że wyżej wymieniona spełnia niezbędne jak i dodatkowe wymagania podane w ogłoszeniu o naborze. Ponadto wykazała się dużą wiedzą z zakresu </w:t>
      </w:r>
      <w:r w:rsidR="00F17E46">
        <w:rPr>
          <w:rFonts w:ascii="Arial" w:hAnsi="Arial" w:cs="Arial"/>
          <w:sz w:val="24"/>
          <w:szCs w:val="24"/>
        </w:rPr>
        <w:t xml:space="preserve">kształtowania i projektowania </w:t>
      </w:r>
      <w:r w:rsidRPr="00A51807">
        <w:rPr>
          <w:rFonts w:ascii="Arial" w:hAnsi="Arial" w:cs="Arial"/>
          <w:sz w:val="24"/>
          <w:szCs w:val="24"/>
        </w:rPr>
        <w:t>zieleni miejskiej</w:t>
      </w:r>
      <w:r w:rsidR="00F17E46">
        <w:rPr>
          <w:rFonts w:ascii="Arial" w:hAnsi="Arial" w:cs="Arial"/>
          <w:sz w:val="24"/>
          <w:szCs w:val="24"/>
        </w:rPr>
        <w:t xml:space="preserve"> oraz znajomością przepisów z zakresu samorządu terytorialnego, postępowania administracyjnego, a także ochrony środowiska</w:t>
      </w:r>
      <w:r w:rsidRPr="00A51807">
        <w:rPr>
          <w:rFonts w:ascii="Arial" w:hAnsi="Arial" w:cs="Arial"/>
          <w:sz w:val="24"/>
          <w:szCs w:val="24"/>
        </w:rPr>
        <w:t xml:space="preserve"> podczas etapu pisemnego jak i ustnego.</w:t>
      </w:r>
    </w:p>
    <w:p w14:paraId="5AA1B126" w14:textId="5474680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290E6D"/>
    <w:rsid w:val="00462EAA"/>
    <w:rsid w:val="004960CA"/>
    <w:rsid w:val="007B694D"/>
    <w:rsid w:val="00884EE1"/>
    <w:rsid w:val="008E3899"/>
    <w:rsid w:val="0090696E"/>
    <w:rsid w:val="009D09F1"/>
    <w:rsid w:val="00A51807"/>
    <w:rsid w:val="00B04577"/>
    <w:rsid w:val="00BB16C2"/>
    <w:rsid w:val="00BC0BCF"/>
    <w:rsid w:val="00DD149F"/>
    <w:rsid w:val="00E63F41"/>
    <w:rsid w:val="00E85D5A"/>
    <w:rsid w:val="00F1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691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</cp:revision>
  <cp:lastPrinted>2021-03-08T09:23:00Z</cp:lastPrinted>
  <dcterms:created xsi:type="dcterms:W3CDTF">2021-04-15T06:43:00Z</dcterms:created>
  <dcterms:modified xsi:type="dcterms:W3CDTF">2021-04-15T06:44:00Z</dcterms:modified>
</cp:coreProperties>
</file>