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1C" w:rsidRPr="00D403F8" w:rsidRDefault="00BF441C" w:rsidP="00BF441C">
      <w:pPr>
        <w:pStyle w:val="Nagwek"/>
        <w:pBdr>
          <w:bottom w:val="single" w:sz="12" w:space="1" w:color="auto"/>
        </w:pBdr>
        <w:rPr>
          <w:sz w:val="18"/>
        </w:rPr>
      </w:pPr>
      <w:r>
        <w:rPr>
          <w:noProof/>
          <w:sz w:val="18"/>
        </w:rPr>
        <w:drawing>
          <wp:inline distT="0" distB="0" distL="0" distR="0">
            <wp:extent cx="5734050" cy="683895"/>
            <wp:effectExtent l="19050" t="0" r="0" b="0"/>
            <wp:docPr id="4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sek_dokumetnyRM"/>
                    <pic:cNvPicPr>
                      <a:picLocks noChangeAspect="1" noChangeArrowheads="1"/>
                    </pic:cNvPicPr>
                  </pic:nvPicPr>
                  <pic:blipFill>
                    <a:blip r:embed="rId8" cstate="print"/>
                    <a:srcRect/>
                    <a:stretch>
                      <a:fillRect/>
                    </a:stretch>
                  </pic:blipFill>
                  <pic:spPr bwMode="auto">
                    <a:xfrm>
                      <a:off x="0" y="0"/>
                      <a:ext cx="5734050" cy="683895"/>
                    </a:xfrm>
                    <a:prstGeom prst="rect">
                      <a:avLst/>
                    </a:prstGeom>
                    <a:noFill/>
                    <a:ln w="9525">
                      <a:noFill/>
                      <a:miter lim="800000"/>
                      <a:headEnd/>
                      <a:tailEnd/>
                    </a:ln>
                  </pic:spPr>
                </pic:pic>
              </a:graphicData>
            </a:graphic>
          </wp:inline>
        </w:drawing>
      </w:r>
    </w:p>
    <w:p w:rsidR="00E242A7" w:rsidRDefault="00E242A7" w:rsidP="00E242A7">
      <w:pPr>
        <w:pStyle w:val="Nagwek"/>
        <w:tabs>
          <w:tab w:val="left" w:pos="6480"/>
        </w:tabs>
        <w:jc w:val="center"/>
      </w:pPr>
      <w:r w:rsidRPr="00E242A7">
        <w:rPr>
          <w:rFonts w:ascii="Arial" w:hAnsi="Arial" w:cs="Arial"/>
          <w:b/>
          <w:sz w:val="18"/>
          <w:szCs w:val="18"/>
        </w:rPr>
        <w:t xml:space="preserve">Kancelaria Rady Miejskiej Komisja Dialogu Społecznego i Spraw Regulaminowych </w:t>
      </w:r>
      <w:r w:rsidR="009D7D74">
        <w:rPr>
          <w:rFonts w:ascii="Arial" w:hAnsi="Arial" w:cs="Arial"/>
          <w:b/>
          <w:sz w:val="18"/>
          <w:szCs w:val="18"/>
        </w:rPr>
        <w:t>Rady Miejskiej w </w:t>
      </w:r>
      <w:r w:rsidRPr="00E242A7">
        <w:rPr>
          <w:rFonts w:ascii="Arial" w:hAnsi="Arial" w:cs="Arial"/>
          <w:b/>
          <w:sz w:val="18"/>
          <w:szCs w:val="18"/>
        </w:rPr>
        <w:t>Bytomiu,</w:t>
      </w:r>
      <w:r w:rsidRPr="00E242A7">
        <w:rPr>
          <w:rFonts w:ascii="Arial" w:hAnsi="Arial" w:cs="Arial"/>
          <w:sz w:val="18"/>
          <w:szCs w:val="18"/>
        </w:rPr>
        <w:t xml:space="preserve"> </w:t>
      </w:r>
      <w:r>
        <w:rPr>
          <w:rFonts w:ascii="Arial" w:hAnsi="Arial" w:cs="Arial"/>
          <w:b/>
          <w:bCs/>
          <w:color w:val="000000"/>
          <w:sz w:val="18"/>
        </w:rPr>
        <w:t>tel./fax 32 28 36 163, e-mail</w:t>
      </w:r>
      <w:r w:rsidRPr="00F96056">
        <w:rPr>
          <w:rFonts w:ascii="Arial" w:hAnsi="Arial" w:cs="Arial"/>
          <w:b/>
          <w:bCs/>
          <w:sz w:val="18"/>
        </w:rPr>
        <w:t xml:space="preserve">: </w:t>
      </w:r>
      <w:hyperlink r:id="rId9" w:history="1">
        <w:r w:rsidR="00F96056" w:rsidRPr="00F96056">
          <w:rPr>
            <w:rStyle w:val="Hipercze"/>
            <w:rFonts w:ascii="Arial" w:hAnsi="Arial" w:cs="Arial"/>
            <w:b/>
            <w:bCs/>
            <w:color w:val="auto"/>
            <w:sz w:val="18"/>
          </w:rPr>
          <w:t>rada.miejska@um.bytom.pl</w:t>
        </w:r>
      </w:hyperlink>
    </w:p>
    <w:p w:rsidR="00CB00DD" w:rsidRDefault="00BC6E60" w:rsidP="00CB00DD">
      <w:pPr>
        <w:pStyle w:val="Nagwek"/>
        <w:tabs>
          <w:tab w:val="left" w:pos="6480"/>
        </w:tabs>
        <w:spacing w:before="240" w:after="360"/>
        <w:rPr>
          <w:rFonts w:ascii="Arial" w:hAnsi="Arial" w:cs="Arial"/>
          <w:b/>
        </w:rPr>
      </w:pPr>
      <w:r>
        <w:rPr>
          <w:rFonts w:ascii="Arial" w:hAnsi="Arial" w:cs="Arial"/>
          <w:b/>
        </w:rPr>
        <w:t>PR.KDR.0012.4</w:t>
      </w:r>
      <w:r w:rsidR="003D5AE7">
        <w:rPr>
          <w:rFonts w:ascii="Arial" w:hAnsi="Arial" w:cs="Arial"/>
          <w:b/>
        </w:rPr>
        <w:t>.2024</w:t>
      </w:r>
    </w:p>
    <w:p w:rsidR="00F96056" w:rsidRPr="00B531AE" w:rsidRDefault="00BC6E60" w:rsidP="007E55B3">
      <w:pPr>
        <w:pStyle w:val="Nagwek5"/>
        <w:spacing w:before="600" w:line="23" w:lineRule="atLeast"/>
        <w:rPr>
          <w:rFonts w:ascii="Arial" w:hAnsi="Arial" w:cs="Arial"/>
          <w:bCs w:val="0"/>
        </w:rPr>
      </w:pPr>
      <w:r>
        <w:rPr>
          <w:rFonts w:ascii="Arial" w:hAnsi="Arial" w:cs="Arial"/>
          <w:bCs w:val="0"/>
        </w:rPr>
        <w:t>PROTOKÓŁ nr 4</w:t>
      </w:r>
      <w:r w:rsidR="003D5AE7">
        <w:rPr>
          <w:rFonts w:ascii="Arial" w:hAnsi="Arial" w:cs="Arial"/>
          <w:bCs w:val="0"/>
        </w:rPr>
        <w:t>.2024</w:t>
      </w:r>
    </w:p>
    <w:p w:rsidR="00F96056" w:rsidRPr="00B531AE" w:rsidRDefault="00F96056" w:rsidP="00F26F32">
      <w:pPr>
        <w:pStyle w:val="Tytu1"/>
        <w:spacing w:after="360" w:line="23" w:lineRule="atLeast"/>
        <w:rPr>
          <w:rFonts w:ascii="Arial" w:hAnsi="Arial" w:cs="Arial"/>
          <w:szCs w:val="24"/>
        </w:rPr>
      </w:pPr>
      <w:r w:rsidRPr="00B531AE">
        <w:rPr>
          <w:rFonts w:ascii="Arial" w:hAnsi="Arial" w:cs="Arial"/>
          <w:szCs w:val="24"/>
        </w:rPr>
        <w:t>z posiedzenia Komisji Dialogu Społecznego i Spraw Regulaminowych</w:t>
      </w:r>
      <w:r w:rsidRPr="00B531AE">
        <w:rPr>
          <w:rFonts w:ascii="Arial" w:hAnsi="Arial" w:cs="Arial"/>
          <w:szCs w:val="24"/>
        </w:rPr>
        <w:br/>
        <w:t xml:space="preserve">Rady Miejskiej </w:t>
      </w:r>
      <w:r w:rsidR="00BC6E60">
        <w:rPr>
          <w:rFonts w:ascii="Arial" w:hAnsi="Arial" w:cs="Arial"/>
          <w:szCs w:val="24"/>
        </w:rPr>
        <w:t>w Bytomiu</w:t>
      </w:r>
      <w:r w:rsidR="00BC6E60">
        <w:rPr>
          <w:rFonts w:ascii="Arial" w:hAnsi="Arial" w:cs="Arial"/>
          <w:szCs w:val="24"/>
        </w:rPr>
        <w:br/>
        <w:t>w dniu 22 sierpnia</w:t>
      </w:r>
      <w:r w:rsidR="003D5AE7">
        <w:rPr>
          <w:rFonts w:ascii="Arial" w:hAnsi="Arial" w:cs="Arial"/>
          <w:szCs w:val="24"/>
        </w:rPr>
        <w:t xml:space="preserve"> 2024</w:t>
      </w:r>
      <w:r w:rsidRPr="00B531AE">
        <w:rPr>
          <w:rFonts w:ascii="Arial" w:hAnsi="Arial" w:cs="Arial"/>
          <w:szCs w:val="24"/>
        </w:rPr>
        <w:t xml:space="preserve"> roku.</w:t>
      </w:r>
    </w:p>
    <w:p w:rsidR="00E664F6" w:rsidRPr="00DC5DFA" w:rsidRDefault="00E664F6" w:rsidP="00E664F6">
      <w:pPr>
        <w:pStyle w:val="Tekstpodstawowy21"/>
        <w:spacing w:after="120" w:line="276" w:lineRule="auto"/>
        <w:jc w:val="left"/>
        <w:rPr>
          <w:rFonts w:ascii="Arial" w:hAnsi="Arial" w:cs="Arial"/>
          <w:b/>
          <w:spacing w:val="-3"/>
        </w:rPr>
      </w:pPr>
      <w:r>
        <w:rPr>
          <w:rFonts w:ascii="Arial" w:hAnsi="Arial" w:cs="Arial"/>
          <w:spacing w:val="-3"/>
        </w:rPr>
        <w:t xml:space="preserve">W posiedzeniu uczestniczyli członkowie komisji według załączonej listy obecności </w:t>
      </w:r>
      <w:r w:rsidRPr="00DC5DFA">
        <w:rPr>
          <w:rFonts w:ascii="Arial" w:hAnsi="Arial" w:cs="Arial"/>
          <w:b/>
          <w:spacing w:val="-3"/>
        </w:rPr>
        <w:t>załącznik nr</w:t>
      </w:r>
      <w:r w:rsidR="0034078F" w:rsidRPr="00DC5DFA">
        <w:rPr>
          <w:rFonts w:ascii="Arial" w:hAnsi="Arial" w:cs="Arial"/>
          <w:b/>
          <w:spacing w:val="-3"/>
        </w:rPr>
        <w:t xml:space="preserve"> 1</w:t>
      </w:r>
      <w:r w:rsidR="0034078F">
        <w:rPr>
          <w:rFonts w:ascii="Arial" w:hAnsi="Arial" w:cs="Arial"/>
          <w:spacing w:val="-3"/>
        </w:rPr>
        <w:t>, oraz</w:t>
      </w:r>
      <w:r>
        <w:rPr>
          <w:rFonts w:ascii="Arial" w:hAnsi="Arial" w:cs="Arial"/>
          <w:spacing w:val="-3"/>
        </w:rPr>
        <w:t xml:space="preserve"> zaproszeni goście</w:t>
      </w:r>
      <w:r w:rsidR="008752E7">
        <w:rPr>
          <w:rFonts w:ascii="Arial" w:hAnsi="Arial" w:cs="Arial"/>
          <w:spacing w:val="-3"/>
        </w:rPr>
        <w:t xml:space="preserve"> </w:t>
      </w:r>
      <w:r w:rsidR="008752E7" w:rsidRPr="00DC5DFA">
        <w:rPr>
          <w:rFonts w:ascii="Arial" w:hAnsi="Arial" w:cs="Arial"/>
          <w:b/>
          <w:spacing w:val="-3"/>
        </w:rPr>
        <w:t xml:space="preserve">załącznik nr </w:t>
      </w:r>
      <w:r w:rsidR="008752E7">
        <w:rPr>
          <w:rFonts w:ascii="Arial" w:hAnsi="Arial" w:cs="Arial"/>
          <w:b/>
          <w:spacing w:val="-3"/>
        </w:rPr>
        <w:t>2</w:t>
      </w:r>
      <w:r w:rsidR="009472F6">
        <w:rPr>
          <w:rFonts w:ascii="Arial" w:hAnsi="Arial" w:cs="Arial"/>
          <w:spacing w:val="-3"/>
        </w:rPr>
        <w:t>.</w:t>
      </w:r>
    </w:p>
    <w:p w:rsidR="00E664F6" w:rsidRDefault="00E664F6" w:rsidP="00E664F6">
      <w:pPr>
        <w:spacing w:before="240" w:line="276" w:lineRule="auto"/>
        <w:rPr>
          <w:rFonts w:ascii="Arial" w:hAnsi="Arial" w:cs="Arial"/>
          <w:b/>
        </w:rPr>
      </w:pPr>
      <w:r>
        <w:rPr>
          <w:rFonts w:ascii="Arial" w:hAnsi="Arial" w:cs="Arial"/>
        </w:rPr>
        <w:t>Zawiadomienie</w:t>
      </w:r>
      <w:r w:rsidRPr="00D749F4">
        <w:rPr>
          <w:rFonts w:ascii="Arial" w:hAnsi="Arial" w:cs="Arial"/>
        </w:rPr>
        <w:t xml:space="preserve"> </w:t>
      </w:r>
      <w:r>
        <w:rPr>
          <w:rFonts w:ascii="Arial" w:hAnsi="Arial" w:cs="Arial"/>
        </w:rPr>
        <w:t>o terminie i czasie rozpoczęcia następnego posiedzenia komisji stanowi</w:t>
      </w:r>
      <w:r w:rsidRPr="00D749F4">
        <w:rPr>
          <w:rFonts w:ascii="Arial" w:hAnsi="Arial" w:cs="Arial"/>
        </w:rPr>
        <w:t xml:space="preserve"> załącznik </w:t>
      </w:r>
      <w:r w:rsidRPr="00F351B5">
        <w:rPr>
          <w:rFonts w:ascii="Arial" w:hAnsi="Arial" w:cs="Arial"/>
          <w:b/>
        </w:rPr>
        <w:t>n</w:t>
      </w:r>
      <w:r w:rsidR="00DE7837">
        <w:rPr>
          <w:rFonts w:ascii="Arial" w:hAnsi="Arial" w:cs="Arial"/>
          <w:b/>
        </w:rPr>
        <w:t>umer 3</w:t>
      </w:r>
      <w:r>
        <w:rPr>
          <w:rFonts w:ascii="Arial" w:hAnsi="Arial" w:cs="Arial"/>
          <w:b/>
        </w:rPr>
        <w:t>.</w:t>
      </w:r>
    </w:p>
    <w:p w:rsidR="00F96056" w:rsidRDefault="005F5E8F" w:rsidP="009077C4">
      <w:pPr>
        <w:spacing w:before="240" w:line="276" w:lineRule="auto"/>
        <w:rPr>
          <w:rFonts w:ascii="Arial" w:hAnsi="Arial" w:cs="Arial"/>
          <w:b/>
        </w:rPr>
      </w:pPr>
      <w:r>
        <w:rPr>
          <w:rFonts w:ascii="Arial" w:hAnsi="Arial" w:cs="Arial"/>
          <w:b/>
        </w:rPr>
        <w:t>P</w:t>
      </w:r>
      <w:r w:rsidR="00F96056" w:rsidRPr="009619A2">
        <w:rPr>
          <w:rFonts w:ascii="Arial" w:hAnsi="Arial" w:cs="Arial"/>
          <w:b/>
        </w:rPr>
        <w:t>orządek obrad:</w:t>
      </w:r>
    </w:p>
    <w:p w:rsidR="00FC5BDD" w:rsidRDefault="00FC5BDD" w:rsidP="007020C5">
      <w:pPr>
        <w:pStyle w:val="Akapitzlist"/>
        <w:numPr>
          <w:ilvl w:val="0"/>
          <w:numId w:val="1"/>
        </w:numPr>
        <w:spacing w:beforeLines="100" w:afterLines="100" w:line="360" w:lineRule="auto"/>
        <w:rPr>
          <w:rFonts w:ascii="Arial" w:hAnsi="Arial" w:cs="Arial"/>
        </w:rPr>
      </w:pPr>
      <w:r>
        <w:rPr>
          <w:rFonts w:ascii="Arial" w:hAnsi="Arial" w:cs="Arial"/>
        </w:rPr>
        <w:t>Otwarcie posiedzenia i przedstawienie porządku obrad.</w:t>
      </w:r>
    </w:p>
    <w:p w:rsidR="00FC5BDD" w:rsidRDefault="00FC5BDD" w:rsidP="007020C5">
      <w:pPr>
        <w:pStyle w:val="Akapitzlist"/>
        <w:numPr>
          <w:ilvl w:val="0"/>
          <w:numId w:val="1"/>
        </w:numPr>
        <w:spacing w:beforeLines="100" w:afterLines="100" w:line="360" w:lineRule="auto"/>
        <w:rPr>
          <w:rFonts w:ascii="Arial" w:hAnsi="Arial" w:cs="Arial"/>
        </w:rPr>
      </w:pPr>
      <w:r>
        <w:rPr>
          <w:rFonts w:ascii="Arial" w:hAnsi="Arial" w:cs="Arial"/>
        </w:rPr>
        <w:t>Wnioski do porządku obrad.</w:t>
      </w:r>
    </w:p>
    <w:p w:rsidR="00FC5BDD" w:rsidRDefault="00FC5BDD" w:rsidP="007020C5">
      <w:pPr>
        <w:pStyle w:val="Akapitzlist"/>
        <w:numPr>
          <w:ilvl w:val="0"/>
          <w:numId w:val="1"/>
        </w:numPr>
        <w:spacing w:beforeLines="100" w:line="360" w:lineRule="auto"/>
        <w:rPr>
          <w:rFonts w:ascii="Arial" w:hAnsi="Arial" w:cs="Arial"/>
        </w:rPr>
      </w:pPr>
      <w:r>
        <w:rPr>
          <w:rFonts w:ascii="Arial" w:hAnsi="Arial" w:cs="Arial"/>
        </w:rPr>
        <w:t xml:space="preserve">Opiniowanie projektu uchwały </w:t>
      </w:r>
      <w:r>
        <w:rPr>
          <w:rFonts w:ascii="Arial" w:hAnsi="Arial" w:cs="Arial"/>
          <w:color w:val="000000"/>
          <w:shd w:val="clear" w:color="auto" w:fill="FFFFFF"/>
        </w:rPr>
        <w:t xml:space="preserve">zmieniającej uchwałę nr XXXVI/521/20 Rady Miejskiej w Bytomiu w sprawie nadania Statutu Miejskiemu Ośrodkowi Pomocy </w:t>
      </w:r>
      <w:r w:rsidR="00EB7BCC">
        <w:rPr>
          <w:rFonts w:ascii="Arial" w:hAnsi="Arial" w:cs="Arial"/>
          <w:color w:val="000000"/>
          <w:shd w:val="clear" w:color="auto" w:fill="FFFFFF"/>
        </w:rPr>
        <w:t>Rodzinie w</w:t>
      </w:r>
      <w:r>
        <w:rPr>
          <w:rFonts w:ascii="Arial" w:hAnsi="Arial" w:cs="Arial"/>
          <w:color w:val="000000"/>
          <w:shd w:val="clear" w:color="auto" w:fill="FFFFFF"/>
        </w:rPr>
        <w:t xml:space="preserve"> Bytomiu, R-50.</w:t>
      </w:r>
    </w:p>
    <w:p w:rsidR="00FC5BDD" w:rsidRDefault="00FC5BDD" w:rsidP="00FC5BDD">
      <w:pPr>
        <w:pStyle w:val="Zwykytekst"/>
        <w:numPr>
          <w:ilvl w:val="0"/>
          <w:numId w:val="1"/>
        </w:numPr>
        <w:tabs>
          <w:tab w:val="left" w:pos="2736"/>
        </w:tabs>
        <w:spacing w:line="360" w:lineRule="auto"/>
        <w:jc w:val="left"/>
        <w:rPr>
          <w:rFonts w:ascii="Arial" w:hAnsi="Arial" w:cs="Arial"/>
          <w:sz w:val="24"/>
          <w:szCs w:val="24"/>
        </w:rPr>
      </w:pPr>
      <w:r>
        <w:rPr>
          <w:rFonts w:ascii="Arial" w:eastAsia="Arial" w:hAnsi="Arial" w:cs="Arial"/>
          <w:sz w:val="24"/>
          <w:szCs w:val="24"/>
        </w:rPr>
        <w:t>Informacje na temat Bytomskiego Budżetu Obywatelskiego 2024r</w:t>
      </w:r>
      <w:r>
        <w:rPr>
          <w:rFonts w:ascii="Arial" w:hAnsi="Arial" w:cs="Arial"/>
          <w:sz w:val="24"/>
          <w:szCs w:val="24"/>
        </w:rPr>
        <w:t>.</w:t>
      </w:r>
    </w:p>
    <w:p w:rsidR="00FC5BDD" w:rsidRDefault="00FC5BDD" w:rsidP="00FC5BDD">
      <w:pPr>
        <w:pStyle w:val="Akapitzlist"/>
        <w:numPr>
          <w:ilvl w:val="0"/>
          <w:numId w:val="1"/>
        </w:numPr>
        <w:spacing w:line="360" w:lineRule="auto"/>
        <w:rPr>
          <w:rFonts w:ascii="Arial" w:hAnsi="Arial" w:cs="Arial"/>
        </w:rPr>
      </w:pPr>
      <w:r>
        <w:rPr>
          <w:rFonts w:ascii="Arial" w:hAnsi="Arial" w:cs="Arial"/>
        </w:rPr>
        <w:t>Przyjęcie protokołu z 3 posiedzenia w dniu 22 lipca 2024.</w:t>
      </w:r>
    </w:p>
    <w:p w:rsidR="00FC5BDD" w:rsidRDefault="00FC5BDD" w:rsidP="007020C5">
      <w:pPr>
        <w:pStyle w:val="Akapitzlist"/>
        <w:numPr>
          <w:ilvl w:val="0"/>
          <w:numId w:val="1"/>
        </w:numPr>
        <w:spacing w:beforeLines="100" w:afterLines="100" w:line="360" w:lineRule="auto"/>
        <w:rPr>
          <w:rFonts w:ascii="Arial" w:hAnsi="Arial" w:cs="Arial"/>
        </w:rPr>
      </w:pPr>
      <w:r>
        <w:rPr>
          <w:rFonts w:ascii="Arial" w:hAnsi="Arial" w:cs="Arial"/>
        </w:rPr>
        <w:t>Sprawy bieżące.</w:t>
      </w:r>
    </w:p>
    <w:p w:rsidR="00FC5BDD" w:rsidRDefault="00FC5BDD" w:rsidP="007020C5">
      <w:pPr>
        <w:pStyle w:val="Akapitzlist"/>
        <w:spacing w:beforeLines="100" w:afterLines="100" w:line="360" w:lineRule="auto"/>
        <w:ind w:left="1434"/>
        <w:rPr>
          <w:rFonts w:ascii="Arial" w:hAnsi="Arial" w:cs="Arial"/>
        </w:rPr>
      </w:pPr>
      <w:r>
        <w:rPr>
          <w:rFonts w:ascii="Arial" w:hAnsi="Arial" w:cs="Arial"/>
        </w:rPr>
        <w:t>- wybrane informacje o mieście II kwartał 2024r.</w:t>
      </w:r>
    </w:p>
    <w:p w:rsidR="00FC5BDD" w:rsidRDefault="00FC5BDD" w:rsidP="007020C5">
      <w:pPr>
        <w:pStyle w:val="Akapitzlist"/>
        <w:spacing w:beforeLines="100" w:afterLines="100" w:line="360" w:lineRule="auto"/>
        <w:ind w:left="1434"/>
        <w:rPr>
          <w:rFonts w:ascii="Arial" w:hAnsi="Arial" w:cs="Arial"/>
        </w:rPr>
      </w:pPr>
      <w:r>
        <w:rPr>
          <w:rFonts w:ascii="Arial" w:hAnsi="Arial" w:cs="Arial"/>
        </w:rPr>
        <w:t>- termin kolejnego posiedzenia.</w:t>
      </w:r>
    </w:p>
    <w:p w:rsidR="00CA1CCC" w:rsidRPr="00FC5BDD" w:rsidRDefault="00FC5BDD" w:rsidP="007020C5">
      <w:pPr>
        <w:pStyle w:val="Akapitzlist"/>
        <w:numPr>
          <w:ilvl w:val="0"/>
          <w:numId w:val="1"/>
        </w:numPr>
        <w:spacing w:beforeLines="100" w:afterLines="100" w:line="360" w:lineRule="auto"/>
        <w:rPr>
          <w:rFonts w:ascii="Arial" w:hAnsi="Arial" w:cs="Arial"/>
        </w:rPr>
      </w:pPr>
      <w:r>
        <w:rPr>
          <w:rFonts w:ascii="Arial" w:hAnsi="Arial" w:cs="Arial"/>
        </w:rPr>
        <w:t xml:space="preserve">Zamknięcie posiedzenia. </w:t>
      </w:r>
    </w:p>
    <w:p w:rsidR="00E535B4" w:rsidRDefault="007F4127" w:rsidP="00E535B4">
      <w:pPr>
        <w:spacing w:line="276" w:lineRule="auto"/>
        <w:rPr>
          <w:rFonts w:ascii="Arial" w:hAnsi="Arial" w:cs="Arial"/>
        </w:rPr>
      </w:pPr>
      <w:r w:rsidRPr="00E535B4">
        <w:rPr>
          <w:rFonts w:ascii="Arial" w:hAnsi="Arial" w:cs="Arial"/>
          <w:b/>
          <w:bCs/>
          <w:u w:val="single"/>
        </w:rPr>
        <w:t>A</w:t>
      </w:r>
      <w:r w:rsidR="00F96056" w:rsidRPr="00E535B4">
        <w:rPr>
          <w:rFonts w:ascii="Arial" w:hAnsi="Arial" w:cs="Arial"/>
          <w:b/>
          <w:bCs/>
          <w:u w:val="single"/>
        </w:rPr>
        <w:t>d</w:t>
      </w:r>
      <w:r w:rsidRPr="00E535B4">
        <w:rPr>
          <w:rFonts w:ascii="Arial" w:hAnsi="Arial" w:cs="Arial"/>
          <w:b/>
          <w:bCs/>
          <w:u w:val="single"/>
        </w:rPr>
        <w:t>.</w:t>
      </w:r>
      <w:r w:rsidR="00F96056" w:rsidRPr="00E535B4">
        <w:rPr>
          <w:rFonts w:ascii="Arial" w:hAnsi="Arial" w:cs="Arial"/>
          <w:b/>
          <w:bCs/>
          <w:u w:val="single"/>
        </w:rPr>
        <w:t>1</w:t>
      </w:r>
    </w:p>
    <w:p w:rsidR="006F128D" w:rsidRDefault="00124799" w:rsidP="00B63B40">
      <w:pPr>
        <w:spacing w:after="960" w:line="276" w:lineRule="auto"/>
        <w:rPr>
          <w:rFonts w:ascii="Arial" w:hAnsi="Arial" w:cs="Arial"/>
        </w:rPr>
      </w:pPr>
      <w:r>
        <w:rPr>
          <w:rFonts w:ascii="Arial" w:hAnsi="Arial" w:cs="Arial"/>
        </w:rPr>
        <w:t>O godzinie</w:t>
      </w:r>
      <w:r w:rsidR="00C40968">
        <w:rPr>
          <w:rFonts w:ascii="Arial" w:hAnsi="Arial" w:cs="Arial"/>
        </w:rPr>
        <w:t xml:space="preserve"> 14:05</w:t>
      </w:r>
      <w:r w:rsidR="00B74CD2">
        <w:rPr>
          <w:rFonts w:ascii="Arial" w:hAnsi="Arial" w:cs="Arial"/>
        </w:rPr>
        <w:t xml:space="preserve"> przewodnicząca</w:t>
      </w:r>
      <w:r w:rsidR="005812F7" w:rsidRPr="00150F0F">
        <w:rPr>
          <w:rFonts w:ascii="Arial" w:hAnsi="Arial" w:cs="Arial"/>
        </w:rPr>
        <w:t xml:space="preserve"> </w:t>
      </w:r>
      <w:r w:rsidR="00CD2774" w:rsidRPr="00150F0F">
        <w:rPr>
          <w:rFonts w:ascii="Arial" w:hAnsi="Arial" w:cs="Arial"/>
        </w:rPr>
        <w:t>Komis</w:t>
      </w:r>
      <w:r w:rsidR="006715E8" w:rsidRPr="00150F0F">
        <w:rPr>
          <w:rFonts w:ascii="Arial" w:hAnsi="Arial" w:cs="Arial"/>
        </w:rPr>
        <w:t xml:space="preserve">ji Dialogu Społecznego i Spraw </w:t>
      </w:r>
      <w:r w:rsidR="00842A5B" w:rsidRPr="00150F0F">
        <w:rPr>
          <w:rFonts w:ascii="Arial" w:hAnsi="Arial" w:cs="Arial"/>
        </w:rPr>
        <w:t>Regulaminowych pan</w:t>
      </w:r>
      <w:r w:rsidR="00FC5BDD">
        <w:rPr>
          <w:rFonts w:ascii="Arial" w:hAnsi="Arial" w:cs="Arial"/>
        </w:rPr>
        <w:t>i Barbara Wadowska</w:t>
      </w:r>
      <w:r w:rsidR="0092570B">
        <w:rPr>
          <w:rFonts w:ascii="Arial" w:hAnsi="Arial" w:cs="Arial"/>
        </w:rPr>
        <w:t xml:space="preserve"> </w:t>
      </w:r>
      <w:r w:rsidR="0092570B" w:rsidRPr="00150F0F">
        <w:rPr>
          <w:rFonts w:ascii="Arial" w:hAnsi="Arial" w:cs="Arial"/>
        </w:rPr>
        <w:t>przywitała</w:t>
      </w:r>
      <w:r w:rsidR="00F96056" w:rsidRPr="00150F0F">
        <w:rPr>
          <w:rFonts w:ascii="Arial" w:hAnsi="Arial" w:cs="Arial"/>
        </w:rPr>
        <w:t xml:space="preserve"> wszystkich obecnych i otworzył</w:t>
      </w:r>
      <w:r w:rsidR="00B74CD2">
        <w:rPr>
          <w:rFonts w:ascii="Arial" w:hAnsi="Arial" w:cs="Arial"/>
        </w:rPr>
        <w:t>a</w:t>
      </w:r>
      <w:r w:rsidR="00F96056" w:rsidRPr="00150F0F">
        <w:rPr>
          <w:rFonts w:ascii="Arial" w:hAnsi="Arial" w:cs="Arial"/>
        </w:rPr>
        <w:t xml:space="preserve"> posiedzenie komisji.</w:t>
      </w:r>
      <w:r w:rsidR="00272888" w:rsidRPr="00150F0F">
        <w:rPr>
          <w:rFonts w:ascii="Arial" w:hAnsi="Arial" w:cs="Arial"/>
        </w:rPr>
        <w:t xml:space="preserve">  </w:t>
      </w:r>
      <w:r w:rsidR="00F96056" w:rsidRPr="00150F0F">
        <w:rPr>
          <w:rFonts w:ascii="Arial" w:hAnsi="Arial" w:cs="Arial"/>
        </w:rPr>
        <w:t>Na podstawie odczytanej li</w:t>
      </w:r>
      <w:r w:rsidR="005C4029" w:rsidRPr="00150F0F">
        <w:rPr>
          <w:rFonts w:ascii="Arial" w:hAnsi="Arial" w:cs="Arial"/>
        </w:rPr>
        <w:t xml:space="preserve">sty </w:t>
      </w:r>
      <w:r w:rsidR="00FD2683" w:rsidRPr="00150F0F">
        <w:rPr>
          <w:rFonts w:ascii="Arial" w:hAnsi="Arial" w:cs="Arial"/>
        </w:rPr>
        <w:t xml:space="preserve">obecności </w:t>
      </w:r>
      <w:r w:rsidR="006715E8" w:rsidRPr="00150F0F">
        <w:rPr>
          <w:rFonts w:ascii="Arial" w:hAnsi="Arial" w:cs="Arial"/>
        </w:rPr>
        <w:t>stwierdził</w:t>
      </w:r>
      <w:r w:rsidR="00B74CD2">
        <w:rPr>
          <w:rFonts w:ascii="Arial" w:hAnsi="Arial" w:cs="Arial"/>
        </w:rPr>
        <w:t>a</w:t>
      </w:r>
      <w:r w:rsidR="006715E8" w:rsidRPr="00150F0F">
        <w:rPr>
          <w:rFonts w:ascii="Arial" w:hAnsi="Arial" w:cs="Arial"/>
        </w:rPr>
        <w:t xml:space="preserve">, </w:t>
      </w:r>
      <w:r w:rsidR="00D12BA3">
        <w:rPr>
          <w:rFonts w:ascii="Arial" w:hAnsi="Arial" w:cs="Arial"/>
        </w:rPr>
        <w:t>iż</w:t>
      </w:r>
      <w:r w:rsidR="006715E8" w:rsidRPr="00150F0F">
        <w:rPr>
          <w:rFonts w:ascii="Arial" w:hAnsi="Arial" w:cs="Arial"/>
        </w:rPr>
        <w:t xml:space="preserve"> </w:t>
      </w:r>
      <w:r w:rsidR="001A13BA">
        <w:rPr>
          <w:rFonts w:ascii="Arial" w:hAnsi="Arial" w:cs="Arial"/>
        </w:rPr>
        <w:t>na sali obrad obecne jest</w:t>
      </w:r>
      <w:r w:rsidR="00272888" w:rsidRPr="00150F0F">
        <w:rPr>
          <w:rFonts w:ascii="Arial" w:hAnsi="Arial" w:cs="Arial"/>
        </w:rPr>
        <w:t xml:space="preserve"> wymagane kworum pozwalające na prowadzenie </w:t>
      </w:r>
      <w:r w:rsidR="00705FC2">
        <w:rPr>
          <w:rFonts w:ascii="Arial" w:hAnsi="Arial" w:cs="Arial"/>
        </w:rPr>
        <w:t>obrad i </w:t>
      </w:r>
      <w:r w:rsidR="00272888" w:rsidRPr="00150F0F">
        <w:rPr>
          <w:rFonts w:ascii="Arial" w:hAnsi="Arial" w:cs="Arial"/>
        </w:rPr>
        <w:t>podejmowanie prawomocnych uchwał</w:t>
      </w:r>
      <w:r w:rsidR="00F96056" w:rsidRPr="00150F0F">
        <w:rPr>
          <w:rFonts w:ascii="Arial" w:hAnsi="Arial" w:cs="Arial"/>
        </w:rPr>
        <w:t>.</w:t>
      </w:r>
    </w:p>
    <w:p w:rsidR="00D27C0C" w:rsidRPr="006F128D" w:rsidRDefault="007F4127" w:rsidP="006F128D">
      <w:pPr>
        <w:spacing w:line="276" w:lineRule="auto"/>
        <w:rPr>
          <w:rFonts w:ascii="Arial" w:hAnsi="Arial" w:cs="Arial"/>
        </w:rPr>
      </w:pPr>
      <w:r w:rsidRPr="00150F0F">
        <w:rPr>
          <w:rFonts w:ascii="Arial" w:hAnsi="Arial" w:cs="Arial"/>
          <w:b/>
          <w:bCs/>
          <w:u w:val="single"/>
        </w:rPr>
        <w:lastRenderedPageBreak/>
        <w:t>A</w:t>
      </w:r>
      <w:r w:rsidR="00D27C0C" w:rsidRPr="00150F0F">
        <w:rPr>
          <w:rFonts w:ascii="Arial" w:hAnsi="Arial" w:cs="Arial"/>
          <w:b/>
          <w:bCs/>
          <w:u w:val="single"/>
        </w:rPr>
        <w:t>d</w:t>
      </w:r>
      <w:r w:rsidRPr="00150F0F">
        <w:rPr>
          <w:rFonts w:ascii="Arial" w:hAnsi="Arial" w:cs="Arial"/>
          <w:b/>
          <w:bCs/>
          <w:u w:val="single"/>
        </w:rPr>
        <w:t>.</w:t>
      </w:r>
      <w:r w:rsidR="00D27C0C" w:rsidRPr="00150F0F">
        <w:rPr>
          <w:rFonts w:ascii="Arial" w:hAnsi="Arial" w:cs="Arial"/>
          <w:b/>
          <w:bCs/>
          <w:u w:val="single"/>
        </w:rPr>
        <w:t xml:space="preserve"> 2</w:t>
      </w:r>
    </w:p>
    <w:p w:rsidR="00990614" w:rsidRDefault="009472F6" w:rsidP="007129A3">
      <w:pPr>
        <w:spacing w:after="240" w:line="276" w:lineRule="auto"/>
        <w:rPr>
          <w:rFonts w:ascii="Arial" w:hAnsi="Arial" w:cs="Arial"/>
        </w:rPr>
      </w:pPr>
      <w:r>
        <w:rPr>
          <w:rFonts w:ascii="Arial" w:hAnsi="Arial" w:cs="Arial"/>
        </w:rPr>
        <w:t>Prowadząca</w:t>
      </w:r>
      <w:r w:rsidR="005F5E8F">
        <w:rPr>
          <w:rFonts w:ascii="Arial" w:hAnsi="Arial" w:cs="Arial"/>
        </w:rPr>
        <w:t xml:space="preserve"> posiedzenie</w:t>
      </w:r>
      <w:r w:rsidR="005812F7" w:rsidRPr="00150F0F">
        <w:rPr>
          <w:rFonts w:ascii="Arial" w:hAnsi="Arial" w:cs="Arial"/>
        </w:rPr>
        <w:t xml:space="preserve"> </w:t>
      </w:r>
      <w:r w:rsidR="005F5E8F">
        <w:rPr>
          <w:rFonts w:ascii="Arial" w:hAnsi="Arial" w:cs="Arial"/>
        </w:rPr>
        <w:t>p</w:t>
      </w:r>
      <w:r w:rsidR="00B74CD2">
        <w:rPr>
          <w:rFonts w:ascii="Arial" w:hAnsi="Arial" w:cs="Arial"/>
        </w:rPr>
        <w:t>rzewodnicząca</w:t>
      </w:r>
      <w:r w:rsidR="00694B41" w:rsidRPr="00150F0F">
        <w:rPr>
          <w:rFonts w:ascii="Arial" w:hAnsi="Arial" w:cs="Arial"/>
        </w:rPr>
        <w:t xml:space="preserve"> Komisji Dialogu Społecznego i Spraw Regulaminowych pan</w:t>
      </w:r>
      <w:r w:rsidR="00FC5BDD">
        <w:rPr>
          <w:rFonts w:ascii="Arial" w:hAnsi="Arial" w:cs="Arial"/>
        </w:rPr>
        <w:t>i Barbara Wadowska</w:t>
      </w:r>
      <w:r w:rsidR="00694B41" w:rsidRPr="00150F0F">
        <w:rPr>
          <w:rFonts w:ascii="Arial" w:hAnsi="Arial" w:cs="Arial"/>
        </w:rPr>
        <w:t xml:space="preserve"> </w:t>
      </w:r>
      <w:r w:rsidR="00F96056" w:rsidRPr="00150F0F">
        <w:rPr>
          <w:rFonts w:ascii="Arial" w:hAnsi="Arial" w:cs="Arial"/>
        </w:rPr>
        <w:t>przedstawił</w:t>
      </w:r>
      <w:r w:rsidR="00B74CD2">
        <w:rPr>
          <w:rFonts w:ascii="Arial" w:hAnsi="Arial" w:cs="Arial"/>
        </w:rPr>
        <w:t>a</w:t>
      </w:r>
      <w:r w:rsidR="00F96056" w:rsidRPr="00150F0F">
        <w:rPr>
          <w:rFonts w:ascii="Arial" w:hAnsi="Arial" w:cs="Arial"/>
        </w:rPr>
        <w:t xml:space="preserve"> </w:t>
      </w:r>
      <w:r w:rsidR="008409DE">
        <w:rPr>
          <w:rFonts w:ascii="Arial" w:hAnsi="Arial" w:cs="Arial"/>
        </w:rPr>
        <w:t>porządek obrad w </w:t>
      </w:r>
      <w:r w:rsidR="00F96056" w:rsidRPr="00150F0F">
        <w:rPr>
          <w:rFonts w:ascii="Arial" w:hAnsi="Arial" w:cs="Arial"/>
        </w:rPr>
        <w:t>brzmieniu jak wyżej.</w:t>
      </w:r>
      <w:r w:rsidR="0084721C">
        <w:rPr>
          <w:rFonts w:ascii="Arial" w:hAnsi="Arial" w:cs="Arial"/>
        </w:rPr>
        <w:t xml:space="preserve"> </w:t>
      </w:r>
    </w:p>
    <w:p w:rsidR="007129A3" w:rsidRDefault="007129A3" w:rsidP="00E664F6">
      <w:pPr>
        <w:spacing w:after="240" w:line="276" w:lineRule="auto"/>
        <w:rPr>
          <w:rFonts w:ascii="Arial" w:hAnsi="Arial" w:cs="Arial"/>
        </w:rPr>
      </w:pPr>
      <w:r>
        <w:rPr>
          <w:rFonts w:ascii="Arial" w:hAnsi="Arial" w:cs="Arial"/>
        </w:rPr>
        <w:t>Radni nie zgłosili wniosków dotyczących porządku posiedzenia.</w:t>
      </w:r>
    </w:p>
    <w:p w:rsidR="00257B67" w:rsidRDefault="007F4127" w:rsidP="00842E17">
      <w:pPr>
        <w:spacing w:line="276" w:lineRule="auto"/>
        <w:rPr>
          <w:rFonts w:ascii="Arial" w:hAnsi="Arial" w:cs="Arial"/>
          <w:b/>
          <w:bCs/>
          <w:iCs/>
          <w:u w:val="single"/>
        </w:rPr>
      </w:pPr>
      <w:r w:rsidRPr="00150F0F">
        <w:rPr>
          <w:rFonts w:ascii="Arial" w:hAnsi="Arial" w:cs="Arial"/>
          <w:b/>
          <w:bCs/>
          <w:iCs/>
          <w:u w:val="single"/>
        </w:rPr>
        <w:t>A</w:t>
      </w:r>
      <w:r w:rsidR="00D27C0C" w:rsidRPr="00150F0F">
        <w:rPr>
          <w:rFonts w:ascii="Arial" w:hAnsi="Arial" w:cs="Arial"/>
          <w:b/>
          <w:bCs/>
          <w:iCs/>
          <w:u w:val="single"/>
        </w:rPr>
        <w:t>d</w:t>
      </w:r>
      <w:r w:rsidRPr="00150F0F">
        <w:rPr>
          <w:rFonts w:ascii="Arial" w:hAnsi="Arial" w:cs="Arial"/>
          <w:b/>
          <w:bCs/>
          <w:iCs/>
          <w:u w:val="single"/>
        </w:rPr>
        <w:t>.</w:t>
      </w:r>
      <w:r w:rsidR="00616712">
        <w:rPr>
          <w:rFonts w:ascii="Arial" w:hAnsi="Arial" w:cs="Arial"/>
          <w:b/>
          <w:bCs/>
          <w:iCs/>
          <w:u w:val="single"/>
        </w:rPr>
        <w:t xml:space="preserve"> 3</w:t>
      </w:r>
    </w:p>
    <w:p w:rsidR="007B1F5E" w:rsidRDefault="00CA1CCC" w:rsidP="002F6DC5">
      <w:pPr>
        <w:spacing w:after="240" w:line="276" w:lineRule="auto"/>
        <w:rPr>
          <w:rFonts w:ascii="Arial" w:hAnsi="Arial" w:cs="Arial"/>
          <w:color w:val="000000"/>
          <w:shd w:val="clear" w:color="auto" w:fill="FFFFFF"/>
        </w:rPr>
      </w:pPr>
      <w:r w:rsidRPr="00842E17">
        <w:rPr>
          <w:rFonts w:ascii="Arial" w:hAnsi="Arial" w:cs="Arial"/>
        </w:rPr>
        <w:t>Pan</w:t>
      </w:r>
      <w:r w:rsidR="00B76A5A">
        <w:rPr>
          <w:rFonts w:ascii="Arial" w:hAnsi="Arial" w:cs="Arial"/>
        </w:rPr>
        <w:t>i</w:t>
      </w:r>
      <w:r w:rsidRPr="00842E17">
        <w:rPr>
          <w:rFonts w:ascii="Arial" w:hAnsi="Arial" w:cs="Arial"/>
        </w:rPr>
        <w:t xml:space="preserve"> </w:t>
      </w:r>
      <w:r w:rsidR="00B76A5A">
        <w:rPr>
          <w:rFonts w:ascii="Arial" w:hAnsi="Arial" w:cs="Arial"/>
        </w:rPr>
        <w:t xml:space="preserve">Bernadeta Wąsicka z </w:t>
      </w:r>
      <w:r w:rsidRPr="00842E17">
        <w:rPr>
          <w:rFonts w:ascii="Arial" w:hAnsi="Arial" w:cs="Arial"/>
        </w:rPr>
        <w:t xml:space="preserve">Wydziału Polityki Społecznej </w:t>
      </w:r>
      <w:r w:rsidR="00842E17" w:rsidRPr="00842E17">
        <w:rPr>
          <w:rFonts w:ascii="Arial" w:hAnsi="Arial" w:cs="Arial"/>
        </w:rPr>
        <w:t>przedstawił</w:t>
      </w:r>
      <w:r w:rsidR="00B76A5A">
        <w:rPr>
          <w:rFonts w:ascii="Arial" w:hAnsi="Arial" w:cs="Arial"/>
        </w:rPr>
        <w:t>a</w:t>
      </w:r>
      <w:r w:rsidR="00842E17" w:rsidRPr="00842E17">
        <w:rPr>
          <w:rFonts w:ascii="Arial" w:hAnsi="Arial" w:cs="Arial"/>
        </w:rPr>
        <w:t xml:space="preserve"> projekt uchwały </w:t>
      </w:r>
      <w:r w:rsidR="00842E17" w:rsidRPr="00842E17">
        <w:rPr>
          <w:rFonts w:ascii="Arial" w:hAnsi="Arial" w:cs="Arial"/>
          <w:color w:val="000000"/>
          <w:shd w:val="clear" w:color="auto" w:fill="FFFFFF"/>
        </w:rPr>
        <w:t>zmieniającej</w:t>
      </w:r>
      <w:r w:rsidR="00B76A5A">
        <w:rPr>
          <w:rFonts w:ascii="Arial" w:hAnsi="Arial" w:cs="Arial"/>
          <w:color w:val="000000"/>
          <w:shd w:val="clear" w:color="auto" w:fill="FFFFFF"/>
        </w:rPr>
        <w:t xml:space="preserve"> uchwałę nr </w:t>
      </w:r>
      <w:r w:rsidR="00B76A5A" w:rsidRPr="00B76A5A">
        <w:rPr>
          <w:rFonts w:ascii="Arial" w:hAnsi="Arial" w:cs="Arial"/>
          <w:color w:val="000000"/>
          <w:shd w:val="clear" w:color="auto" w:fill="FFFFFF"/>
        </w:rPr>
        <w:t>XXXVI/521/20 Rady Miejskiej w Bytomiu w sprawie nadania Statutu Miejsk</w:t>
      </w:r>
      <w:r w:rsidR="00B76A5A">
        <w:rPr>
          <w:rFonts w:ascii="Arial" w:hAnsi="Arial" w:cs="Arial"/>
          <w:color w:val="000000"/>
          <w:shd w:val="clear" w:color="auto" w:fill="FFFFFF"/>
        </w:rPr>
        <w:t xml:space="preserve">iemu Ośrodkowi Pomocy Rodzinie </w:t>
      </w:r>
      <w:r w:rsidR="00B76A5A" w:rsidRPr="00B76A5A">
        <w:rPr>
          <w:rFonts w:ascii="Arial" w:hAnsi="Arial" w:cs="Arial"/>
          <w:color w:val="000000"/>
          <w:shd w:val="clear" w:color="auto" w:fill="FFFFFF"/>
        </w:rPr>
        <w:t>w Bytomiu</w:t>
      </w:r>
      <w:r w:rsidR="00B76A5A">
        <w:rPr>
          <w:rFonts w:ascii="Arial" w:hAnsi="Arial" w:cs="Arial"/>
          <w:color w:val="000000"/>
          <w:shd w:val="clear" w:color="auto" w:fill="FFFFFF"/>
        </w:rPr>
        <w:t>.</w:t>
      </w:r>
      <w:r w:rsidR="00B043DF">
        <w:rPr>
          <w:rFonts w:ascii="Arial" w:hAnsi="Arial" w:cs="Arial"/>
          <w:color w:val="000000"/>
          <w:shd w:val="clear" w:color="auto" w:fill="FFFFFF"/>
        </w:rPr>
        <w:t xml:space="preserve"> </w:t>
      </w:r>
      <w:r w:rsidR="00B043DF" w:rsidRPr="00B043DF">
        <w:rPr>
          <w:rFonts w:ascii="Arial" w:hAnsi="Arial" w:cs="Arial"/>
          <w:color w:val="000000"/>
          <w:shd w:val="clear" w:color="auto" w:fill="FFFFFF"/>
        </w:rPr>
        <w:t>Podjęcie uchwały, jest wynikiem powierzenia Ośrodkowi prowadzenia spraw dotyczących wypłaty</w:t>
      </w:r>
      <w:r w:rsidR="00B043DF">
        <w:rPr>
          <w:rFonts w:ascii="Arial" w:hAnsi="Arial" w:cs="Arial"/>
          <w:color w:val="000000"/>
          <w:shd w:val="clear" w:color="auto" w:fill="FFFFFF"/>
        </w:rPr>
        <w:t xml:space="preserve"> </w:t>
      </w:r>
      <w:r w:rsidR="00B043DF" w:rsidRPr="00B043DF">
        <w:rPr>
          <w:rFonts w:ascii="Arial" w:hAnsi="Arial" w:cs="Arial"/>
          <w:color w:val="000000"/>
          <w:shd w:val="clear" w:color="auto" w:fill="FFFFFF"/>
        </w:rPr>
        <w:t>bonu energetycznego, na podstawie ustawy z dnia 23 maja 2024 r. o bonie energetycznym oraz o zmianie niektórych ustaw w celu ograniczenia cen energii elektrycznej, gazu ziemnego i ciepła systemowego</w:t>
      </w:r>
      <w:r w:rsidR="00B043DF">
        <w:rPr>
          <w:rFonts w:ascii="Arial" w:hAnsi="Arial" w:cs="Arial"/>
          <w:color w:val="000000"/>
          <w:shd w:val="clear" w:color="auto" w:fill="FFFFFF"/>
        </w:rPr>
        <w:t>.</w:t>
      </w:r>
      <w:r w:rsidR="00C40968">
        <w:rPr>
          <w:rFonts w:ascii="Arial" w:hAnsi="Arial" w:cs="Arial"/>
          <w:color w:val="000000"/>
          <w:shd w:val="clear" w:color="auto" w:fill="FFFFFF"/>
        </w:rPr>
        <w:t xml:space="preserve"> Na podstawie prze</w:t>
      </w:r>
      <w:r w:rsidR="002F6DC5">
        <w:rPr>
          <w:rFonts w:ascii="Arial" w:hAnsi="Arial" w:cs="Arial"/>
          <w:color w:val="000000"/>
          <w:shd w:val="clear" w:color="auto" w:fill="FFFFFF"/>
        </w:rPr>
        <w:t>pisów prawnych w</w:t>
      </w:r>
      <w:r w:rsidR="00C40968">
        <w:rPr>
          <w:rFonts w:ascii="Arial" w:hAnsi="Arial" w:cs="Arial"/>
          <w:color w:val="000000"/>
          <w:shd w:val="clear" w:color="auto" w:fill="FFFFFF"/>
        </w:rPr>
        <w:t>w</w:t>
      </w:r>
      <w:r w:rsidR="002F6DC5">
        <w:rPr>
          <w:rFonts w:ascii="Arial" w:hAnsi="Arial" w:cs="Arial"/>
          <w:color w:val="000000"/>
          <w:shd w:val="clear" w:color="auto" w:fill="FFFFFF"/>
        </w:rPr>
        <w:t>.</w:t>
      </w:r>
      <w:r w:rsidR="00C40968">
        <w:rPr>
          <w:rFonts w:ascii="Arial" w:hAnsi="Arial" w:cs="Arial"/>
          <w:color w:val="000000"/>
          <w:shd w:val="clear" w:color="auto" w:fill="FFFFFF"/>
        </w:rPr>
        <w:t xml:space="preserve"> ustawy </w:t>
      </w:r>
      <w:r w:rsidR="002F6DC5">
        <w:rPr>
          <w:rFonts w:ascii="Arial" w:hAnsi="Arial" w:cs="Arial"/>
          <w:color w:val="000000"/>
          <w:shd w:val="clear" w:color="auto" w:fill="FFFFFF"/>
        </w:rPr>
        <w:t xml:space="preserve">Miejski </w:t>
      </w:r>
      <w:r w:rsidR="00C40968">
        <w:rPr>
          <w:rFonts w:ascii="Arial" w:hAnsi="Arial" w:cs="Arial"/>
          <w:color w:val="000000"/>
          <w:shd w:val="clear" w:color="auto" w:fill="FFFFFF"/>
        </w:rPr>
        <w:t xml:space="preserve">Ośrodek Pomocy Rodzinie został upoważniony do prowadzenia postępowań w zakresie przyznawania bonów energetycznych i w związku z powyższym zadanie to zostało wpisane do statutu. </w:t>
      </w:r>
      <w:r w:rsidR="00C40968" w:rsidRPr="00C40968">
        <w:rPr>
          <w:rFonts w:ascii="Arial" w:hAnsi="Arial" w:cs="Arial"/>
          <w:color w:val="000000"/>
          <w:shd w:val="clear" w:color="auto" w:fill="FFFFFF"/>
        </w:rPr>
        <w:t>Ww. projekt uchw</w:t>
      </w:r>
      <w:r w:rsidR="00C40968">
        <w:rPr>
          <w:rFonts w:ascii="Arial" w:hAnsi="Arial" w:cs="Arial"/>
          <w:color w:val="000000"/>
          <w:shd w:val="clear" w:color="auto" w:fill="FFFFFF"/>
        </w:rPr>
        <w:t>ały został poddany konsultacjom w dni</w:t>
      </w:r>
      <w:r w:rsidR="002F6DC5">
        <w:rPr>
          <w:rFonts w:ascii="Arial" w:hAnsi="Arial" w:cs="Arial"/>
          <w:color w:val="000000"/>
          <w:shd w:val="clear" w:color="auto" w:fill="FFFFFF"/>
        </w:rPr>
        <w:t>ach od 26 </w:t>
      </w:r>
      <w:r w:rsidR="00C40968">
        <w:rPr>
          <w:rFonts w:ascii="Arial" w:hAnsi="Arial" w:cs="Arial"/>
          <w:color w:val="000000"/>
          <w:shd w:val="clear" w:color="auto" w:fill="FFFFFF"/>
        </w:rPr>
        <w:t>lipca do 9 sierpnia. Nie zostały wniesione uwagi ani zastrzeżenia.</w:t>
      </w:r>
    </w:p>
    <w:p w:rsidR="00C40968" w:rsidRDefault="00C40968" w:rsidP="007020C5">
      <w:pPr>
        <w:spacing w:beforeLines="100" w:after="240" w:line="276" w:lineRule="auto"/>
        <w:rPr>
          <w:rFonts w:ascii="Arial" w:hAnsi="Arial" w:cs="Arial"/>
          <w:color w:val="000000"/>
          <w:shd w:val="clear" w:color="auto" w:fill="FFFFFF"/>
        </w:rPr>
      </w:pPr>
      <w:r>
        <w:rPr>
          <w:rFonts w:ascii="Arial" w:hAnsi="Arial" w:cs="Arial"/>
          <w:color w:val="000000"/>
          <w:shd w:val="clear" w:color="auto" w:fill="FFFFFF"/>
        </w:rPr>
        <w:t xml:space="preserve">Radny Mariusz Janas </w:t>
      </w:r>
      <w:r w:rsidR="00EB7BCC">
        <w:rPr>
          <w:rFonts w:ascii="Arial" w:hAnsi="Arial" w:cs="Arial"/>
          <w:color w:val="000000"/>
          <w:shd w:val="clear" w:color="auto" w:fill="FFFFFF"/>
        </w:rPr>
        <w:t>zapytał, jaka</w:t>
      </w:r>
      <w:r>
        <w:rPr>
          <w:rFonts w:ascii="Arial" w:hAnsi="Arial" w:cs="Arial"/>
          <w:color w:val="000000"/>
          <w:shd w:val="clear" w:color="auto" w:fill="FFFFFF"/>
        </w:rPr>
        <w:t xml:space="preserve"> jest minimalna i maksymalna kwota dofinansowania oraz jakie dochody upoważniają do skorzystania z dotacji.</w:t>
      </w:r>
    </w:p>
    <w:p w:rsidR="00C40968" w:rsidRPr="00B043DF" w:rsidRDefault="00C40968" w:rsidP="007020C5">
      <w:pPr>
        <w:spacing w:beforeLines="100" w:after="240" w:line="276" w:lineRule="auto"/>
        <w:rPr>
          <w:rFonts w:ascii="Arial" w:hAnsi="Arial" w:cs="Arial"/>
          <w:color w:val="000000"/>
          <w:shd w:val="clear" w:color="auto" w:fill="FFFFFF"/>
        </w:rPr>
      </w:pPr>
      <w:r>
        <w:rPr>
          <w:rFonts w:ascii="Arial" w:hAnsi="Arial" w:cs="Arial"/>
          <w:color w:val="000000"/>
          <w:shd w:val="clear" w:color="auto" w:fill="FFFFFF"/>
        </w:rPr>
        <w:t>Pani Monika Nykiel zastępca dyrektora Miejskiego Ośrodka Pomocy Rodzinie odpowiedziała, że</w:t>
      </w:r>
      <w:r w:rsidR="00BC34CE">
        <w:rPr>
          <w:rFonts w:ascii="Arial" w:hAnsi="Arial" w:cs="Arial"/>
          <w:color w:val="000000"/>
          <w:shd w:val="clear" w:color="auto" w:fill="FFFFFF"/>
        </w:rPr>
        <w:t xml:space="preserve"> aby otrzymać dofinansowanie dochód w gospodarstwie jednoosobowym nie może przekraczać 2 500 zł a w wieloosobowym 1 700 zł. Wartość bonu energetycznego jest </w:t>
      </w:r>
      <w:r w:rsidR="00E31F23">
        <w:rPr>
          <w:rFonts w:ascii="Arial" w:hAnsi="Arial" w:cs="Arial"/>
          <w:color w:val="000000"/>
          <w:shd w:val="clear" w:color="auto" w:fill="FFFFFF"/>
        </w:rPr>
        <w:t>uzależniona</w:t>
      </w:r>
      <w:r w:rsidR="00BC34CE">
        <w:rPr>
          <w:rFonts w:ascii="Arial" w:hAnsi="Arial" w:cs="Arial"/>
          <w:color w:val="000000"/>
          <w:shd w:val="clear" w:color="auto" w:fill="FFFFFF"/>
        </w:rPr>
        <w:t xml:space="preserve"> od ilości osób w gospodarstwie domowym </w:t>
      </w:r>
      <w:r w:rsidR="00B63B40">
        <w:rPr>
          <w:rFonts w:ascii="Arial" w:hAnsi="Arial" w:cs="Arial"/>
          <w:color w:val="000000"/>
          <w:shd w:val="clear" w:color="auto" w:fill="FFFFFF"/>
        </w:rPr>
        <w:t>a </w:t>
      </w:r>
      <w:r w:rsidR="00BC34CE">
        <w:rPr>
          <w:rFonts w:ascii="Arial" w:hAnsi="Arial" w:cs="Arial"/>
          <w:color w:val="000000"/>
          <w:shd w:val="clear" w:color="auto" w:fill="FFFFFF"/>
        </w:rPr>
        <w:t>maksymalna kwota dla 6 osobowej rodziny to 1 200 zł. Dla osób samodzielnie żyjących kwota możliwa do uzyskana waha się pomiędzy 300 - 600 zł</w:t>
      </w:r>
      <w:r w:rsidR="00B63B40">
        <w:rPr>
          <w:rFonts w:ascii="Arial" w:hAnsi="Arial" w:cs="Arial"/>
          <w:color w:val="000000"/>
          <w:shd w:val="clear" w:color="auto" w:fill="FFFFFF"/>
        </w:rPr>
        <w:t xml:space="preserve"> a w </w:t>
      </w:r>
      <w:r w:rsidR="00BC34CE">
        <w:rPr>
          <w:rFonts w:ascii="Arial" w:hAnsi="Arial" w:cs="Arial"/>
          <w:color w:val="000000"/>
          <w:shd w:val="clear" w:color="auto" w:fill="FFFFFF"/>
        </w:rPr>
        <w:t>gospodarstwac</w:t>
      </w:r>
      <w:r w:rsidR="00E31F23">
        <w:rPr>
          <w:rFonts w:ascii="Arial" w:hAnsi="Arial" w:cs="Arial"/>
          <w:color w:val="000000"/>
          <w:shd w:val="clear" w:color="auto" w:fill="FFFFFF"/>
        </w:rPr>
        <w:t>h wieloosobowych to 400- 800 zł</w:t>
      </w:r>
      <w:r w:rsidR="00BC34CE">
        <w:rPr>
          <w:rFonts w:ascii="Arial" w:hAnsi="Arial" w:cs="Arial"/>
          <w:color w:val="000000"/>
          <w:shd w:val="clear" w:color="auto" w:fill="FFFFFF"/>
        </w:rPr>
        <w:t xml:space="preserve"> na osobę. Przyznawana kwota jest uzależniona od rodzaju źródła ciepła, które używane je</w:t>
      </w:r>
      <w:r w:rsidR="00B63B40">
        <w:rPr>
          <w:rFonts w:ascii="Arial" w:hAnsi="Arial" w:cs="Arial"/>
          <w:color w:val="000000"/>
          <w:shd w:val="clear" w:color="auto" w:fill="FFFFFF"/>
        </w:rPr>
        <w:t>st do ogrzewania mieszkania. Na </w:t>
      </w:r>
      <w:r w:rsidR="00BC34CE">
        <w:rPr>
          <w:rFonts w:ascii="Arial" w:hAnsi="Arial" w:cs="Arial"/>
          <w:color w:val="000000"/>
          <w:shd w:val="clear" w:color="auto" w:fill="FFFFFF"/>
        </w:rPr>
        <w:t>chwilę obecną</w:t>
      </w:r>
      <w:r w:rsidR="00236D79">
        <w:rPr>
          <w:rFonts w:ascii="Arial" w:hAnsi="Arial" w:cs="Arial"/>
          <w:color w:val="000000"/>
          <w:shd w:val="clear" w:color="auto" w:fill="FFFFFF"/>
        </w:rPr>
        <w:t xml:space="preserve"> wpłynęło już 2 500 tys.</w:t>
      </w:r>
      <w:r w:rsidR="00967335">
        <w:rPr>
          <w:rFonts w:ascii="Arial" w:hAnsi="Arial" w:cs="Arial"/>
          <w:color w:val="000000"/>
          <w:shd w:val="clear" w:color="auto" w:fill="FFFFFF"/>
        </w:rPr>
        <w:t xml:space="preserve"> </w:t>
      </w:r>
      <w:r w:rsidR="00EB7BCC">
        <w:rPr>
          <w:rFonts w:ascii="Arial" w:hAnsi="Arial" w:cs="Arial"/>
          <w:color w:val="000000"/>
          <w:shd w:val="clear" w:color="auto" w:fill="FFFFFF"/>
        </w:rPr>
        <w:t>wniosków, z czego</w:t>
      </w:r>
      <w:r w:rsidR="00236D79">
        <w:rPr>
          <w:rFonts w:ascii="Arial" w:hAnsi="Arial" w:cs="Arial"/>
          <w:color w:val="000000"/>
          <w:shd w:val="clear" w:color="auto" w:fill="FFFFFF"/>
        </w:rPr>
        <w:t xml:space="preserve"> rozpatrzonych zostało 1 000 tys.</w:t>
      </w:r>
      <w:r w:rsidR="00967335">
        <w:rPr>
          <w:rFonts w:ascii="Arial" w:hAnsi="Arial" w:cs="Arial"/>
          <w:color w:val="000000"/>
          <w:shd w:val="clear" w:color="auto" w:fill="FFFFFF"/>
        </w:rPr>
        <w:t xml:space="preserve"> a </w:t>
      </w:r>
      <w:r w:rsidR="00D446E2">
        <w:rPr>
          <w:rFonts w:ascii="Arial" w:hAnsi="Arial" w:cs="Arial"/>
          <w:color w:val="000000"/>
          <w:shd w:val="clear" w:color="auto" w:fill="FFFFFF"/>
        </w:rPr>
        <w:t>do końca termi</w:t>
      </w:r>
      <w:r w:rsidR="00236D79">
        <w:rPr>
          <w:rFonts w:ascii="Arial" w:hAnsi="Arial" w:cs="Arial"/>
          <w:color w:val="000000"/>
          <w:shd w:val="clear" w:color="auto" w:fill="FFFFFF"/>
        </w:rPr>
        <w:t>nu powinno wpłynąć ok. 6 000 tys</w:t>
      </w:r>
      <w:r w:rsidR="00D446E2">
        <w:rPr>
          <w:rFonts w:ascii="Arial" w:hAnsi="Arial" w:cs="Arial"/>
          <w:color w:val="000000"/>
          <w:shd w:val="clear" w:color="auto" w:fill="FFFFFF"/>
        </w:rPr>
        <w:t>.</w:t>
      </w:r>
    </w:p>
    <w:p w:rsidR="00CA1CCC" w:rsidRPr="007B1F5E" w:rsidRDefault="00CA1CCC" w:rsidP="007020C5">
      <w:pPr>
        <w:spacing w:beforeLines="100" w:after="240" w:line="276" w:lineRule="auto"/>
        <w:rPr>
          <w:rFonts w:ascii="Arial" w:hAnsi="Arial" w:cs="Arial"/>
        </w:rPr>
      </w:pPr>
      <w:r w:rsidRPr="00B76A5A">
        <w:rPr>
          <w:rFonts w:ascii="Arial" w:hAnsi="Arial" w:cs="Arial"/>
        </w:rPr>
        <w:t>Komisja Dialogu Społecznego i Spraw Regulaminowych Rady Miejskiej w Bytomiu po zapoznaniu się z treścią projektu uchwały, oraz po wysłuchaniu szczegółowego uzasadnienia przedstawionego przez pan</w:t>
      </w:r>
      <w:r w:rsidR="00B76A5A" w:rsidRPr="00B76A5A">
        <w:rPr>
          <w:rFonts w:ascii="Arial" w:hAnsi="Arial" w:cs="Arial"/>
        </w:rPr>
        <w:t>ią Bernadetę Wąsicką z</w:t>
      </w:r>
      <w:r w:rsidRPr="00B76A5A">
        <w:rPr>
          <w:rFonts w:ascii="Arial" w:hAnsi="Arial" w:cs="Arial"/>
        </w:rPr>
        <w:t xml:space="preserve"> Wydziału Polityki Społecznej, pozytywnie zaopiniowała projekt uchwały:</w:t>
      </w:r>
      <w:r w:rsidR="00B76A5A" w:rsidRPr="00B76A5A">
        <w:rPr>
          <w:rFonts w:ascii="Arial" w:hAnsi="Arial" w:cs="Arial"/>
        </w:rPr>
        <w:t xml:space="preserve"> </w:t>
      </w:r>
      <w:r w:rsidR="00B76A5A">
        <w:rPr>
          <w:rFonts w:ascii="Arial" w:hAnsi="Arial" w:cs="Arial"/>
          <w:color w:val="000000"/>
          <w:shd w:val="clear" w:color="auto" w:fill="FFFFFF"/>
        </w:rPr>
        <w:t>zmieniającej uchwałę nr </w:t>
      </w:r>
      <w:r w:rsidR="00B76A5A" w:rsidRPr="00B76A5A">
        <w:rPr>
          <w:rFonts w:ascii="Arial" w:hAnsi="Arial" w:cs="Arial"/>
          <w:color w:val="000000"/>
          <w:shd w:val="clear" w:color="auto" w:fill="FFFFFF"/>
        </w:rPr>
        <w:t>XXXVI/521/20 Rady Miejskiej w Bytomiu w sprawie nadania Statutu Miejsk</w:t>
      </w:r>
      <w:r w:rsidR="00B76A5A">
        <w:rPr>
          <w:rFonts w:ascii="Arial" w:hAnsi="Arial" w:cs="Arial"/>
          <w:color w:val="000000"/>
          <w:shd w:val="clear" w:color="auto" w:fill="FFFFFF"/>
        </w:rPr>
        <w:t xml:space="preserve">iemu Ośrodkowi Pomocy Rodzinie </w:t>
      </w:r>
      <w:r w:rsidR="00B76A5A" w:rsidRPr="00B76A5A">
        <w:rPr>
          <w:rFonts w:ascii="Arial" w:hAnsi="Arial" w:cs="Arial"/>
          <w:color w:val="000000"/>
          <w:shd w:val="clear" w:color="auto" w:fill="FFFFFF"/>
        </w:rPr>
        <w:t xml:space="preserve">w Bytomiu, </w:t>
      </w:r>
      <w:r w:rsidR="00B76A5A">
        <w:rPr>
          <w:rFonts w:ascii="Arial" w:hAnsi="Arial" w:cs="Arial"/>
        </w:rPr>
        <w:t>na druku R-50</w:t>
      </w:r>
      <w:r w:rsidRPr="002E4264">
        <w:rPr>
          <w:rFonts w:ascii="Arial" w:hAnsi="Arial" w:cs="Arial"/>
        </w:rPr>
        <w:t>.</w:t>
      </w:r>
    </w:p>
    <w:p w:rsidR="00CA1CCC" w:rsidRDefault="00D146A2" w:rsidP="00CA1CCC">
      <w:pPr>
        <w:spacing w:line="276" w:lineRule="auto"/>
        <w:rPr>
          <w:rFonts w:ascii="Arial" w:hAnsi="Arial" w:cs="Arial"/>
          <w:b/>
        </w:rPr>
      </w:pPr>
      <w:r>
        <w:rPr>
          <w:rFonts w:ascii="Arial" w:hAnsi="Arial" w:cs="Arial"/>
          <w:b/>
        </w:rPr>
        <w:t>6</w:t>
      </w:r>
      <w:r w:rsidR="0003686E">
        <w:rPr>
          <w:rFonts w:ascii="Arial" w:hAnsi="Arial" w:cs="Arial"/>
          <w:b/>
        </w:rPr>
        <w:t xml:space="preserve"> głosów</w:t>
      </w:r>
      <w:r w:rsidR="00CA1CCC" w:rsidRPr="00D749F4">
        <w:rPr>
          <w:rFonts w:ascii="Arial" w:hAnsi="Arial" w:cs="Arial"/>
          <w:b/>
        </w:rPr>
        <w:t xml:space="preserve"> z</w:t>
      </w:r>
      <w:r w:rsidR="0003686E">
        <w:rPr>
          <w:rFonts w:ascii="Arial" w:hAnsi="Arial" w:cs="Arial"/>
          <w:b/>
        </w:rPr>
        <w:t>a, 0 głosów wstrzymujących</w:t>
      </w:r>
      <w:r w:rsidR="00CA1CCC" w:rsidRPr="00D749F4">
        <w:rPr>
          <w:rFonts w:ascii="Arial" w:hAnsi="Arial" w:cs="Arial"/>
          <w:b/>
        </w:rPr>
        <w:t xml:space="preserve"> się</w:t>
      </w:r>
      <w:r w:rsidR="00CA1CCC">
        <w:rPr>
          <w:rFonts w:ascii="Arial" w:hAnsi="Arial" w:cs="Arial"/>
          <w:b/>
        </w:rPr>
        <w:t>, 0 głosów przeciw.</w:t>
      </w:r>
    </w:p>
    <w:p w:rsidR="00350028" w:rsidRDefault="00CA1CCC" w:rsidP="00B63B40">
      <w:pPr>
        <w:autoSpaceDE w:val="0"/>
        <w:autoSpaceDN w:val="0"/>
        <w:adjustRightInd w:val="0"/>
        <w:spacing w:after="840" w:line="276" w:lineRule="auto"/>
        <w:rPr>
          <w:rFonts w:ascii="Arial" w:hAnsi="Arial" w:cs="Arial"/>
          <w:b/>
        </w:rPr>
      </w:pPr>
      <w:r>
        <w:rPr>
          <w:rFonts w:ascii="Arial" w:hAnsi="Arial" w:cs="Arial"/>
        </w:rPr>
        <w:t xml:space="preserve">Opinia została dołączona do dokumentów sprawy </w:t>
      </w:r>
      <w:r w:rsidR="00B76A5A">
        <w:rPr>
          <w:rFonts w:ascii="Arial" w:hAnsi="Arial" w:cs="Arial"/>
          <w:b/>
        </w:rPr>
        <w:t>PR.KDR.0014.3</w:t>
      </w:r>
      <w:r w:rsidRPr="00190124">
        <w:rPr>
          <w:rFonts w:ascii="Arial" w:hAnsi="Arial" w:cs="Arial"/>
          <w:b/>
        </w:rPr>
        <w:t>.202</w:t>
      </w:r>
      <w:r w:rsidR="00D146A2">
        <w:rPr>
          <w:rFonts w:ascii="Arial" w:hAnsi="Arial" w:cs="Arial"/>
          <w:b/>
        </w:rPr>
        <w:t>4</w:t>
      </w:r>
      <w:r>
        <w:rPr>
          <w:rFonts w:ascii="Arial" w:hAnsi="Arial" w:cs="Arial"/>
          <w:b/>
        </w:rPr>
        <w:t>.</w:t>
      </w:r>
    </w:p>
    <w:p w:rsidR="007F5327" w:rsidRPr="00350028" w:rsidRDefault="007F5327" w:rsidP="009A09DE">
      <w:pPr>
        <w:autoSpaceDE w:val="0"/>
        <w:autoSpaceDN w:val="0"/>
        <w:adjustRightInd w:val="0"/>
        <w:spacing w:line="276" w:lineRule="auto"/>
        <w:rPr>
          <w:rFonts w:ascii="Arial" w:hAnsi="Arial" w:cs="Arial"/>
          <w:b/>
        </w:rPr>
      </w:pPr>
      <w:r w:rsidRPr="00150F0F">
        <w:rPr>
          <w:rFonts w:ascii="Arial" w:hAnsi="Arial" w:cs="Arial"/>
          <w:b/>
          <w:bCs/>
          <w:iCs/>
          <w:u w:val="single"/>
        </w:rPr>
        <w:lastRenderedPageBreak/>
        <w:t>Ad.</w:t>
      </w:r>
      <w:r>
        <w:rPr>
          <w:rFonts w:ascii="Arial" w:hAnsi="Arial" w:cs="Arial"/>
          <w:b/>
          <w:bCs/>
          <w:iCs/>
          <w:u w:val="single"/>
        </w:rPr>
        <w:t xml:space="preserve"> 4</w:t>
      </w:r>
    </w:p>
    <w:p w:rsidR="007B1F5E" w:rsidRPr="000B7A19" w:rsidRDefault="00350028" w:rsidP="007B1F5E">
      <w:pPr>
        <w:pStyle w:val="Akapitzlist"/>
        <w:spacing w:after="240" w:line="276" w:lineRule="auto"/>
        <w:ind w:left="0"/>
        <w:rPr>
          <w:rFonts w:ascii="Arial" w:hAnsi="Arial" w:cs="Arial"/>
        </w:rPr>
      </w:pPr>
      <w:r>
        <w:rPr>
          <w:rFonts w:ascii="Arial" w:hAnsi="Arial" w:cs="Arial"/>
        </w:rPr>
        <w:t>P</w:t>
      </w:r>
      <w:r w:rsidR="00EE2B0E">
        <w:rPr>
          <w:rFonts w:ascii="Arial" w:hAnsi="Arial" w:cs="Arial"/>
        </w:rPr>
        <w:t>rzewodnicząca</w:t>
      </w:r>
      <w:r w:rsidR="00EE2B0E" w:rsidRPr="00150F0F">
        <w:rPr>
          <w:rFonts w:ascii="Arial" w:hAnsi="Arial" w:cs="Arial"/>
        </w:rPr>
        <w:t xml:space="preserve"> Komisji Dialogu Społecznego i Spraw Regulaminowych pan</w:t>
      </w:r>
      <w:r>
        <w:rPr>
          <w:rFonts w:ascii="Arial" w:hAnsi="Arial" w:cs="Arial"/>
        </w:rPr>
        <w:t xml:space="preserve">i </w:t>
      </w:r>
      <w:r w:rsidR="000B7A19">
        <w:rPr>
          <w:rFonts w:ascii="Arial" w:hAnsi="Arial" w:cs="Arial"/>
        </w:rPr>
        <w:t>Barbara Wadowska</w:t>
      </w:r>
      <w:r w:rsidR="00EE2B0E">
        <w:rPr>
          <w:rFonts w:ascii="Arial" w:hAnsi="Arial" w:cs="Arial"/>
        </w:rPr>
        <w:t xml:space="preserve"> przywitała pan</w:t>
      </w:r>
      <w:r w:rsidR="000B7A19">
        <w:rPr>
          <w:rFonts w:ascii="Arial" w:hAnsi="Arial" w:cs="Arial"/>
        </w:rPr>
        <w:t>a</w:t>
      </w:r>
      <w:r w:rsidR="00EE2B0E" w:rsidRPr="00B02183">
        <w:rPr>
          <w:rFonts w:ascii="Arial" w:hAnsi="Arial" w:cs="Arial"/>
          <w:i/>
        </w:rPr>
        <w:t xml:space="preserve"> </w:t>
      </w:r>
      <w:r w:rsidR="000B7A19" w:rsidRPr="000B7A19">
        <w:rPr>
          <w:rFonts w:ascii="Arial" w:hAnsi="Arial" w:cs="Arial"/>
        </w:rPr>
        <w:t>Łukasz</w:t>
      </w:r>
      <w:r w:rsidR="000B7A19">
        <w:rPr>
          <w:rFonts w:ascii="Arial" w:hAnsi="Arial" w:cs="Arial"/>
        </w:rPr>
        <w:t>a</w:t>
      </w:r>
      <w:r w:rsidR="000B7A19">
        <w:rPr>
          <w:rFonts w:ascii="Arial" w:hAnsi="Arial" w:cs="Arial"/>
          <w:sz w:val="22"/>
          <w:szCs w:val="22"/>
        </w:rPr>
        <w:t xml:space="preserve"> </w:t>
      </w:r>
      <w:r w:rsidR="000B7A19" w:rsidRPr="000B7A19">
        <w:rPr>
          <w:rFonts w:ascii="Arial" w:hAnsi="Arial" w:cs="Arial"/>
        </w:rPr>
        <w:t>Lesiaka</w:t>
      </w:r>
      <w:r w:rsidR="000B7A19">
        <w:rPr>
          <w:rFonts w:ascii="Arial" w:hAnsi="Arial" w:cs="Arial"/>
          <w:sz w:val="22"/>
          <w:szCs w:val="22"/>
        </w:rPr>
        <w:t xml:space="preserve"> </w:t>
      </w:r>
      <w:r w:rsidR="000B7A19" w:rsidRPr="000B7A19">
        <w:rPr>
          <w:rFonts w:ascii="Arial" w:hAnsi="Arial" w:cs="Arial"/>
        </w:rPr>
        <w:t>z</w:t>
      </w:r>
      <w:r w:rsidR="000B7A19">
        <w:rPr>
          <w:rFonts w:ascii="Arial" w:hAnsi="Arial" w:cs="Arial"/>
          <w:sz w:val="22"/>
          <w:szCs w:val="22"/>
        </w:rPr>
        <w:t xml:space="preserve"> </w:t>
      </w:r>
      <w:r w:rsidR="00EE2B0E" w:rsidRPr="00EE2B0E">
        <w:rPr>
          <w:rFonts w:ascii="Arial" w:hAnsi="Arial" w:cs="Arial"/>
        </w:rPr>
        <w:t xml:space="preserve">Wydziału </w:t>
      </w:r>
      <w:r w:rsidR="000B7A19">
        <w:rPr>
          <w:rFonts w:ascii="Arial" w:hAnsi="Arial" w:cs="Arial"/>
        </w:rPr>
        <w:t xml:space="preserve">Organizacji Pozarządowych </w:t>
      </w:r>
      <w:r w:rsidR="00B63B40">
        <w:rPr>
          <w:rFonts w:ascii="Arial" w:hAnsi="Arial" w:cs="Arial"/>
        </w:rPr>
        <w:t>i </w:t>
      </w:r>
      <w:r w:rsidR="00EE2B0E">
        <w:rPr>
          <w:rFonts w:ascii="Arial" w:hAnsi="Arial" w:cs="Arial"/>
        </w:rPr>
        <w:t xml:space="preserve">poprosiła o </w:t>
      </w:r>
      <w:r w:rsidR="006C2299">
        <w:rPr>
          <w:rFonts w:ascii="Arial" w:hAnsi="Arial" w:cs="Arial"/>
        </w:rPr>
        <w:t xml:space="preserve">przedstawienie </w:t>
      </w:r>
      <w:r w:rsidR="000B7A19">
        <w:rPr>
          <w:rFonts w:ascii="Arial" w:hAnsi="Arial" w:cs="Arial"/>
        </w:rPr>
        <w:t xml:space="preserve">listy zweryfikowanych projektów w ramach </w:t>
      </w:r>
      <w:r w:rsidR="000B7A19" w:rsidRPr="000B7A19">
        <w:rPr>
          <w:rFonts w:ascii="Arial" w:hAnsi="Arial" w:cs="Arial"/>
          <w:color w:val="000000"/>
          <w:shd w:val="clear" w:color="auto" w:fill="FFFFFF"/>
        </w:rPr>
        <w:t>Bytomskiego Budżetu Obywatelskiego</w:t>
      </w:r>
      <w:r w:rsidR="000B7A19">
        <w:rPr>
          <w:rFonts w:ascii="Arial" w:hAnsi="Arial" w:cs="Arial"/>
          <w:color w:val="000000"/>
          <w:shd w:val="clear" w:color="auto" w:fill="FFFFFF"/>
        </w:rPr>
        <w:t xml:space="preserve"> na rok 2024.</w:t>
      </w:r>
    </w:p>
    <w:p w:rsidR="000B7A19" w:rsidRDefault="000B7A19" w:rsidP="007B1F5E">
      <w:pPr>
        <w:pStyle w:val="Akapitzlist"/>
        <w:spacing w:after="240" w:line="276" w:lineRule="auto"/>
        <w:ind w:left="0"/>
        <w:rPr>
          <w:rFonts w:ascii="Arial" w:hAnsi="Arial" w:cs="Arial"/>
        </w:rPr>
      </w:pPr>
    </w:p>
    <w:p w:rsidR="005D0440" w:rsidRDefault="006C2299" w:rsidP="005D0440">
      <w:pPr>
        <w:pStyle w:val="Akapitzlist"/>
        <w:spacing w:before="240" w:after="240" w:line="276" w:lineRule="auto"/>
        <w:ind w:left="0"/>
        <w:rPr>
          <w:rFonts w:ascii="Arial" w:hAnsi="Arial" w:cs="Arial"/>
          <w:color w:val="000000"/>
          <w:shd w:val="clear" w:color="auto" w:fill="FFFFFF"/>
        </w:rPr>
      </w:pPr>
      <w:r>
        <w:rPr>
          <w:rFonts w:ascii="Arial" w:hAnsi="Arial" w:cs="Arial"/>
        </w:rPr>
        <w:t>Pan</w:t>
      </w:r>
      <w:r w:rsidR="000B7A19">
        <w:rPr>
          <w:rFonts w:ascii="Arial" w:hAnsi="Arial" w:cs="Arial"/>
        </w:rPr>
        <w:t xml:space="preserve"> </w:t>
      </w:r>
      <w:r w:rsidR="000B7A19" w:rsidRPr="000B7A19">
        <w:rPr>
          <w:rFonts w:ascii="Arial" w:hAnsi="Arial" w:cs="Arial"/>
        </w:rPr>
        <w:t>Łukasz</w:t>
      </w:r>
      <w:r w:rsidR="000B7A19">
        <w:rPr>
          <w:rFonts w:ascii="Arial" w:hAnsi="Arial" w:cs="Arial"/>
          <w:sz w:val="22"/>
          <w:szCs w:val="22"/>
        </w:rPr>
        <w:t xml:space="preserve"> </w:t>
      </w:r>
      <w:r w:rsidR="000B7A19" w:rsidRPr="000B7A19">
        <w:rPr>
          <w:rFonts w:ascii="Arial" w:hAnsi="Arial" w:cs="Arial"/>
        </w:rPr>
        <w:t>Lesiak</w:t>
      </w:r>
      <w:r w:rsidR="000B7A19">
        <w:rPr>
          <w:rFonts w:ascii="Arial" w:hAnsi="Arial" w:cs="Arial"/>
          <w:sz w:val="22"/>
          <w:szCs w:val="22"/>
        </w:rPr>
        <w:t xml:space="preserve"> </w:t>
      </w:r>
      <w:r w:rsidR="000B7A19" w:rsidRPr="000B7A19">
        <w:rPr>
          <w:rFonts w:ascii="Arial" w:hAnsi="Arial" w:cs="Arial"/>
        </w:rPr>
        <w:t>z</w:t>
      </w:r>
      <w:r w:rsidR="000B7A19">
        <w:rPr>
          <w:rFonts w:ascii="Arial" w:hAnsi="Arial" w:cs="Arial"/>
          <w:sz w:val="22"/>
          <w:szCs w:val="22"/>
        </w:rPr>
        <w:t xml:space="preserve"> </w:t>
      </w:r>
      <w:r w:rsidR="000B7A19" w:rsidRPr="00EE2B0E">
        <w:rPr>
          <w:rFonts w:ascii="Arial" w:hAnsi="Arial" w:cs="Arial"/>
        </w:rPr>
        <w:t xml:space="preserve">Wydziału </w:t>
      </w:r>
      <w:r w:rsidR="000B7A19">
        <w:rPr>
          <w:rFonts w:ascii="Arial" w:hAnsi="Arial" w:cs="Arial"/>
        </w:rPr>
        <w:t>Organizacji Pozarządowych</w:t>
      </w:r>
      <w:r w:rsidRPr="00B02183">
        <w:rPr>
          <w:rFonts w:ascii="Arial" w:hAnsi="Arial" w:cs="Arial"/>
          <w:i/>
        </w:rPr>
        <w:t xml:space="preserve"> </w:t>
      </w:r>
      <w:r w:rsidR="000B7A19">
        <w:rPr>
          <w:rFonts w:ascii="Arial" w:hAnsi="Arial" w:cs="Arial"/>
        </w:rPr>
        <w:t xml:space="preserve">poinformował, że </w:t>
      </w:r>
      <w:r w:rsidR="000B7A19">
        <w:rPr>
          <w:rFonts w:ascii="Arial" w:hAnsi="Arial" w:cs="Arial"/>
          <w:color w:val="000000"/>
          <w:shd w:val="clear" w:color="auto" w:fill="FFFFFF"/>
        </w:rPr>
        <w:t>znane są</w:t>
      </w:r>
      <w:r w:rsidR="000B7A19" w:rsidRPr="000B7A19">
        <w:rPr>
          <w:rFonts w:ascii="Arial" w:hAnsi="Arial" w:cs="Arial"/>
          <w:color w:val="000000"/>
          <w:shd w:val="clear" w:color="auto" w:fill="FFFFFF"/>
        </w:rPr>
        <w:t xml:space="preserve"> już wyniki prac komisji ds. weryfikacji i oceny projektów zgłoszonych w ramach Bytomskiego Budżetu Obywatelskiego. Z 55 zgłoszonych przez bytomian wniosków większość przeszła pozytywną ocenę.</w:t>
      </w:r>
      <w:r w:rsidR="000B7A19">
        <w:rPr>
          <w:rFonts w:ascii="Arial" w:hAnsi="Arial" w:cs="Arial"/>
          <w:color w:val="000000"/>
          <w:shd w:val="clear" w:color="auto" w:fill="FFFFFF"/>
        </w:rPr>
        <w:t xml:space="preserve"> </w:t>
      </w:r>
      <w:r w:rsidR="001A7CAF" w:rsidRPr="001A7CAF">
        <w:rPr>
          <w:rFonts w:ascii="Arial" w:hAnsi="Arial" w:cs="Arial"/>
          <w:color w:val="000000"/>
          <w:shd w:val="clear" w:color="auto" w:fill="FFFFFF"/>
        </w:rPr>
        <w:t>Wśród złoż</w:t>
      </w:r>
      <w:r w:rsidR="00B63B40">
        <w:rPr>
          <w:rFonts w:ascii="Arial" w:hAnsi="Arial" w:cs="Arial"/>
          <w:color w:val="000000"/>
          <w:shd w:val="clear" w:color="auto" w:fill="FFFFFF"/>
        </w:rPr>
        <w:t>onych projektów znalazło się 47 </w:t>
      </w:r>
      <w:r w:rsidR="001A7CAF" w:rsidRPr="001A7CAF">
        <w:rPr>
          <w:rFonts w:ascii="Arial" w:hAnsi="Arial" w:cs="Arial"/>
          <w:color w:val="000000"/>
          <w:shd w:val="clear" w:color="auto" w:fill="FFFFFF"/>
        </w:rPr>
        <w:t>projektów inwestycyjno-remontowych, sześć projektów  „miękkich” oraz dwa mieszanie. Komisja pozytywnie zweryfikowała 11 projekt</w:t>
      </w:r>
      <w:r w:rsidR="00B63B40">
        <w:rPr>
          <w:rFonts w:ascii="Arial" w:hAnsi="Arial" w:cs="Arial"/>
          <w:color w:val="000000"/>
          <w:shd w:val="clear" w:color="auto" w:fill="FFFFFF"/>
        </w:rPr>
        <w:t>ów o wartości od 500 tys. zł do </w:t>
      </w:r>
      <w:r w:rsidR="001A7CAF" w:rsidRPr="001A7CAF">
        <w:rPr>
          <w:rFonts w:ascii="Arial" w:hAnsi="Arial" w:cs="Arial"/>
          <w:color w:val="000000"/>
          <w:shd w:val="clear" w:color="auto" w:fill="FFFFFF"/>
        </w:rPr>
        <w:t>2 mln zł oraz 39 inicjatyw, których realizacja nie powinna przekroczyć 500 tys. zł.</w:t>
      </w:r>
      <w:r w:rsidR="005D0440">
        <w:rPr>
          <w:rFonts w:ascii="Arial" w:hAnsi="Arial" w:cs="Arial"/>
          <w:color w:val="000000"/>
          <w:shd w:val="clear" w:color="auto" w:fill="FFFFFF"/>
        </w:rPr>
        <w:t xml:space="preserve"> </w:t>
      </w:r>
      <w:r w:rsidR="005D0440" w:rsidRPr="005D0440">
        <w:rPr>
          <w:rFonts w:ascii="Arial" w:hAnsi="Arial" w:cs="Arial"/>
          <w:color w:val="000000"/>
        </w:rPr>
        <w:t>Nowe place zabaw w różnych zakątkach miasta, remonty dróg i chodników czy budowa i remont infrastruktury sportowej, to tylko część projek</w:t>
      </w:r>
      <w:r w:rsidR="00B63B40">
        <w:rPr>
          <w:rFonts w:ascii="Arial" w:hAnsi="Arial" w:cs="Arial"/>
          <w:color w:val="000000"/>
        </w:rPr>
        <w:t>tów, które złożyli bytomianie w </w:t>
      </w:r>
      <w:r w:rsidR="005D0440" w:rsidRPr="005D0440">
        <w:rPr>
          <w:rFonts w:ascii="Arial" w:hAnsi="Arial" w:cs="Arial"/>
          <w:color w:val="000000"/>
        </w:rPr>
        <w:t>ramach tegorocznej odsłony Bytomskiego Budżetu Obywatelskiego.</w:t>
      </w:r>
      <w:r w:rsidR="005D0440">
        <w:rPr>
          <w:rFonts w:ascii="Arial" w:hAnsi="Arial" w:cs="Arial"/>
          <w:color w:val="000000"/>
        </w:rPr>
        <w:t xml:space="preserve"> </w:t>
      </w:r>
      <w:r w:rsidR="005D0440" w:rsidRPr="005D0440">
        <w:rPr>
          <w:rFonts w:ascii="Arial" w:hAnsi="Arial" w:cs="Arial"/>
          <w:color w:val="000000"/>
        </w:rPr>
        <w:t>Wśród projektów znalazły się projekty związane budową skatepa</w:t>
      </w:r>
      <w:r w:rsidR="00B63B40">
        <w:rPr>
          <w:rFonts w:ascii="Arial" w:hAnsi="Arial" w:cs="Arial"/>
          <w:color w:val="000000"/>
        </w:rPr>
        <w:t>rku w Miechowicach, rozbudową i </w:t>
      </w:r>
      <w:r w:rsidR="005D0440" w:rsidRPr="005D0440">
        <w:rPr>
          <w:rFonts w:ascii="Arial" w:hAnsi="Arial" w:cs="Arial"/>
          <w:color w:val="000000"/>
        </w:rPr>
        <w:t>odnowieniem skateparku w Parku Miejskim oraz budową bieżni lekkoatletycznej.</w:t>
      </w:r>
      <w:r w:rsidR="005D0440">
        <w:rPr>
          <w:rFonts w:ascii="Arial" w:hAnsi="Arial" w:cs="Arial"/>
          <w:color w:val="000000"/>
        </w:rPr>
        <w:t xml:space="preserve"> </w:t>
      </w:r>
      <w:r w:rsidR="00B63B40">
        <w:rPr>
          <w:rFonts w:ascii="Arial" w:hAnsi="Arial" w:cs="Arial"/>
          <w:color w:val="000000"/>
          <w:shd w:val="clear" w:color="auto" w:fill="FFFFFF"/>
        </w:rPr>
        <w:t>Na </w:t>
      </w:r>
      <w:r w:rsidR="005D0440" w:rsidRPr="005D0440">
        <w:rPr>
          <w:rFonts w:ascii="Arial" w:hAnsi="Arial" w:cs="Arial"/>
          <w:color w:val="000000"/>
          <w:shd w:val="clear" w:color="auto" w:fill="FFFFFF"/>
        </w:rPr>
        <w:t>liście znajdziemy też projekty związane z modernizacją schroniskowego ambulatorium, naprawą wagonów kolei wąskotorowej czy organizacją plenerowego festiwalu muzycznego. Miłośników zabytków z pewnością ucieszy projekt zakładający renowację elewacji budynku I LO czy odbudowa ostatniego na świecie parowozu typu „Bytom”.</w:t>
      </w:r>
      <w:r w:rsidR="005D0440">
        <w:rPr>
          <w:rFonts w:ascii="Arial" w:hAnsi="Arial" w:cs="Arial"/>
          <w:color w:val="000000"/>
          <w:shd w:val="clear" w:color="auto" w:fill="FFFFFF"/>
        </w:rPr>
        <w:t xml:space="preserve"> Wnioskodawcy postawili też na projekty związane z poprawą bezpieczeństwa poprzez doświetlenie parkowych alejek w Fazańcu oraz ul. Chmielewskiej, budową wybiegu dla psów, wybudowaniem chodnika prowad</w:t>
      </w:r>
      <w:r w:rsidR="00B63B40">
        <w:rPr>
          <w:rFonts w:ascii="Arial" w:hAnsi="Arial" w:cs="Arial"/>
          <w:color w:val="000000"/>
          <w:shd w:val="clear" w:color="auto" w:fill="FFFFFF"/>
        </w:rPr>
        <w:t>zącego so Szkoły Podstawowej 42 </w:t>
      </w:r>
      <w:r w:rsidR="005D0440">
        <w:rPr>
          <w:rFonts w:ascii="Arial" w:hAnsi="Arial" w:cs="Arial"/>
          <w:color w:val="000000"/>
          <w:shd w:val="clear" w:color="auto" w:fill="FFFFFF"/>
        </w:rPr>
        <w:t>oraz Parku Mickiewicza oraz budową miejsc parkingowych na osiedlu Ziętka.</w:t>
      </w:r>
    </w:p>
    <w:p w:rsidR="00AE33D1" w:rsidRDefault="00AE33D1" w:rsidP="005D0440">
      <w:pPr>
        <w:pStyle w:val="Akapitzlist"/>
        <w:spacing w:before="240" w:after="240" w:line="276" w:lineRule="auto"/>
        <w:ind w:left="0"/>
        <w:rPr>
          <w:rFonts w:ascii="Arial" w:hAnsi="Arial" w:cs="Arial"/>
          <w:color w:val="000000"/>
          <w:shd w:val="clear" w:color="auto" w:fill="FFFFFF"/>
        </w:rPr>
      </w:pPr>
      <w:r>
        <w:rPr>
          <w:rFonts w:ascii="Arial" w:hAnsi="Arial" w:cs="Arial"/>
          <w:color w:val="000000"/>
          <w:shd w:val="clear" w:color="auto" w:fill="FFFFFF"/>
        </w:rPr>
        <w:t>Wśród zgłoszonych inicjatyw znalazły się też takie, które nie spełniały wymogów formalnych lub niemożliwe byłoby ich zrealizowanie z</w:t>
      </w:r>
      <w:r w:rsidR="00B63B40">
        <w:rPr>
          <w:rFonts w:ascii="Arial" w:hAnsi="Arial" w:cs="Arial"/>
          <w:color w:val="000000"/>
          <w:shd w:val="clear" w:color="auto" w:fill="FFFFFF"/>
        </w:rPr>
        <w:t>e względów technicznych. Takich </w:t>
      </w:r>
      <w:r>
        <w:rPr>
          <w:rFonts w:ascii="Arial" w:hAnsi="Arial" w:cs="Arial"/>
          <w:color w:val="000000"/>
          <w:shd w:val="clear" w:color="auto" w:fill="FFFFFF"/>
        </w:rPr>
        <w:t>projektów było łącznie 5:</w:t>
      </w:r>
    </w:p>
    <w:p w:rsidR="009A09DE" w:rsidRDefault="009A09DE" w:rsidP="005D0440">
      <w:pPr>
        <w:pStyle w:val="Akapitzlist"/>
        <w:spacing w:before="240" w:after="240" w:line="276" w:lineRule="auto"/>
        <w:ind w:left="0"/>
        <w:rPr>
          <w:rFonts w:ascii="Arial" w:hAnsi="Arial" w:cs="Arial"/>
          <w:color w:val="000000"/>
          <w:shd w:val="clear" w:color="auto" w:fill="FFFFFF"/>
        </w:rPr>
      </w:pPr>
    </w:p>
    <w:p w:rsidR="00AE33D1" w:rsidRDefault="00AE33D1" w:rsidP="005D0440">
      <w:pPr>
        <w:pStyle w:val="Akapitzlist"/>
        <w:spacing w:before="240" w:after="240" w:line="276" w:lineRule="auto"/>
        <w:ind w:left="0"/>
        <w:rPr>
          <w:rFonts w:ascii="Arial" w:hAnsi="Arial" w:cs="Arial"/>
        </w:rPr>
      </w:pPr>
      <w:r w:rsidRPr="00AE33D1">
        <w:rPr>
          <w:rFonts w:ascii="Arial" w:hAnsi="Arial" w:cs="Arial"/>
          <w:color w:val="000000"/>
          <w:shd w:val="clear" w:color="auto" w:fill="FFFFFF"/>
        </w:rPr>
        <w:t xml:space="preserve">- </w:t>
      </w:r>
      <w:r w:rsidRPr="00AE33D1">
        <w:rPr>
          <w:rFonts w:ascii="Arial" w:hAnsi="Arial" w:cs="Arial"/>
          <w:color w:val="000000"/>
        </w:rPr>
        <w:t>Budowa Tężni w Parku Miejskim im. Kachla</w:t>
      </w:r>
      <w:r>
        <w:rPr>
          <w:rFonts w:ascii="Arial" w:hAnsi="Arial" w:cs="Arial"/>
          <w:color w:val="000000"/>
        </w:rPr>
        <w:t xml:space="preserve">. </w:t>
      </w:r>
      <w:r>
        <w:rPr>
          <w:rFonts w:ascii="Arial" w:hAnsi="Arial" w:cs="Arial"/>
        </w:rPr>
        <w:t>P</w:t>
      </w:r>
      <w:r w:rsidRPr="00AE33D1">
        <w:rPr>
          <w:rFonts w:ascii="Arial" w:hAnsi="Arial" w:cs="Arial"/>
        </w:rPr>
        <w:t>rojekt nie spełnia wymogów zawartych w § 4 załącznika uchwały nr XXVI/401/20 Rady Miejskiej w</w:t>
      </w:r>
      <w:r>
        <w:rPr>
          <w:rFonts w:ascii="Arial" w:hAnsi="Arial" w:cs="Arial"/>
        </w:rPr>
        <w:t xml:space="preserve"> Bytomiu z dnia 23.03.2020 r.,</w:t>
      </w:r>
      <w:r w:rsidRPr="00AE33D1">
        <w:rPr>
          <w:rFonts w:ascii="Arial" w:hAnsi="Arial" w:cs="Arial"/>
        </w:rPr>
        <w:t xml:space="preserve"> złożone projekty muszą być możliwe do realizacji zgodnie z przepisami prawa odnoszącymi się do merytorycznego zakresu projektu. Budowę tężni zaproponowano </w:t>
      </w:r>
      <w:r w:rsidRPr="00AE33D1">
        <w:rPr>
          <w:rFonts w:ascii="Arial" w:hAnsi="Arial" w:cs="Arial"/>
        </w:rPr>
        <w:br/>
        <w:t xml:space="preserve">w Parku Miejskim, co może mieć niekorzystny wpływ na istniejący zabytkowy drzewostan. Podczas oceny projektu poinformowano wnioskodawcę o zastrzeżeniach, </w:t>
      </w:r>
      <w:r w:rsidRPr="00AE33D1">
        <w:rPr>
          <w:rFonts w:ascii="Arial" w:hAnsi="Arial" w:cs="Arial"/>
        </w:rPr>
        <w:br/>
        <w:t xml:space="preserve">co do wybranej lokalizacji oraz zaproponowano inne miejsca budowy tężni, jednakże spotkało się to z odmową wnioskodawcy. Ponadto, w przedmiotowej sprawie Wojewódzki Konserwator Zabytków w Katowicach, </w:t>
      </w:r>
      <w:r w:rsidR="00B63B40">
        <w:rPr>
          <w:rFonts w:ascii="Arial" w:hAnsi="Arial" w:cs="Arial"/>
        </w:rPr>
        <w:t>po zapoznaniu się z projektem i </w:t>
      </w:r>
      <w:r w:rsidRPr="00AE33D1">
        <w:rPr>
          <w:rFonts w:ascii="Arial" w:hAnsi="Arial" w:cs="Arial"/>
        </w:rPr>
        <w:t>wizją w terenie, zaopiniował negatywnie przedstawio</w:t>
      </w:r>
      <w:r w:rsidR="00B63B40">
        <w:rPr>
          <w:rFonts w:ascii="Arial" w:hAnsi="Arial" w:cs="Arial"/>
        </w:rPr>
        <w:t>ną koncepcję. Mając powyższe na </w:t>
      </w:r>
      <w:r w:rsidRPr="00AE33D1">
        <w:rPr>
          <w:rFonts w:ascii="Arial" w:hAnsi="Arial" w:cs="Arial"/>
        </w:rPr>
        <w:t xml:space="preserve">uwadze projekt został oceniony negatywnie na etapie zgodność </w:t>
      </w:r>
      <w:r w:rsidR="00B63B40">
        <w:rPr>
          <w:rFonts w:ascii="Arial" w:hAnsi="Arial" w:cs="Arial"/>
        </w:rPr>
        <w:t>wniosku z </w:t>
      </w:r>
      <w:r w:rsidRPr="00AE33D1">
        <w:rPr>
          <w:rFonts w:ascii="Arial" w:hAnsi="Arial" w:cs="Arial"/>
        </w:rPr>
        <w:t>obowiązującymi przepisami prawa.</w:t>
      </w:r>
    </w:p>
    <w:p w:rsidR="009A09DE" w:rsidRDefault="009A09DE" w:rsidP="005D0440">
      <w:pPr>
        <w:pStyle w:val="Akapitzlist"/>
        <w:spacing w:before="240" w:after="240" w:line="276" w:lineRule="auto"/>
        <w:ind w:left="0"/>
        <w:rPr>
          <w:rFonts w:ascii="Arial" w:hAnsi="Arial" w:cs="Arial"/>
        </w:rPr>
      </w:pPr>
    </w:p>
    <w:p w:rsidR="00AE33D1" w:rsidRDefault="00AE33D1" w:rsidP="005D0440">
      <w:pPr>
        <w:pStyle w:val="Akapitzlist"/>
        <w:spacing w:before="240" w:after="240" w:line="276" w:lineRule="auto"/>
        <w:ind w:left="0"/>
        <w:rPr>
          <w:rFonts w:ascii="Arial" w:hAnsi="Arial" w:cs="Arial"/>
          <w:color w:val="000000"/>
        </w:rPr>
      </w:pPr>
      <w:r w:rsidRPr="00AE33D1">
        <w:rPr>
          <w:rFonts w:ascii="Arial" w:hAnsi="Arial" w:cs="Arial"/>
        </w:rPr>
        <w:lastRenderedPageBreak/>
        <w:t xml:space="preserve">- </w:t>
      </w:r>
      <w:r w:rsidRPr="00AE33D1">
        <w:rPr>
          <w:rFonts w:ascii="Arial" w:hAnsi="Arial" w:cs="Arial"/>
          <w:color w:val="000000"/>
        </w:rPr>
        <w:t>Kaczy Rynek w Bytomiu</w:t>
      </w:r>
      <w:r w:rsidRPr="00AE33D1">
        <w:rPr>
          <w:rFonts w:ascii="Arial" w:hAnsi="Arial" w:cs="Arial"/>
          <w:sz w:val="14"/>
          <w:szCs w:val="14"/>
        </w:rPr>
        <w:t xml:space="preserve"> </w:t>
      </w:r>
      <w:r w:rsidRPr="00AE33D1">
        <w:rPr>
          <w:rFonts w:ascii="Arial" w:hAnsi="Arial" w:cs="Arial"/>
        </w:rPr>
        <w:t>rewitalizacja niewielkiego placu położonego przy skrzyżowaniu ulic: Józefczaka, Krawieckiej i Rostka, historyczn</w:t>
      </w:r>
      <w:r>
        <w:rPr>
          <w:rFonts w:ascii="Arial" w:hAnsi="Arial" w:cs="Arial"/>
        </w:rPr>
        <w:t xml:space="preserve">ie funkcjonującego pod </w:t>
      </w:r>
      <w:r w:rsidR="00493DBF">
        <w:rPr>
          <w:rFonts w:ascii="Arial" w:hAnsi="Arial" w:cs="Arial"/>
        </w:rPr>
        <w:t>nazwą,”</w:t>
      </w:r>
      <w:r>
        <w:rPr>
          <w:rFonts w:ascii="Arial" w:hAnsi="Arial" w:cs="Arial"/>
        </w:rPr>
        <w:t>Kaczy R</w:t>
      </w:r>
      <w:r w:rsidR="00493DBF">
        <w:rPr>
          <w:rFonts w:ascii="Arial" w:hAnsi="Arial" w:cs="Arial"/>
        </w:rPr>
        <w:t>ynek”</w:t>
      </w:r>
      <w:r w:rsidRPr="00AE33D1">
        <w:rPr>
          <w:rFonts w:ascii="Arial" w:hAnsi="Arial" w:cs="Arial"/>
        </w:rPr>
        <w:t>.</w:t>
      </w:r>
      <w:r>
        <w:rPr>
          <w:rFonts w:ascii="Arial" w:hAnsi="Arial" w:cs="Arial"/>
          <w:color w:val="000000"/>
        </w:rPr>
        <w:t xml:space="preserve"> </w:t>
      </w:r>
      <w:r>
        <w:rPr>
          <w:rFonts w:ascii="Arial" w:hAnsi="Arial" w:cs="Arial"/>
        </w:rPr>
        <w:t>P</w:t>
      </w:r>
      <w:r w:rsidRPr="00AE33D1">
        <w:rPr>
          <w:rFonts w:ascii="Arial" w:hAnsi="Arial" w:cs="Arial"/>
        </w:rPr>
        <w:t xml:space="preserve">rojekt nie spełnia wymogów zawartych w § 4 załącznika uchwały nr XXVI/401/20 Rady Miejskiej w Bytomiu z dnia 23.03.2020 </w:t>
      </w:r>
      <w:r w:rsidR="008C20D4" w:rsidRPr="00AE33D1">
        <w:rPr>
          <w:rFonts w:ascii="Arial" w:hAnsi="Arial" w:cs="Arial"/>
        </w:rPr>
        <w:t>r. – złożone</w:t>
      </w:r>
      <w:r w:rsidRPr="00AE33D1">
        <w:rPr>
          <w:rFonts w:ascii="Arial" w:hAnsi="Arial" w:cs="Arial"/>
        </w:rPr>
        <w:t xml:space="preserve"> projekty muszą być możliwe do realizacji zgodnie z przepisami prawa odnoszącymi się do merytorycznego zakresu projektu oraz z poszanowaniem zasady efektywnego gospodarowania środkami budżetowymi. Powiatowy Inspektorat Nadzoru Budowlanego </w:t>
      </w:r>
      <w:r w:rsidRPr="00AE33D1">
        <w:rPr>
          <w:rFonts w:ascii="Arial" w:hAnsi="Arial" w:cs="Arial"/>
        </w:rPr>
        <w:br/>
        <w:t>w Bytomiu poinformował, iż w otoczeniu planowanego do r</w:t>
      </w:r>
      <w:r w:rsidR="00B63B40">
        <w:rPr>
          <w:rFonts w:ascii="Arial" w:hAnsi="Arial" w:cs="Arial"/>
        </w:rPr>
        <w:t>ealizacji projektu - tj. na ul. </w:t>
      </w:r>
      <w:r w:rsidRPr="00AE33D1">
        <w:rPr>
          <w:rFonts w:ascii="Arial" w:hAnsi="Arial" w:cs="Arial"/>
        </w:rPr>
        <w:t>Józefczaka 31 znajduje się budynek wyłączony z użytkowania, przeznaczony do rozbiórki zgodnie z wydaną decyzją organu nadzoru budowlanego. Sposób realizacji rozbiórki i ew. wznoszenie nowego obiektu może powodować realne zagrożenie względem sąsiednich zabudowań i wpływać na ich zniszczenie, co warunkuje dodatkowo gęsta zabudowa miejska. Może to mieć wpływ na trwałość tego projektu. Mając na uwadze powyższe, a także zasadę efektywnego gospodarowania środkami budżetowymi, projekt został oceniony negatywn</w:t>
      </w:r>
      <w:r w:rsidR="00B63B40">
        <w:rPr>
          <w:rFonts w:ascii="Arial" w:hAnsi="Arial" w:cs="Arial"/>
        </w:rPr>
        <w:t>ie na etapie zgodność wniosku z </w:t>
      </w:r>
      <w:r w:rsidRPr="00AE33D1">
        <w:rPr>
          <w:rFonts w:ascii="Arial" w:hAnsi="Arial" w:cs="Arial"/>
        </w:rPr>
        <w:t>obowiązującymi przepisami prawa.</w:t>
      </w:r>
      <w:r w:rsidRPr="00AE33D1">
        <w:rPr>
          <w:rFonts w:ascii="Arial" w:hAnsi="Arial" w:cs="Arial"/>
          <w:color w:val="000000"/>
        </w:rPr>
        <w:t xml:space="preserve"> </w:t>
      </w:r>
    </w:p>
    <w:p w:rsidR="009A09DE" w:rsidRDefault="009A09DE" w:rsidP="005D0440">
      <w:pPr>
        <w:pStyle w:val="Akapitzlist"/>
        <w:spacing w:before="240" w:after="240" w:line="276" w:lineRule="auto"/>
        <w:ind w:left="0"/>
        <w:rPr>
          <w:rFonts w:ascii="Arial" w:hAnsi="Arial" w:cs="Arial"/>
          <w:color w:val="000000"/>
        </w:rPr>
      </w:pPr>
    </w:p>
    <w:p w:rsidR="00FF7DE2" w:rsidRDefault="00FF7DE2" w:rsidP="005D0440">
      <w:pPr>
        <w:pStyle w:val="Akapitzlist"/>
        <w:spacing w:before="240" w:after="240" w:line="276" w:lineRule="auto"/>
        <w:ind w:left="0"/>
        <w:rPr>
          <w:rFonts w:ascii="Arial" w:hAnsi="Arial" w:cs="Arial"/>
        </w:rPr>
      </w:pPr>
      <w:r w:rsidRPr="00FF7DE2">
        <w:rPr>
          <w:rFonts w:ascii="Arial" w:hAnsi="Arial" w:cs="Arial"/>
        </w:rPr>
        <w:t>- Wymiana nawierzchni boiska wraz z niezbędną infrastrukturą - Torkacik Bytom</w:t>
      </w:r>
      <w:r>
        <w:rPr>
          <w:rFonts w:ascii="Arial" w:hAnsi="Arial" w:cs="Arial"/>
        </w:rPr>
        <w:t xml:space="preserve">. </w:t>
      </w:r>
      <w:r w:rsidRPr="00FF7DE2">
        <w:rPr>
          <w:rFonts w:ascii="Arial" w:hAnsi="Arial" w:cs="Arial"/>
        </w:rPr>
        <w:t xml:space="preserve">Projekt nie spełnia wymogów zawartych w § 1 </w:t>
      </w:r>
      <w:r w:rsidR="00493DBF" w:rsidRPr="00FF7DE2">
        <w:rPr>
          <w:rFonts w:ascii="Arial" w:hAnsi="Arial" w:cs="Arial"/>
        </w:rPr>
        <w:t>i 2 załącznika</w:t>
      </w:r>
      <w:r w:rsidRPr="00FF7DE2">
        <w:rPr>
          <w:rFonts w:ascii="Arial" w:hAnsi="Arial" w:cs="Arial"/>
        </w:rPr>
        <w:t xml:space="preserve"> uchwały nr XXVI/401/20 Rady Miejskiej w Bytomiu z dnia 23.03.2020 r. – w budżecie obywatelskim można składać projekty, których realizacja jest możliwa do wykonania w </w:t>
      </w:r>
      <w:r>
        <w:rPr>
          <w:rFonts w:ascii="Arial" w:hAnsi="Arial" w:cs="Arial"/>
        </w:rPr>
        <w:t xml:space="preserve">ciągu jednego roku budżetowego, </w:t>
      </w:r>
      <w:r w:rsidRPr="00FF7DE2">
        <w:rPr>
          <w:rFonts w:ascii="Arial" w:hAnsi="Arial" w:cs="Arial"/>
        </w:rPr>
        <w:t>a wnioskodawca musi zgłosić projekt w formie, terminie i miejscu ogłaszanym corocznie przez Prezydenta Miasta. Projekt został złożony bez wymaganych podpisów tj. wnioskodawcy oraz uzgodnień z wydziałami merytorycznymi, w tym z Wydziałem Miejskiego Konserwatora Zabytków (obiekt jest na terenie zabytkowego parku). Dodatkowo, zagrożona jest jednoroczność projektu oraz możliwość uzyskania zgody Wojewódzkiego Konserwatora Zabytków. Mając powyższe na uwadze projekt zostaje oceniony negatywnie na etapie wymogów formalnych.</w:t>
      </w:r>
    </w:p>
    <w:p w:rsidR="00FF7DE2" w:rsidRDefault="00FF7DE2" w:rsidP="00FF7DE2">
      <w:pPr>
        <w:spacing w:line="276" w:lineRule="auto"/>
        <w:rPr>
          <w:rFonts w:ascii="Arial" w:hAnsi="Arial" w:cs="Arial"/>
        </w:rPr>
      </w:pPr>
      <w:r w:rsidRPr="00FF7DE2">
        <w:rPr>
          <w:rFonts w:ascii="Arial" w:hAnsi="Arial" w:cs="Arial"/>
          <w:color w:val="000000"/>
        </w:rPr>
        <w:t>- Tchnij życie: odbudowa zielenią i sztuką</w:t>
      </w:r>
      <w:r>
        <w:rPr>
          <w:rFonts w:ascii="Arial" w:hAnsi="Arial" w:cs="Arial"/>
          <w:color w:val="000000"/>
        </w:rPr>
        <w:t xml:space="preserve">. </w:t>
      </w:r>
      <w:r w:rsidRPr="00FF7DE2">
        <w:rPr>
          <w:rFonts w:ascii="Arial" w:hAnsi="Arial" w:cs="Arial"/>
        </w:rPr>
        <w:t>Projekt stanowi innowacyjne podejście do rewitalizacji terenów miejskich poprzez połączenie działań pro</w:t>
      </w:r>
      <w:r>
        <w:rPr>
          <w:rFonts w:ascii="Arial" w:hAnsi="Arial" w:cs="Arial"/>
        </w:rPr>
        <w:t xml:space="preserve"> </w:t>
      </w:r>
      <w:r w:rsidR="00B63B40">
        <w:rPr>
          <w:rFonts w:ascii="Arial" w:hAnsi="Arial" w:cs="Arial"/>
        </w:rPr>
        <w:t>środowiskowych i </w:t>
      </w:r>
      <w:r w:rsidRPr="00FF7DE2">
        <w:rPr>
          <w:rFonts w:ascii="Arial" w:hAnsi="Arial" w:cs="Arial"/>
        </w:rPr>
        <w:t>artystycznych. W zakresie realizacji projektu planuje się wykonanie muralu antysmogowego na ścianie szczytowej kamienicy prz</w:t>
      </w:r>
      <w:r>
        <w:rPr>
          <w:rFonts w:ascii="Arial" w:hAnsi="Arial" w:cs="Arial"/>
        </w:rPr>
        <w:t xml:space="preserve">y ul. Korfantego 21 </w:t>
      </w:r>
      <w:r w:rsidRPr="00FF7DE2">
        <w:rPr>
          <w:rFonts w:ascii="Arial" w:hAnsi="Arial" w:cs="Arial"/>
        </w:rPr>
        <w:t>przedstawiającego historyczne pierzeje w tym rejonie, które nie zachowały się do współczesności. Z kolei na działkach nr: 26, 28, 29 sugeruje się zagospodarowanie zielenią poprzez nasadzenie wielokolorowych drzew liściastych i krzewów</w:t>
      </w:r>
      <w:r>
        <w:rPr>
          <w:rFonts w:ascii="Arial" w:hAnsi="Arial" w:cs="Arial"/>
        </w:rPr>
        <w:t xml:space="preserve">. </w:t>
      </w:r>
      <w:r w:rsidRPr="00FF7DE2">
        <w:rPr>
          <w:rFonts w:ascii="Arial" w:hAnsi="Arial" w:cs="Arial"/>
        </w:rPr>
        <w:t xml:space="preserve">Projekt nie spełnia wymogów zawartych w § 5 załącznika uchwały </w:t>
      </w:r>
      <w:r w:rsidR="00B63B40">
        <w:rPr>
          <w:rFonts w:ascii="Arial" w:hAnsi="Arial" w:cs="Arial"/>
        </w:rPr>
        <w:t>nr XXVI/401/20 Rady Miejskiej w </w:t>
      </w:r>
      <w:r w:rsidRPr="00FF7DE2">
        <w:rPr>
          <w:rFonts w:ascii="Arial" w:hAnsi="Arial" w:cs="Arial"/>
        </w:rPr>
        <w:t xml:space="preserve">Bytomiu z dnia 23.03.2020 r. - złożone projekty muszą </w:t>
      </w:r>
      <w:r w:rsidR="00B63B40">
        <w:rPr>
          <w:rFonts w:ascii="Arial" w:hAnsi="Arial" w:cs="Arial"/>
        </w:rPr>
        <w:t>być wykonalne technicznie. Za </w:t>
      </w:r>
      <w:r w:rsidRPr="00FF7DE2">
        <w:rPr>
          <w:rFonts w:ascii="Arial" w:hAnsi="Arial" w:cs="Arial"/>
        </w:rPr>
        <w:t>wykonalne technicznie uznaje się projekty, których realizacja w założonym terminie jest możliwa, biorąc pod uwagę dostępność r</w:t>
      </w:r>
      <w:r>
        <w:rPr>
          <w:rFonts w:ascii="Arial" w:hAnsi="Arial" w:cs="Arial"/>
        </w:rPr>
        <w:t xml:space="preserve">zeczową i organizacyjną zasobów </w:t>
      </w:r>
      <w:r w:rsidRPr="00FF7DE2">
        <w:rPr>
          <w:rFonts w:ascii="Arial" w:hAnsi="Arial" w:cs="Arial"/>
        </w:rPr>
        <w:t>niezbędnych do wykonania zadania oraz możliwość przeprowadzenia niezbędnych procedur. Na wskazanej, do wykonania muralu, ści</w:t>
      </w:r>
      <w:r w:rsidR="00B63B40">
        <w:rPr>
          <w:rFonts w:ascii="Arial" w:hAnsi="Arial" w:cs="Arial"/>
        </w:rPr>
        <w:t>anie budynku realizowany jest w </w:t>
      </w:r>
      <w:r w:rsidRPr="00FF7DE2">
        <w:rPr>
          <w:rFonts w:ascii="Arial" w:hAnsi="Arial" w:cs="Arial"/>
        </w:rPr>
        <w:t xml:space="preserve">roku bieżącym inny projekt dofinansowany z budżetu miasta w ramach 770-lecia. Jego demontaż (zgodnie z wydaną zgodą przez Bytomskie Mieszkania) może rozpocząć się pod koniec października 2025 roku lub później, w zależności od stanu </w:t>
      </w:r>
      <w:r w:rsidRPr="00FF7DE2">
        <w:rPr>
          <w:rFonts w:ascii="Arial" w:hAnsi="Arial" w:cs="Arial"/>
        </w:rPr>
        <w:lastRenderedPageBreak/>
        <w:t xml:space="preserve">technicznego projektu. Dodatkowo, do wykonania projektu muralu wymagane jest docieplenie ściany budynku. Wszystko to sprawia, że realizacja projektu w ciągu jednego roku budżetowego obarczona jest bardzo dużym ryzykiem biorąc pod uwagę dostępność rzeczową i organizacyjną oraz możliwość przeprowadzenia niezbędnych procedur. Mając na uwadze powyższe projekt został oceniony negatywnie na etapie wykonalności technicznej projektu. </w:t>
      </w:r>
    </w:p>
    <w:p w:rsidR="009A09DE" w:rsidRDefault="009A09DE" w:rsidP="00FF7DE2">
      <w:pPr>
        <w:spacing w:line="276" w:lineRule="auto"/>
        <w:rPr>
          <w:rFonts w:ascii="Arial" w:hAnsi="Arial" w:cs="Arial"/>
        </w:rPr>
      </w:pPr>
    </w:p>
    <w:p w:rsidR="005D0440" w:rsidRDefault="00FF7DE2" w:rsidP="009A09DE">
      <w:pPr>
        <w:spacing w:after="240" w:line="276" w:lineRule="auto"/>
        <w:rPr>
          <w:rFonts w:ascii="Arial" w:hAnsi="Arial" w:cs="Arial"/>
        </w:rPr>
      </w:pPr>
      <w:r w:rsidRPr="00FF7DE2">
        <w:rPr>
          <w:rFonts w:ascii="Arial" w:hAnsi="Arial" w:cs="Arial"/>
          <w:color w:val="000000"/>
        </w:rPr>
        <w:t>- Wymiana opraw oświetleniowych na ulicy Adama Mickiewicza w Bytomiu.</w:t>
      </w:r>
      <w:r w:rsidRPr="00FF7DE2">
        <w:rPr>
          <w:rFonts w:ascii="Arial" w:hAnsi="Arial" w:cs="Arial"/>
          <w:b/>
          <w:color w:val="000000"/>
        </w:rPr>
        <w:t xml:space="preserve"> </w:t>
      </w:r>
      <w:r w:rsidR="00493DBF" w:rsidRPr="00FF7DE2">
        <w:rPr>
          <w:rFonts w:ascii="Arial" w:hAnsi="Arial" w:cs="Arial"/>
        </w:rPr>
        <w:t>Projekt</w:t>
      </w:r>
      <w:r w:rsidRPr="00FF7DE2">
        <w:rPr>
          <w:rFonts w:ascii="Arial" w:hAnsi="Arial" w:cs="Arial"/>
        </w:rPr>
        <w:t xml:space="preserve"> nie spełnia wymogów zawartych w § 1 załącznika uchwały nr XXVI/401/20 Rady Miejskiej </w:t>
      </w:r>
      <w:r w:rsidRPr="00FF7DE2">
        <w:rPr>
          <w:rFonts w:ascii="Arial" w:hAnsi="Arial" w:cs="Arial"/>
        </w:rPr>
        <w:br/>
        <w:t>w Bytomiu z dnia 23.03.2020 r. - projekty o charakterze inwestycyjnym i remontowym muszą dotyczyć nieruchomości będących własnością miasta Bytomia. Wskazane przez wnioskodawcę projektu latarnie są własnością firmy Tauron Nowe Technologie. Firma zezwala na odkupienie swojego majątku jedynie w ściśle określonych przypadkach, takich jak przebudowa drogi</w:t>
      </w:r>
      <w:r>
        <w:rPr>
          <w:rFonts w:ascii="Arial" w:hAnsi="Arial" w:cs="Arial"/>
        </w:rPr>
        <w:t>, zmiana kategori</w:t>
      </w:r>
      <w:r w:rsidR="009A09DE">
        <w:rPr>
          <w:rFonts w:ascii="Arial" w:hAnsi="Arial" w:cs="Arial"/>
        </w:rPr>
        <w:t xml:space="preserve">i drogi </w:t>
      </w:r>
      <w:r w:rsidR="00493DBF">
        <w:rPr>
          <w:rFonts w:ascii="Arial" w:hAnsi="Arial" w:cs="Arial"/>
        </w:rPr>
        <w:t xml:space="preserve">itp., </w:t>
      </w:r>
      <w:r w:rsidR="00493DBF" w:rsidRPr="00FF7DE2">
        <w:rPr>
          <w:rFonts w:ascii="Arial" w:hAnsi="Arial" w:cs="Arial"/>
        </w:rPr>
        <w:t>co</w:t>
      </w:r>
      <w:r w:rsidRPr="00FF7DE2">
        <w:rPr>
          <w:rFonts w:ascii="Arial" w:hAnsi="Arial" w:cs="Arial"/>
        </w:rPr>
        <w:t xml:space="preserve"> jest uregulowane przepisami spółki. Miejski Zarząd Dróg i Mostów nie uzyskał zgody na takie przejęcie, </w:t>
      </w:r>
      <w:r w:rsidRPr="00FF7DE2">
        <w:rPr>
          <w:rFonts w:ascii="Arial" w:hAnsi="Arial" w:cs="Arial"/>
        </w:rPr>
        <w:br/>
        <w:t>w związku z powyższym projekt zostaje oceniony negatywn</w:t>
      </w:r>
      <w:r w:rsidR="009A09DE">
        <w:rPr>
          <w:rFonts w:ascii="Arial" w:hAnsi="Arial" w:cs="Arial"/>
        </w:rPr>
        <w:t>ie na etapie wymogów formalnych.</w:t>
      </w:r>
    </w:p>
    <w:p w:rsidR="009A09DE" w:rsidRPr="00FF7DE2" w:rsidRDefault="009A09DE" w:rsidP="00FF7DE2">
      <w:pPr>
        <w:spacing w:line="276" w:lineRule="auto"/>
        <w:rPr>
          <w:rFonts w:ascii="Arial" w:hAnsi="Arial" w:cs="Arial"/>
          <w:b/>
        </w:rPr>
      </w:pPr>
      <w:r>
        <w:rPr>
          <w:rFonts w:ascii="Arial" w:hAnsi="Arial" w:cs="Arial"/>
        </w:rPr>
        <w:t>Przewodnicząca</w:t>
      </w:r>
      <w:r w:rsidRPr="00150F0F">
        <w:rPr>
          <w:rFonts w:ascii="Arial" w:hAnsi="Arial" w:cs="Arial"/>
        </w:rPr>
        <w:t xml:space="preserve"> Komisji Dialogu Społecznego i Spraw Regulaminowych pan</w:t>
      </w:r>
      <w:r>
        <w:rPr>
          <w:rFonts w:ascii="Arial" w:hAnsi="Arial" w:cs="Arial"/>
        </w:rPr>
        <w:t xml:space="preserve">i Barbara Wadowska </w:t>
      </w:r>
      <w:r w:rsidR="00493DBF">
        <w:rPr>
          <w:rFonts w:ascii="Arial" w:hAnsi="Arial" w:cs="Arial"/>
        </w:rPr>
        <w:t>spytała, do kiedy</w:t>
      </w:r>
      <w:r>
        <w:rPr>
          <w:rFonts w:ascii="Arial" w:hAnsi="Arial" w:cs="Arial"/>
        </w:rPr>
        <w:t xml:space="preserve"> mogą wpłynąć odwołania od negatywnej weryfikacji.</w:t>
      </w:r>
    </w:p>
    <w:p w:rsidR="005D0440" w:rsidRDefault="009A09DE" w:rsidP="005D0440">
      <w:pPr>
        <w:pStyle w:val="Akapitzlist"/>
        <w:spacing w:before="240" w:after="240" w:line="276" w:lineRule="auto"/>
        <w:ind w:left="0"/>
        <w:rPr>
          <w:rFonts w:ascii="Arial" w:hAnsi="Arial" w:cs="Arial"/>
          <w:color w:val="000000"/>
          <w:shd w:val="clear" w:color="auto" w:fill="FFFFFF"/>
        </w:rPr>
      </w:pPr>
      <w:r>
        <w:rPr>
          <w:rFonts w:ascii="Arial" w:hAnsi="Arial" w:cs="Arial"/>
        </w:rPr>
        <w:t xml:space="preserve">Pan </w:t>
      </w:r>
      <w:r w:rsidRPr="000B7A19">
        <w:rPr>
          <w:rFonts w:ascii="Arial" w:hAnsi="Arial" w:cs="Arial"/>
        </w:rPr>
        <w:t>Łukasz</w:t>
      </w:r>
      <w:r>
        <w:rPr>
          <w:rFonts w:ascii="Arial" w:hAnsi="Arial" w:cs="Arial"/>
          <w:sz w:val="22"/>
          <w:szCs w:val="22"/>
        </w:rPr>
        <w:t xml:space="preserve"> </w:t>
      </w:r>
      <w:r w:rsidRPr="000B7A19">
        <w:rPr>
          <w:rFonts w:ascii="Arial" w:hAnsi="Arial" w:cs="Arial"/>
        </w:rPr>
        <w:t>Lesiak</w:t>
      </w:r>
      <w:r>
        <w:rPr>
          <w:rFonts w:ascii="Arial" w:hAnsi="Arial" w:cs="Arial"/>
          <w:sz w:val="22"/>
          <w:szCs w:val="22"/>
        </w:rPr>
        <w:t xml:space="preserve"> </w:t>
      </w:r>
      <w:r w:rsidRPr="000B7A19">
        <w:rPr>
          <w:rFonts w:ascii="Arial" w:hAnsi="Arial" w:cs="Arial"/>
        </w:rPr>
        <w:t>z</w:t>
      </w:r>
      <w:r>
        <w:rPr>
          <w:rFonts w:ascii="Arial" w:hAnsi="Arial" w:cs="Arial"/>
          <w:sz w:val="22"/>
          <w:szCs w:val="22"/>
        </w:rPr>
        <w:t xml:space="preserve"> </w:t>
      </w:r>
      <w:r w:rsidRPr="00EE2B0E">
        <w:rPr>
          <w:rFonts w:ascii="Arial" w:hAnsi="Arial" w:cs="Arial"/>
        </w:rPr>
        <w:t xml:space="preserve">Wydziału </w:t>
      </w:r>
      <w:r>
        <w:rPr>
          <w:rFonts w:ascii="Arial" w:hAnsi="Arial" w:cs="Arial"/>
        </w:rPr>
        <w:t>Organizacji Pozarządowych</w:t>
      </w:r>
      <w:r w:rsidRPr="005D0440">
        <w:rPr>
          <w:rFonts w:ascii="Arial" w:hAnsi="Arial" w:cs="Arial"/>
          <w:color w:val="000000"/>
          <w:shd w:val="clear" w:color="auto" w:fill="FFFFFF"/>
        </w:rPr>
        <w:t xml:space="preserve"> </w:t>
      </w:r>
      <w:r>
        <w:rPr>
          <w:rFonts w:ascii="Arial" w:hAnsi="Arial" w:cs="Arial"/>
          <w:color w:val="000000"/>
          <w:shd w:val="clear" w:color="auto" w:fill="FFFFFF"/>
        </w:rPr>
        <w:t>odpowiedział, że z</w:t>
      </w:r>
      <w:r w:rsidR="00B63B40">
        <w:rPr>
          <w:rFonts w:ascii="Arial" w:hAnsi="Arial" w:cs="Arial"/>
          <w:color w:val="000000"/>
          <w:shd w:val="clear" w:color="auto" w:fill="FFFFFF"/>
        </w:rPr>
        <w:t>godnie z </w:t>
      </w:r>
      <w:r w:rsidR="005D0440" w:rsidRPr="005D0440">
        <w:rPr>
          <w:rFonts w:ascii="Arial" w:hAnsi="Arial" w:cs="Arial"/>
          <w:color w:val="000000"/>
          <w:shd w:val="clear" w:color="auto" w:fill="FFFFFF"/>
        </w:rPr>
        <w:t>harmonogramem Bytomskiego Budżetu Obywatelskiego, każdy zainteresowany mies</w:t>
      </w:r>
      <w:r w:rsidR="00B63B40">
        <w:rPr>
          <w:rFonts w:ascii="Arial" w:hAnsi="Arial" w:cs="Arial"/>
          <w:color w:val="000000"/>
          <w:shd w:val="clear" w:color="auto" w:fill="FFFFFF"/>
        </w:rPr>
        <w:t>zkaniec ma prawo do 26 sierpnia</w:t>
      </w:r>
      <w:r w:rsidR="005D0440" w:rsidRPr="005D0440">
        <w:rPr>
          <w:rFonts w:ascii="Arial" w:hAnsi="Arial" w:cs="Arial"/>
          <w:color w:val="000000"/>
          <w:shd w:val="clear" w:color="auto" w:fill="FFFFFF"/>
        </w:rPr>
        <w:t xml:space="preserve"> złożyć odwołanie od decyzji o niedopuszczeniu projektu do głosowania do Komisji Dialogu Społecznego i Spraw Regulaminowych Rady Miejskiej w Bytomiu.</w:t>
      </w:r>
    </w:p>
    <w:p w:rsidR="009A09DE" w:rsidRDefault="009A09DE" w:rsidP="005D0440">
      <w:pPr>
        <w:pStyle w:val="Akapitzlist"/>
        <w:spacing w:before="240" w:after="240" w:line="276" w:lineRule="auto"/>
        <w:ind w:left="0"/>
        <w:rPr>
          <w:rFonts w:ascii="Arial" w:hAnsi="Arial" w:cs="Arial"/>
          <w:color w:val="000000"/>
          <w:shd w:val="clear" w:color="auto" w:fill="FFFFFF"/>
        </w:rPr>
      </w:pPr>
    </w:p>
    <w:p w:rsidR="00FF7DE2" w:rsidRDefault="009A09DE" w:rsidP="005D0440">
      <w:pPr>
        <w:pStyle w:val="Akapitzlist"/>
        <w:spacing w:before="240" w:after="240" w:line="276" w:lineRule="auto"/>
        <w:ind w:left="0"/>
        <w:rPr>
          <w:rFonts w:ascii="Arial" w:hAnsi="Arial" w:cs="Arial"/>
        </w:rPr>
      </w:pPr>
      <w:r>
        <w:rPr>
          <w:rFonts w:ascii="Arial" w:hAnsi="Arial" w:cs="Arial"/>
        </w:rPr>
        <w:t>Przewodnicząca</w:t>
      </w:r>
      <w:r w:rsidRPr="00150F0F">
        <w:rPr>
          <w:rFonts w:ascii="Arial" w:hAnsi="Arial" w:cs="Arial"/>
        </w:rPr>
        <w:t xml:space="preserve"> Komisji Dialogu Społecznego i Spraw Regulaminowych pan</w:t>
      </w:r>
      <w:r>
        <w:rPr>
          <w:rFonts w:ascii="Arial" w:hAnsi="Arial" w:cs="Arial"/>
        </w:rPr>
        <w:t xml:space="preserve">i Barbara Wadowska spytała, czy należy spodziewać się, że </w:t>
      </w:r>
      <w:r w:rsidR="00493DBF">
        <w:rPr>
          <w:rFonts w:ascii="Arial" w:hAnsi="Arial" w:cs="Arial"/>
        </w:rPr>
        <w:t>osoby, których</w:t>
      </w:r>
      <w:r>
        <w:rPr>
          <w:rFonts w:ascii="Arial" w:hAnsi="Arial" w:cs="Arial"/>
        </w:rPr>
        <w:t xml:space="preserve"> projekty zostały odrzucone będą składać odwołania.</w:t>
      </w:r>
    </w:p>
    <w:p w:rsidR="009A09DE" w:rsidRDefault="009A09DE" w:rsidP="005D0440">
      <w:pPr>
        <w:pStyle w:val="Akapitzlist"/>
        <w:spacing w:before="240" w:after="240" w:line="276" w:lineRule="auto"/>
        <w:ind w:left="0"/>
        <w:rPr>
          <w:rFonts w:ascii="Arial" w:hAnsi="Arial" w:cs="Arial"/>
        </w:rPr>
      </w:pPr>
    </w:p>
    <w:p w:rsidR="009A09DE" w:rsidRDefault="009A09DE" w:rsidP="005D0440">
      <w:pPr>
        <w:pStyle w:val="Akapitzlist"/>
        <w:spacing w:before="240" w:after="240" w:line="276" w:lineRule="auto"/>
        <w:ind w:left="0"/>
        <w:rPr>
          <w:rFonts w:ascii="Arial" w:hAnsi="Arial" w:cs="Arial"/>
        </w:rPr>
      </w:pPr>
      <w:r>
        <w:rPr>
          <w:rFonts w:ascii="Arial" w:hAnsi="Arial" w:cs="Arial"/>
        </w:rPr>
        <w:t xml:space="preserve">Pan </w:t>
      </w:r>
      <w:r w:rsidRPr="000B7A19">
        <w:rPr>
          <w:rFonts w:ascii="Arial" w:hAnsi="Arial" w:cs="Arial"/>
        </w:rPr>
        <w:t>Łukasz</w:t>
      </w:r>
      <w:r>
        <w:rPr>
          <w:rFonts w:ascii="Arial" w:hAnsi="Arial" w:cs="Arial"/>
          <w:sz w:val="22"/>
          <w:szCs w:val="22"/>
        </w:rPr>
        <w:t xml:space="preserve"> </w:t>
      </w:r>
      <w:r w:rsidRPr="000B7A19">
        <w:rPr>
          <w:rFonts w:ascii="Arial" w:hAnsi="Arial" w:cs="Arial"/>
        </w:rPr>
        <w:t>Lesiak</w:t>
      </w:r>
      <w:r>
        <w:rPr>
          <w:rFonts w:ascii="Arial" w:hAnsi="Arial" w:cs="Arial"/>
          <w:sz w:val="22"/>
          <w:szCs w:val="22"/>
        </w:rPr>
        <w:t xml:space="preserve"> </w:t>
      </w:r>
      <w:r w:rsidRPr="000B7A19">
        <w:rPr>
          <w:rFonts w:ascii="Arial" w:hAnsi="Arial" w:cs="Arial"/>
        </w:rPr>
        <w:t>z</w:t>
      </w:r>
      <w:r>
        <w:rPr>
          <w:rFonts w:ascii="Arial" w:hAnsi="Arial" w:cs="Arial"/>
          <w:sz w:val="22"/>
          <w:szCs w:val="22"/>
        </w:rPr>
        <w:t xml:space="preserve"> </w:t>
      </w:r>
      <w:r w:rsidRPr="00EE2B0E">
        <w:rPr>
          <w:rFonts w:ascii="Arial" w:hAnsi="Arial" w:cs="Arial"/>
        </w:rPr>
        <w:t xml:space="preserve">Wydziału </w:t>
      </w:r>
      <w:r>
        <w:rPr>
          <w:rFonts w:ascii="Arial" w:hAnsi="Arial" w:cs="Arial"/>
        </w:rPr>
        <w:t>Organizacji Pozarządowych</w:t>
      </w:r>
      <w:r w:rsidRPr="005D0440">
        <w:rPr>
          <w:rFonts w:ascii="Arial" w:hAnsi="Arial" w:cs="Arial"/>
          <w:color w:val="000000"/>
          <w:shd w:val="clear" w:color="auto" w:fill="FFFFFF"/>
        </w:rPr>
        <w:t xml:space="preserve"> </w:t>
      </w:r>
      <w:r>
        <w:rPr>
          <w:rFonts w:ascii="Arial" w:hAnsi="Arial" w:cs="Arial"/>
          <w:color w:val="000000"/>
          <w:shd w:val="clear" w:color="auto" w:fill="FFFFFF"/>
        </w:rPr>
        <w:t xml:space="preserve">odpowiedział, że już na etapie prac oceniających </w:t>
      </w:r>
      <w:r w:rsidR="00D53B95">
        <w:rPr>
          <w:rFonts w:ascii="Arial" w:hAnsi="Arial" w:cs="Arial"/>
          <w:color w:val="000000"/>
          <w:shd w:val="clear" w:color="auto" w:fill="FFFFFF"/>
        </w:rPr>
        <w:t>projekty, wnioskodawcy zosta</w:t>
      </w:r>
      <w:r w:rsidR="00B63B40">
        <w:rPr>
          <w:rFonts w:ascii="Arial" w:hAnsi="Arial" w:cs="Arial"/>
          <w:color w:val="000000"/>
          <w:shd w:val="clear" w:color="auto" w:fill="FFFFFF"/>
        </w:rPr>
        <w:t>li wyczerpująco poinformowani o </w:t>
      </w:r>
      <w:r w:rsidR="00493DBF">
        <w:rPr>
          <w:rFonts w:ascii="Arial" w:hAnsi="Arial" w:cs="Arial"/>
          <w:color w:val="000000"/>
          <w:shd w:val="clear" w:color="auto" w:fill="FFFFFF"/>
        </w:rPr>
        <w:t>powodach, dla których</w:t>
      </w:r>
      <w:r w:rsidR="00D53B95">
        <w:rPr>
          <w:rFonts w:ascii="Arial" w:hAnsi="Arial" w:cs="Arial"/>
          <w:color w:val="000000"/>
          <w:shd w:val="clear" w:color="auto" w:fill="FFFFFF"/>
        </w:rPr>
        <w:t xml:space="preserve"> ich wnioski są niemożliwe do realizacji. Każda z decyzji została solidnie uargumentowana i poparta dokumentacją. Oczywiście nie można wykluczyć, że ktoś jednak zechce złożyć odwołanie.</w:t>
      </w:r>
    </w:p>
    <w:p w:rsidR="006E5BED" w:rsidRDefault="006E5BED" w:rsidP="006E5BED">
      <w:pPr>
        <w:spacing w:line="276" w:lineRule="auto"/>
        <w:rPr>
          <w:rFonts w:ascii="Arial" w:hAnsi="Arial" w:cs="Arial"/>
          <w:b/>
          <w:bCs/>
          <w:iCs/>
          <w:u w:val="single"/>
        </w:rPr>
      </w:pPr>
      <w:r w:rsidRPr="00150F0F">
        <w:rPr>
          <w:rFonts w:ascii="Arial" w:hAnsi="Arial" w:cs="Arial"/>
          <w:b/>
          <w:bCs/>
          <w:iCs/>
          <w:u w:val="single"/>
        </w:rPr>
        <w:t>Ad.</w:t>
      </w:r>
      <w:r>
        <w:rPr>
          <w:rFonts w:ascii="Arial" w:hAnsi="Arial" w:cs="Arial"/>
          <w:b/>
          <w:bCs/>
          <w:iCs/>
          <w:u w:val="single"/>
        </w:rPr>
        <w:t xml:space="preserve"> 5</w:t>
      </w:r>
    </w:p>
    <w:p w:rsidR="006E5BED" w:rsidRPr="00D749F4" w:rsidRDefault="006E5BED" w:rsidP="006E5BED">
      <w:pPr>
        <w:spacing w:line="276" w:lineRule="auto"/>
        <w:rPr>
          <w:rFonts w:ascii="Arial" w:hAnsi="Arial" w:cs="Arial"/>
        </w:rPr>
      </w:pPr>
      <w:r w:rsidRPr="00D749F4">
        <w:rPr>
          <w:rFonts w:ascii="Arial" w:hAnsi="Arial" w:cs="Arial"/>
        </w:rPr>
        <w:t xml:space="preserve">Komisja, po zapoznaniu się z treścią protokołu </w:t>
      </w:r>
      <w:r w:rsidR="009A09DE">
        <w:rPr>
          <w:rFonts w:ascii="Arial" w:hAnsi="Arial" w:cs="Arial"/>
        </w:rPr>
        <w:t>nr 3</w:t>
      </w:r>
      <w:r>
        <w:rPr>
          <w:rFonts w:ascii="Arial" w:hAnsi="Arial" w:cs="Arial"/>
        </w:rPr>
        <w:t>.2024 z po</w:t>
      </w:r>
      <w:r w:rsidR="009A09DE">
        <w:rPr>
          <w:rFonts w:ascii="Arial" w:hAnsi="Arial" w:cs="Arial"/>
        </w:rPr>
        <w:t>siedzenia komisji w dniu 22 sierpnia</w:t>
      </w:r>
      <w:r>
        <w:rPr>
          <w:rFonts w:ascii="Arial" w:hAnsi="Arial" w:cs="Arial"/>
        </w:rPr>
        <w:t xml:space="preserve"> 2024</w:t>
      </w:r>
      <w:r w:rsidR="00B63B40">
        <w:rPr>
          <w:rFonts w:ascii="Arial" w:hAnsi="Arial" w:cs="Arial"/>
        </w:rPr>
        <w:t xml:space="preserve"> roku przyjęła w</w:t>
      </w:r>
      <w:r w:rsidRPr="00D749F4">
        <w:rPr>
          <w:rFonts w:ascii="Arial" w:hAnsi="Arial" w:cs="Arial"/>
        </w:rPr>
        <w:t>w</w:t>
      </w:r>
      <w:r w:rsidR="00B63B40">
        <w:rPr>
          <w:rFonts w:ascii="Arial" w:hAnsi="Arial" w:cs="Arial"/>
        </w:rPr>
        <w:t>.</w:t>
      </w:r>
      <w:r w:rsidRPr="00D749F4">
        <w:rPr>
          <w:rFonts w:ascii="Arial" w:hAnsi="Arial" w:cs="Arial"/>
        </w:rPr>
        <w:t xml:space="preserve"> dokument w głosowaniu: </w:t>
      </w:r>
    </w:p>
    <w:p w:rsidR="006E5BED" w:rsidRDefault="006E5BED" w:rsidP="009903E3">
      <w:pPr>
        <w:spacing w:after="240" w:line="276" w:lineRule="auto"/>
        <w:rPr>
          <w:rFonts w:ascii="Arial" w:hAnsi="Arial" w:cs="Arial"/>
          <w:b/>
        </w:rPr>
      </w:pPr>
      <w:r>
        <w:rPr>
          <w:rFonts w:ascii="Arial" w:hAnsi="Arial" w:cs="Arial"/>
          <w:b/>
        </w:rPr>
        <w:t>6 głosów</w:t>
      </w:r>
      <w:r w:rsidRPr="00D749F4">
        <w:rPr>
          <w:rFonts w:ascii="Arial" w:hAnsi="Arial" w:cs="Arial"/>
          <w:b/>
        </w:rPr>
        <w:t xml:space="preserve"> za, 0 </w:t>
      </w:r>
      <w:r w:rsidR="00B71B45">
        <w:rPr>
          <w:rFonts w:ascii="Arial" w:hAnsi="Arial" w:cs="Arial"/>
          <w:b/>
        </w:rPr>
        <w:t xml:space="preserve">głosów </w:t>
      </w:r>
      <w:r w:rsidRPr="00D749F4">
        <w:rPr>
          <w:rFonts w:ascii="Arial" w:hAnsi="Arial" w:cs="Arial"/>
          <w:b/>
        </w:rPr>
        <w:t xml:space="preserve">przeciw, 0 </w:t>
      </w:r>
      <w:r w:rsidR="00B71B45">
        <w:rPr>
          <w:rFonts w:ascii="Arial" w:hAnsi="Arial" w:cs="Arial"/>
          <w:b/>
        </w:rPr>
        <w:t xml:space="preserve">głosów </w:t>
      </w:r>
      <w:r w:rsidRPr="00D749F4">
        <w:rPr>
          <w:rFonts w:ascii="Arial" w:hAnsi="Arial" w:cs="Arial"/>
          <w:b/>
        </w:rPr>
        <w:t>wstrzymujących się.</w:t>
      </w:r>
    </w:p>
    <w:p w:rsidR="00170DBB" w:rsidRDefault="000A53A6" w:rsidP="00170DBB">
      <w:pPr>
        <w:spacing w:line="276" w:lineRule="auto"/>
        <w:rPr>
          <w:rFonts w:ascii="Arial" w:hAnsi="Arial" w:cs="Arial"/>
          <w:b/>
          <w:bCs/>
          <w:iCs/>
          <w:u w:val="single"/>
        </w:rPr>
      </w:pPr>
      <w:r w:rsidRPr="00150F0F">
        <w:rPr>
          <w:rFonts w:ascii="Arial" w:hAnsi="Arial" w:cs="Arial"/>
          <w:b/>
          <w:bCs/>
          <w:iCs/>
          <w:u w:val="single"/>
        </w:rPr>
        <w:t>Ad.</w:t>
      </w:r>
      <w:r>
        <w:rPr>
          <w:rFonts w:ascii="Arial" w:hAnsi="Arial" w:cs="Arial"/>
          <w:b/>
          <w:bCs/>
          <w:iCs/>
          <w:u w:val="single"/>
        </w:rPr>
        <w:t xml:space="preserve"> 6</w:t>
      </w:r>
    </w:p>
    <w:p w:rsidR="00170DBB" w:rsidRDefault="009A09DE" w:rsidP="00170DBB">
      <w:pPr>
        <w:spacing w:after="240" w:line="276" w:lineRule="auto"/>
        <w:rPr>
          <w:rFonts w:ascii="Arial" w:hAnsi="Arial" w:cs="Arial"/>
        </w:rPr>
      </w:pPr>
      <w:r w:rsidRPr="00170DBB">
        <w:rPr>
          <w:rFonts w:ascii="Arial" w:hAnsi="Arial" w:cs="Arial"/>
        </w:rPr>
        <w:t>P</w:t>
      </w:r>
      <w:r w:rsidR="00300B03" w:rsidRPr="00170DBB">
        <w:rPr>
          <w:rFonts w:ascii="Arial" w:hAnsi="Arial" w:cs="Arial"/>
        </w:rPr>
        <w:t xml:space="preserve">rzewodnicząca Komisji Dialogu Społecznego i Spraw Regulaminowych pani </w:t>
      </w:r>
      <w:r w:rsidR="00170DBB" w:rsidRPr="00170DBB">
        <w:rPr>
          <w:rFonts w:ascii="Arial" w:hAnsi="Arial" w:cs="Arial"/>
        </w:rPr>
        <w:t xml:space="preserve">Barbara Wadowska poinformowała, że do komisji wpłynęło pismo z Wydziału Strategii, </w:t>
      </w:r>
      <w:r w:rsidR="00170DBB" w:rsidRPr="00170DBB">
        <w:rPr>
          <w:rFonts w:ascii="Arial" w:hAnsi="Arial" w:cs="Arial"/>
        </w:rPr>
        <w:lastRenderedPageBreak/>
        <w:t>Funduszy Europejskich i Obsługi Inwestora z opra</w:t>
      </w:r>
      <w:r w:rsidR="00B63B40">
        <w:rPr>
          <w:rFonts w:ascii="Arial" w:hAnsi="Arial" w:cs="Arial"/>
        </w:rPr>
        <w:t>cowaniem Wybranych Informacji o </w:t>
      </w:r>
      <w:r w:rsidR="00170DBB" w:rsidRPr="00170DBB">
        <w:rPr>
          <w:rFonts w:ascii="Arial" w:hAnsi="Arial" w:cs="Arial"/>
        </w:rPr>
        <w:t>mieście. Bytom II kwartał 2024 r.</w:t>
      </w:r>
      <w:r w:rsidR="008C20D4">
        <w:rPr>
          <w:rFonts w:ascii="Arial" w:hAnsi="Arial" w:cs="Arial"/>
        </w:rPr>
        <w:t xml:space="preserve"> Pismo wraz z opracowaniem stanowi załącznik </w:t>
      </w:r>
      <w:r w:rsidR="008C20D4" w:rsidRPr="008C20D4">
        <w:rPr>
          <w:rFonts w:ascii="Arial" w:hAnsi="Arial" w:cs="Arial"/>
          <w:b/>
        </w:rPr>
        <w:t>numer 4.</w:t>
      </w:r>
    </w:p>
    <w:p w:rsidR="00170DBB" w:rsidRPr="00170DBB" w:rsidRDefault="00170DBB" w:rsidP="00170DBB">
      <w:pPr>
        <w:spacing w:after="240" w:line="276" w:lineRule="auto"/>
        <w:rPr>
          <w:rFonts w:ascii="Arial" w:hAnsi="Arial" w:cs="Arial"/>
          <w:b/>
          <w:bCs/>
          <w:iCs/>
          <w:u w:val="single"/>
        </w:rPr>
      </w:pPr>
      <w:r>
        <w:rPr>
          <w:rFonts w:ascii="Arial" w:hAnsi="Arial" w:cs="Arial"/>
        </w:rPr>
        <w:t>Radni nie mieli pytań ani uwag dotyczących opracowania.</w:t>
      </w:r>
    </w:p>
    <w:p w:rsidR="004A37BA" w:rsidRDefault="000E326E" w:rsidP="00E664F6">
      <w:pPr>
        <w:spacing w:after="240" w:line="23" w:lineRule="atLeast"/>
        <w:rPr>
          <w:rFonts w:ascii="Arial" w:hAnsi="Arial" w:cs="Arial"/>
        </w:rPr>
      </w:pPr>
      <w:r>
        <w:rPr>
          <w:rFonts w:ascii="Arial" w:hAnsi="Arial" w:cs="Arial"/>
        </w:rPr>
        <w:t xml:space="preserve">Następne posiedzenie komisji </w:t>
      </w:r>
      <w:r w:rsidR="00D146A2">
        <w:rPr>
          <w:rFonts w:ascii="Arial" w:hAnsi="Arial" w:cs="Arial"/>
        </w:rPr>
        <w:t>z</w:t>
      </w:r>
      <w:r w:rsidR="008C20D4">
        <w:rPr>
          <w:rFonts w:ascii="Arial" w:hAnsi="Arial" w:cs="Arial"/>
        </w:rPr>
        <w:t>ostało wyznaczone na 26</w:t>
      </w:r>
      <w:r w:rsidR="00170DBB">
        <w:rPr>
          <w:rFonts w:ascii="Arial" w:hAnsi="Arial" w:cs="Arial"/>
        </w:rPr>
        <w:t xml:space="preserve"> września</w:t>
      </w:r>
      <w:r>
        <w:rPr>
          <w:rFonts w:ascii="Arial" w:hAnsi="Arial" w:cs="Arial"/>
        </w:rPr>
        <w:t xml:space="preserve"> o godz.14.00.</w:t>
      </w:r>
    </w:p>
    <w:p w:rsidR="00B40AC4" w:rsidRPr="0051442E" w:rsidRDefault="008D3C45" w:rsidP="004A37BA">
      <w:pPr>
        <w:spacing w:line="23" w:lineRule="atLeast"/>
        <w:rPr>
          <w:rFonts w:ascii="Arial" w:hAnsi="Arial" w:cs="Arial"/>
        </w:rPr>
      </w:pPr>
      <w:r>
        <w:rPr>
          <w:rFonts w:ascii="Arial" w:hAnsi="Arial" w:cs="Arial"/>
          <w:b/>
          <w:bCs/>
          <w:iCs/>
          <w:u w:val="single"/>
        </w:rPr>
        <w:t>A</w:t>
      </w:r>
      <w:r w:rsidR="00B40AC4">
        <w:rPr>
          <w:rFonts w:ascii="Arial" w:hAnsi="Arial" w:cs="Arial"/>
          <w:b/>
          <w:bCs/>
          <w:iCs/>
          <w:u w:val="single"/>
        </w:rPr>
        <w:t xml:space="preserve">d. </w:t>
      </w:r>
      <w:r w:rsidR="000A53A6">
        <w:rPr>
          <w:rFonts w:ascii="Arial" w:hAnsi="Arial" w:cs="Arial"/>
          <w:b/>
          <w:bCs/>
          <w:iCs/>
          <w:u w:val="single"/>
        </w:rPr>
        <w:t>8</w:t>
      </w:r>
    </w:p>
    <w:p w:rsidR="00F96056" w:rsidRDefault="00B56CD9" w:rsidP="000A6AA7">
      <w:pPr>
        <w:spacing w:after="240" w:line="276" w:lineRule="auto"/>
        <w:rPr>
          <w:rFonts w:ascii="Arial" w:hAnsi="Arial" w:cs="Arial"/>
        </w:rPr>
      </w:pPr>
      <w:r>
        <w:rPr>
          <w:rFonts w:ascii="Arial" w:hAnsi="Arial" w:cs="Arial"/>
        </w:rPr>
        <w:t>O godzinie</w:t>
      </w:r>
      <w:r w:rsidR="00604077">
        <w:rPr>
          <w:rFonts w:ascii="Arial" w:hAnsi="Arial" w:cs="Arial"/>
        </w:rPr>
        <w:t xml:space="preserve"> 14</w:t>
      </w:r>
      <w:r w:rsidR="00604077" w:rsidRPr="00150F0F">
        <w:rPr>
          <w:rFonts w:ascii="Arial" w:hAnsi="Arial" w:cs="Arial"/>
        </w:rPr>
        <w:t>:</w:t>
      </w:r>
      <w:r w:rsidR="00170DBB">
        <w:rPr>
          <w:rFonts w:ascii="Arial" w:hAnsi="Arial" w:cs="Arial"/>
        </w:rPr>
        <w:t>30 P</w:t>
      </w:r>
      <w:r w:rsidR="000E326E">
        <w:rPr>
          <w:rFonts w:ascii="Arial" w:hAnsi="Arial" w:cs="Arial"/>
        </w:rPr>
        <w:t>rzewodnicząca</w:t>
      </w:r>
      <w:r w:rsidRPr="00B61386">
        <w:rPr>
          <w:rFonts w:ascii="Arial" w:hAnsi="Arial" w:cs="Arial"/>
        </w:rPr>
        <w:t xml:space="preserve"> Komis</w:t>
      </w:r>
      <w:r>
        <w:rPr>
          <w:rFonts w:ascii="Arial" w:hAnsi="Arial" w:cs="Arial"/>
        </w:rPr>
        <w:t>ji Dialogu Społecznego i </w:t>
      </w:r>
      <w:r w:rsidRPr="00B61386">
        <w:rPr>
          <w:rFonts w:ascii="Arial" w:hAnsi="Arial" w:cs="Arial"/>
        </w:rPr>
        <w:t>Spraw Regul</w:t>
      </w:r>
      <w:r w:rsidR="00E758F2">
        <w:rPr>
          <w:rFonts w:ascii="Arial" w:hAnsi="Arial" w:cs="Arial"/>
        </w:rPr>
        <w:t>aminowych pan</w:t>
      </w:r>
      <w:r w:rsidR="00170DBB">
        <w:rPr>
          <w:rFonts w:ascii="Arial" w:hAnsi="Arial" w:cs="Arial"/>
        </w:rPr>
        <w:t>i Barbara Wadowska</w:t>
      </w:r>
      <w:r>
        <w:rPr>
          <w:rFonts w:ascii="Arial" w:hAnsi="Arial" w:cs="Arial"/>
        </w:rPr>
        <w:t xml:space="preserve"> </w:t>
      </w:r>
      <w:r w:rsidR="00F04827" w:rsidRPr="00150F0F">
        <w:rPr>
          <w:rFonts w:ascii="Arial" w:hAnsi="Arial" w:cs="Arial"/>
          <w:bCs/>
        </w:rPr>
        <w:t>stwierdził</w:t>
      </w:r>
      <w:r w:rsidR="000E326E">
        <w:rPr>
          <w:rFonts w:ascii="Arial" w:hAnsi="Arial" w:cs="Arial"/>
          <w:bCs/>
        </w:rPr>
        <w:t>a</w:t>
      </w:r>
      <w:r w:rsidR="0035287A" w:rsidRPr="00150F0F">
        <w:rPr>
          <w:rFonts w:ascii="Arial" w:hAnsi="Arial" w:cs="Arial"/>
        </w:rPr>
        <w:t xml:space="preserve">, </w:t>
      </w:r>
      <w:r w:rsidR="004560FC">
        <w:rPr>
          <w:rFonts w:ascii="Arial" w:hAnsi="Arial" w:cs="Arial"/>
        </w:rPr>
        <w:t>iż </w:t>
      </w:r>
      <w:r w:rsidR="00F96056" w:rsidRPr="00150F0F">
        <w:rPr>
          <w:rFonts w:ascii="Arial" w:hAnsi="Arial" w:cs="Arial"/>
        </w:rPr>
        <w:t xml:space="preserve">porządek </w:t>
      </w:r>
      <w:r w:rsidR="00F314AE">
        <w:rPr>
          <w:rFonts w:ascii="Arial" w:hAnsi="Arial" w:cs="Arial"/>
        </w:rPr>
        <w:t>obrad został wyczerpany i zamknę</w:t>
      </w:r>
      <w:r w:rsidR="00F96056" w:rsidRPr="00150F0F">
        <w:rPr>
          <w:rFonts w:ascii="Arial" w:hAnsi="Arial" w:cs="Arial"/>
        </w:rPr>
        <w:t>ł</w:t>
      </w:r>
      <w:r w:rsidR="00F314AE">
        <w:rPr>
          <w:rFonts w:ascii="Arial" w:hAnsi="Arial" w:cs="Arial"/>
        </w:rPr>
        <w:t>a</w:t>
      </w:r>
      <w:r w:rsidR="00F96056" w:rsidRPr="00150F0F">
        <w:rPr>
          <w:rFonts w:ascii="Arial" w:hAnsi="Arial" w:cs="Arial"/>
        </w:rPr>
        <w:t xml:space="preserve"> posiedzenie.</w:t>
      </w:r>
    </w:p>
    <w:p w:rsidR="00F96056" w:rsidRDefault="00F96056" w:rsidP="006014D7">
      <w:pPr>
        <w:spacing w:line="276" w:lineRule="auto"/>
        <w:rPr>
          <w:rFonts w:ascii="Arial" w:hAnsi="Arial" w:cs="Arial"/>
        </w:rPr>
      </w:pPr>
      <w:r w:rsidRPr="00150F0F">
        <w:rPr>
          <w:rFonts w:ascii="Arial" w:hAnsi="Arial" w:cs="Arial"/>
        </w:rPr>
        <w:t>Na tym proto</w:t>
      </w:r>
      <w:r w:rsidR="00150F0F" w:rsidRPr="00150F0F">
        <w:rPr>
          <w:rFonts w:ascii="Arial" w:hAnsi="Arial" w:cs="Arial"/>
        </w:rPr>
        <w:t>kół zakończono.</w:t>
      </w:r>
    </w:p>
    <w:p w:rsidR="00FA0B72" w:rsidRDefault="00F96056" w:rsidP="00B63B40">
      <w:pPr>
        <w:spacing w:after="600" w:line="276" w:lineRule="auto"/>
        <w:rPr>
          <w:rFonts w:ascii="Arial" w:hAnsi="Arial" w:cs="Arial"/>
          <w:sz w:val="16"/>
          <w:szCs w:val="16"/>
        </w:rPr>
      </w:pPr>
      <w:r w:rsidRPr="00D749F4">
        <w:rPr>
          <w:rFonts w:ascii="Arial" w:hAnsi="Arial" w:cs="Arial"/>
          <w:sz w:val="16"/>
          <w:szCs w:val="16"/>
        </w:rPr>
        <w:t xml:space="preserve">Protokołowała: </w:t>
      </w:r>
      <w:r w:rsidR="00041EF9">
        <w:rPr>
          <w:rFonts w:ascii="Arial" w:hAnsi="Arial" w:cs="Arial"/>
          <w:sz w:val="16"/>
          <w:szCs w:val="16"/>
        </w:rPr>
        <w:t>A. Frankowska</w:t>
      </w:r>
    </w:p>
    <w:p w:rsidR="007020C5" w:rsidRDefault="007020C5" w:rsidP="007020C5">
      <w:pPr>
        <w:pStyle w:val="Tekstpodstawowy2"/>
        <w:spacing w:after="0" w:line="276" w:lineRule="auto"/>
        <w:ind w:left="5670"/>
        <w:jc w:val="right"/>
        <w:rPr>
          <w:rFonts w:ascii="Arial" w:hAnsi="Arial" w:cs="Arial"/>
        </w:rPr>
      </w:pPr>
      <w:r>
        <w:rPr>
          <w:rFonts w:ascii="Arial" w:hAnsi="Arial" w:cs="Arial"/>
        </w:rPr>
        <w:t>Podpisała</w:t>
      </w:r>
    </w:p>
    <w:p w:rsidR="00F67A17" w:rsidRPr="00D749F4" w:rsidRDefault="00170DBB" w:rsidP="007020C5">
      <w:pPr>
        <w:pStyle w:val="Tekstpodstawowy2"/>
        <w:spacing w:after="0" w:line="276" w:lineRule="auto"/>
        <w:ind w:left="5670"/>
        <w:jc w:val="right"/>
        <w:rPr>
          <w:rFonts w:ascii="Arial" w:hAnsi="Arial" w:cs="Arial"/>
        </w:rPr>
      </w:pPr>
      <w:r>
        <w:rPr>
          <w:rFonts w:ascii="Arial" w:hAnsi="Arial" w:cs="Arial"/>
        </w:rPr>
        <w:t>P</w:t>
      </w:r>
      <w:r w:rsidR="00F67A17">
        <w:rPr>
          <w:rFonts w:ascii="Arial" w:hAnsi="Arial" w:cs="Arial"/>
        </w:rPr>
        <w:t>r</w:t>
      </w:r>
      <w:r w:rsidR="000E326E">
        <w:rPr>
          <w:rFonts w:ascii="Arial" w:hAnsi="Arial" w:cs="Arial"/>
        </w:rPr>
        <w:t>zewodnicząca</w:t>
      </w:r>
    </w:p>
    <w:p w:rsidR="00F67A17" w:rsidRDefault="00F67A17" w:rsidP="007020C5">
      <w:pPr>
        <w:pStyle w:val="Tekstpodstawowy2"/>
        <w:spacing w:after="600" w:line="276" w:lineRule="auto"/>
        <w:ind w:left="5670"/>
        <w:jc w:val="right"/>
        <w:rPr>
          <w:rFonts w:ascii="Arial" w:hAnsi="Arial" w:cs="Arial"/>
        </w:rPr>
      </w:pPr>
      <w:r w:rsidRPr="00D749F4">
        <w:rPr>
          <w:rFonts w:ascii="Arial" w:hAnsi="Arial" w:cs="Arial"/>
        </w:rPr>
        <w:t>Komisj</w:t>
      </w:r>
      <w:r w:rsidR="004560FC">
        <w:rPr>
          <w:rFonts w:ascii="Arial" w:hAnsi="Arial" w:cs="Arial"/>
        </w:rPr>
        <w:t>i Dialogu Społecznego i </w:t>
      </w:r>
      <w:r>
        <w:rPr>
          <w:rFonts w:ascii="Arial" w:hAnsi="Arial" w:cs="Arial"/>
        </w:rPr>
        <w:t xml:space="preserve">Spraw </w:t>
      </w:r>
      <w:r w:rsidRPr="00D749F4">
        <w:rPr>
          <w:rFonts w:ascii="Arial" w:hAnsi="Arial" w:cs="Arial"/>
        </w:rPr>
        <w:t>Regulaminowych</w:t>
      </w:r>
    </w:p>
    <w:p w:rsidR="00005747" w:rsidRDefault="00170DBB" w:rsidP="007020C5">
      <w:pPr>
        <w:pStyle w:val="Tekstpodstawowy2"/>
        <w:spacing w:after="720" w:line="276" w:lineRule="auto"/>
        <w:ind w:left="5670"/>
        <w:jc w:val="right"/>
        <w:rPr>
          <w:rFonts w:ascii="Arial" w:hAnsi="Arial" w:cs="Arial"/>
        </w:rPr>
      </w:pPr>
      <w:r>
        <w:rPr>
          <w:rFonts w:ascii="Arial" w:hAnsi="Arial" w:cs="Arial"/>
        </w:rPr>
        <w:t>B</w:t>
      </w:r>
      <w:r w:rsidR="000557E6">
        <w:rPr>
          <w:rFonts w:ascii="Arial" w:hAnsi="Arial" w:cs="Arial"/>
        </w:rPr>
        <w:t>arbara Wadowska</w:t>
      </w:r>
    </w:p>
    <w:p w:rsidR="007020C5" w:rsidRDefault="007020C5">
      <w:pPr>
        <w:pStyle w:val="Tekstpodstawowy2"/>
        <w:spacing w:after="720" w:line="276" w:lineRule="auto"/>
        <w:ind w:left="5670"/>
        <w:jc w:val="right"/>
        <w:rPr>
          <w:rFonts w:ascii="Arial" w:hAnsi="Arial" w:cs="Arial"/>
        </w:rPr>
      </w:pPr>
    </w:p>
    <w:sectPr w:rsidR="007020C5" w:rsidSect="00A45546">
      <w:footerReference w:type="default" r:id="rId10"/>
      <w:pgSz w:w="11906" w:h="16838"/>
      <w:pgMar w:top="1418"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B5C" w:rsidRDefault="00A52B5C" w:rsidP="0085517A">
      <w:r>
        <w:separator/>
      </w:r>
    </w:p>
  </w:endnote>
  <w:endnote w:type="continuationSeparator" w:id="0">
    <w:p w:rsidR="00A52B5C" w:rsidRDefault="00A52B5C"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Arial"/>
    <w:charset w:val="00"/>
    <w:family w:val="swiss"/>
    <w:pitch w:val="default"/>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Lucida Sans">
    <w:altName w:val="Arial"/>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300B03" w:rsidRPr="003A6CA9" w:rsidRDefault="00336DFB">
        <w:pPr>
          <w:pStyle w:val="Stopka"/>
          <w:jc w:val="center"/>
          <w:rPr>
            <w:rFonts w:ascii="Arial" w:hAnsi="Arial" w:cs="Arial"/>
          </w:rPr>
        </w:pPr>
        <w:r w:rsidRPr="003A6CA9">
          <w:rPr>
            <w:rFonts w:ascii="Arial" w:hAnsi="Arial" w:cs="Arial"/>
            <w:sz w:val="20"/>
          </w:rPr>
          <w:fldChar w:fldCharType="begin"/>
        </w:r>
        <w:r w:rsidR="00300B03" w:rsidRPr="003A6CA9">
          <w:rPr>
            <w:rFonts w:ascii="Arial" w:hAnsi="Arial" w:cs="Arial"/>
            <w:sz w:val="20"/>
          </w:rPr>
          <w:instrText xml:space="preserve"> PAGE   \* MERGEFORMAT </w:instrText>
        </w:r>
        <w:r w:rsidRPr="003A6CA9">
          <w:rPr>
            <w:rFonts w:ascii="Arial" w:hAnsi="Arial" w:cs="Arial"/>
            <w:sz w:val="20"/>
          </w:rPr>
          <w:fldChar w:fldCharType="separate"/>
        </w:r>
        <w:r w:rsidR="007020C5">
          <w:rPr>
            <w:rFonts w:ascii="Arial" w:hAnsi="Arial" w:cs="Arial"/>
            <w:noProof/>
            <w:sz w:val="20"/>
          </w:rPr>
          <w:t>6</w:t>
        </w:r>
        <w:r w:rsidRPr="003A6CA9">
          <w:rPr>
            <w:rFonts w:ascii="Arial" w:hAnsi="Arial" w:cs="Arial"/>
            <w:sz w:val="20"/>
          </w:rPr>
          <w:fldChar w:fldCharType="end"/>
        </w:r>
      </w:p>
    </w:sdtContent>
  </w:sdt>
  <w:p w:rsidR="00300B03" w:rsidRDefault="00300B0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B5C" w:rsidRDefault="00A52B5C" w:rsidP="0085517A">
      <w:r>
        <w:separator/>
      </w:r>
    </w:p>
  </w:footnote>
  <w:footnote w:type="continuationSeparator" w:id="0">
    <w:p w:rsidR="00A52B5C" w:rsidRDefault="00A52B5C"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decimal"/>
      <w:lvlText w:val="%1."/>
      <w:lvlJc w:val="left"/>
      <w:pPr>
        <w:tabs>
          <w:tab w:val="num" w:pos="360"/>
        </w:tabs>
        <w:ind w:left="284" w:hanging="284"/>
      </w:pPr>
      <w:rPr>
        <w:rFonts w:hint="default"/>
        <w:i w:val="0"/>
        <w:iCs w:val="0"/>
        <w:color w:val="000000"/>
        <w:spacing w:val="-3"/>
      </w:rPr>
    </w:lvl>
    <w:lvl w:ilvl="1">
      <w:start w:val="1"/>
      <w:numFmt w:val="decimal"/>
      <w:lvlText w:val="%2)"/>
      <w:lvlJc w:val="left"/>
      <w:pPr>
        <w:tabs>
          <w:tab w:val="num" w:pos="644"/>
        </w:tabs>
        <w:ind w:left="567" w:hanging="283"/>
      </w:pPr>
      <w:rPr>
        <w:rFonts w:hint="default"/>
        <w:i w:val="0"/>
        <w:iCs w:val="0"/>
        <w:color w:val="000000"/>
        <w:spacing w:val="-3"/>
      </w:rPr>
    </w:lvl>
    <w:lvl w:ilvl="2">
      <w:start w:val="1"/>
      <w:numFmt w:val="lowerRoman"/>
      <w:lvlText w:val="%3."/>
      <w:lvlJc w:val="right"/>
      <w:pPr>
        <w:tabs>
          <w:tab w:val="num" w:pos="2160"/>
        </w:tabs>
        <w:ind w:left="2160" w:hanging="180"/>
      </w:pPr>
      <w:rPr>
        <w:rFonts w:hint="default"/>
        <w:i w:val="0"/>
        <w:iCs w:val="0"/>
        <w:color w:val="000000"/>
        <w:spacing w:val="-3"/>
      </w:rPr>
    </w:lvl>
    <w:lvl w:ilvl="3">
      <w:start w:val="1"/>
      <w:numFmt w:val="decimal"/>
      <w:lvlText w:val="%4."/>
      <w:lvlJc w:val="left"/>
      <w:pPr>
        <w:tabs>
          <w:tab w:val="num" w:pos="2880"/>
        </w:tabs>
        <w:ind w:left="2880" w:hanging="360"/>
      </w:pPr>
      <w:rPr>
        <w:rFonts w:hint="default"/>
        <w:i w:val="0"/>
        <w:iCs w:val="0"/>
        <w:color w:val="000000"/>
        <w:spacing w:val="-3"/>
      </w:rPr>
    </w:lvl>
    <w:lvl w:ilvl="4">
      <w:start w:val="1"/>
      <w:numFmt w:val="lowerLetter"/>
      <w:lvlText w:val="%5."/>
      <w:lvlJc w:val="left"/>
      <w:pPr>
        <w:tabs>
          <w:tab w:val="num" w:pos="3600"/>
        </w:tabs>
        <w:ind w:left="3600" w:hanging="360"/>
      </w:pPr>
      <w:rPr>
        <w:rFonts w:hint="default"/>
        <w:i w:val="0"/>
        <w:iCs w:val="0"/>
        <w:color w:val="000000"/>
        <w:spacing w:val="-3"/>
      </w:rPr>
    </w:lvl>
    <w:lvl w:ilvl="5">
      <w:start w:val="1"/>
      <w:numFmt w:val="lowerRoman"/>
      <w:lvlText w:val="%6."/>
      <w:lvlJc w:val="right"/>
      <w:pPr>
        <w:tabs>
          <w:tab w:val="num" w:pos="4320"/>
        </w:tabs>
        <w:ind w:left="4320" w:hanging="180"/>
      </w:pPr>
      <w:rPr>
        <w:rFonts w:hint="default"/>
        <w:i w:val="0"/>
        <w:iCs w:val="0"/>
        <w:color w:val="000000"/>
        <w:spacing w:val="-3"/>
      </w:rPr>
    </w:lvl>
    <w:lvl w:ilvl="6">
      <w:start w:val="1"/>
      <w:numFmt w:val="decimal"/>
      <w:lvlText w:val="%7."/>
      <w:lvlJc w:val="left"/>
      <w:pPr>
        <w:tabs>
          <w:tab w:val="num" w:pos="5040"/>
        </w:tabs>
        <w:ind w:left="5040" w:hanging="360"/>
      </w:pPr>
      <w:rPr>
        <w:rFonts w:hint="default"/>
        <w:i w:val="0"/>
        <w:iCs w:val="0"/>
        <w:color w:val="000000"/>
        <w:spacing w:val="-3"/>
      </w:rPr>
    </w:lvl>
    <w:lvl w:ilvl="7">
      <w:start w:val="1"/>
      <w:numFmt w:val="lowerLetter"/>
      <w:lvlText w:val="%8."/>
      <w:lvlJc w:val="left"/>
      <w:pPr>
        <w:tabs>
          <w:tab w:val="num" w:pos="5760"/>
        </w:tabs>
        <w:ind w:left="5760" w:hanging="360"/>
      </w:pPr>
      <w:rPr>
        <w:rFonts w:hint="default"/>
        <w:i w:val="0"/>
        <w:iCs w:val="0"/>
        <w:color w:val="000000"/>
        <w:spacing w:val="-3"/>
      </w:rPr>
    </w:lvl>
    <w:lvl w:ilvl="8">
      <w:start w:val="1"/>
      <w:numFmt w:val="lowerRoman"/>
      <w:lvlText w:val="%9."/>
      <w:lvlJc w:val="right"/>
      <w:pPr>
        <w:tabs>
          <w:tab w:val="num" w:pos="6480"/>
        </w:tabs>
        <w:ind w:left="6480" w:hanging="180"/>
      </w:pPr>
      <w:rPr>
        <w:rFonts w:hint="default"/>
        <w:i w:val="0"/>
        <w:iCs w:val="0"/>
        <w:color w:val="000000"/>
        <w:spacing w:val="-3"/>
      </w:rPr>
    </w:lvl>
  </w:abstractNum>
  <w:abstractNum w:abstractNumId="1">
    <w:nsid w:val="00000017"/>
    <w:multiLevelType w:val="multilevel"/>
    <w:tmpl w:val="00000017"/>
    <w:name w:val="WW8Num23"/>
    <w:lvl w:ilvl="0">
      <w:start w:val="1"/>
      <w:numFmt w:val="decimal"/>
      <w:lvlText w:val="%1."/>
      <w:lvlJc w:val="left"/>
      <w:pPr>
        <w:tabs>
          <w:tab w:val="num" w:pos="360"/>
        </w:tabs>
        <w:ind w:left="284" w:hanging="284"/>
      </w:pPr>
      <w:rPr>
        <w:rFonts w:hint="default"/>
        <w:color w:val="000000"/>
        <w:spacing w:val="-3"/>
      </w:rPr>
    </w:lvl>
    <w:lvl w:ilvl="1">
      <w:start w:val="1"/>
      <w:numFmt w:val="decimal"/>
      <w:lvlText w:val="%2)"/>
      <w:lvlJc w:val="left"/>
      <w:pPr>
        <w:tabs>
          <w:tab w:val="num" w:pos="644"/>
        </w:tabs>
        <w:ind w:left="567" w:hanging="283"/>
      </w:pPr>
      <w:rPr>
        <w:rFonts w:hint="default"/>
        <w:color w:val="000000"/>
        <w:spacing w:val="-3"/>
      </w:rPr>
    </w:lvl>
    <w:lvl w:ilvl="2">
      <w:start w:val="1"/>
      <w:numFmt w:val="lowerRoman"/>
      <w:lvlText w:val="%3."/>
      <w:lvlJc w:val="right"/>
      <w:pPr>
        <w:tabs>
          <w:tab w:val="num" w:pos="2160"/>
        </w:tabs>
        <w:ind w:left="2160" w:hanging="180"/>
      </w:pPr>
      <w:rPr>
        <w:rFonts w:hint="default"/>
        <w:color w:val="000000"/>
        <w:spacing w:val="-3"/>
      </w:rPr>
    </w:lvl>
    <w:lvl w:ilvl="3">
      <w:start w:val="1"/>
      <w:numFmt w:val="decimal"/>
      <w:lvlText w:val="%4."/>
      <w:lvlJc w:val="left"/>
      <w:pPr>
        <w:tabs>
          <w:tab w:val="num" w:pos="2880"/>
        </w:tabs>
        <w:ind w:left="2880" w:hanging="360"/>
      </w:pPr>
      <w:rPr>
        <w:rFonts w:hint="default"/>
        <w:color w:val="000000"/>
        <w:spacing w:val="-3"/>
      </w:rPr>
    </w:lvl>
    <w:lvl w:ilvl="4">
      <w:start w:val="1"/>
      <w:numFmt w:val="lowerLetter"/>
      <w:lvlText w:val="%5."/>
      <w:lvlJc w:val="left"/>
      <w:pPr>
        <w:tabs>
          <w:tab w:val="num" w:pos="3600"/>
        </w:tabs>
        <w:ind w:left="3600" w:hanging="360"/>
      </w:pPr>
      <w:rPr>
        <w:rFonts w:hint="default"/>
        <w:color w:val="000000"/>
        <w:spacing w:val="-3"/>
      </w:rPr>
    </w:lvl>
    <w:lvl w:ilvl="5">
      <w:start w:val="1"/>
      <w:numFmt w:val="lowerRoman"/>
      <w:lvlText w:val="%6."/>
      <w:lvlJc w:val="right"/>
      <w:pPr>
        <w:tabs>
          <w:tab w:val="num" w:pos="4320"/>
        </w:tabs>
        <w:ind w:left="4320" w:hanging="180"/>
      </w:pPr>
      <w:rPr>
        <w:rFonts w:hint="default"/>
        <w:color w:val="000000"/>
        <w:spacing w:val="-3"/>
      </w:rPr>
    </w:lvl>
    <w:lvl w:ilvl="6">
      <w:start w:val="1"/>
      <w:numFmt w:val="decimal"/>
      <w:lvlText w:val="%7."/>
      <w:lvlJc w:val="left"/>
      <w:pPr>
        <w:tabs>
          <w:tab w:val="num" w:pos="5040"/>
        </w:tabs>
        <w:ind w:left="5040" w:hanging="360"/>
      </w:pPr>
      <w:rPr>
        <w:rFonts w:hint="default"/>
        <w:color w:val="000000"/>
        <w:spacing w:val="-3"/>
      </w:rPr>
    </w:lvl>
    <w:lvl w:ilvl="7">
      <w:start w:val="1"/>
      <w:numFmt w:val="lowerLetter"/>
      <w:lvlText w:val="%8."/>
      <w:lvlJc w:val="left"/>
      <w:pPr>
        <w:tabs>
          <w:tab w:val="num" w:pos="5760"/>
        </w:tabs>
        <w:ind w:left="5760" w:hanging="360"/>
      </w:pPr>
      <w:rPr>
        <w:rFonts w:hint="default"/>
        <w:color w:val="000000"/>
        <w:spacing w:val="-3"/>
      </w:rPr>
    </w:lvl>
    <w:lvl w:ilvl="8">
      <w:start w:val="1"/>
      <w:numFmt w:val="lowerRoman"/>
      <w:lvlText w:val="%9."/>
      <w:lvlJc w:val="right"/>
      <w:pPr>
        <w:tabs>
          <w:tab w:val="num" w:pos="6480"/>
        </w:tabs>
        <w:ind w:left="6480" w:hanging="180"/>
      </w:pPr>
      <w:rPr>
        <w:rFonts w:hint="default"/>
        <w:color w:val="000000"/>
        <w:spacing w:val="-3"/>
      </w:rPr>
    </w:lvl>
  </w:abstractNum>
  <w:abstractNum w:abstractNumId="2">
    <w:nsid w:val="00000026"/>
    <w:multiLevelType w:val="multilevel"/>
    <w:tmpl w:val="00000026"/>
    <w:name w:val="WW8Num38"/>
    <w:lvl w:ilvl="0">
      <w:start w:val="1"/>
      <w:numFmt w:val="decimal"/>
      <w:lvlText w:val="%1."/>
      <w:lvlJc w:val="left"/>
      <w:pPr>
        <w:tabs>
          <w:tab w:val="num" w:pos="360"/>
        </w:tabs>
        <w:ind w:left="284" w:hanging="284"/>
      </w:pPr>
      <w:rPr>
        <w:rFonts w:ascii="Arial" w:eastAsia="TimesNewRomanPSMT" w:hAnsi="Arial" w:cs="Arial" w:hint="default"/>
        <w:b w:val="0"/>
        <w:bCs w:val="0"/>
        <w:i w:val="0"/>
        <w:iCs w:val="0"/>
        <w:color w:val="000000"/>
        <w:spacing w:val="-3"/>
        <w:sz w:val="20"/>
        <w:szCs w:val="20"/>
      </w:rPr>
    </w:lvl>
    <w:lvl w:ilvl="1">
      <w:start w:val="1"/>
      <w:numFmt w:val="decimal"/>
      <w:lvlText w:val="%2)"/>
      <w:lvlJc w:val="left"/>
      <w:pPr>
        <w:tabs>
          <w:tab w:val="num" w:pos="644"/>
        </w:tabs>
        <w:ind w:left="567" w:hanging="283"/>
      </w:pPr>
      <w:rPr>
        <w:rFonts w:ascii="Arial" w:eastAsia="TimesNewRomanPSMT" w:hAnsi="Arial" w:cs="Arial" w:hint="default"/>
        <w:b w:val="0"/>
        <w:bCs w:val="0"/>
        <w:i w:val="0"/>
        <w:iCs w:val="0"/>
        <w:color w:val="000000"/>
        <w:spacing w:val="-3"/>
        <w:sz w:val="20"/>
        <w:szCs w:val="20"/>
      </w:rPr>
    </w:lvl>
    <w:lvl w:ilvl="2">
      <w:start w:val="1"/>
      <w:numFmt w:val="lowerRoman"/>
      <w:lvlText w:val="%3."/>
      <w:lvlJc w:val="right"/>
      <w:pPr>
        <w:tabs>
          <w:tab w:val="num" w:pos="2160"/>
        </w:tabs>
        <w:ind w:left="2160" w:hanging="180"/>
      </w:pPr>
      <w:rPr>
        <w:rFonts w:ascii="Arial" w:eastAsia="TimesNewRomanPSMT" w:hAnsi="Arial" w:cs="Arial" w:hint="default"/>
        <w:b w:val="0"/>
        <w:bCs w:val="0"/>
        <w:i w:val="0"/>
        <w:iCs w:val="0"/>
        <w:color w:val="000000"/>
        <w:spacing w:val="-3"/>
        <w:sz w:val="20"/>
        <w:szCs w:val="20"/>
      </w:rPr>
    </w:lvl>
    <w:lvl w:ilvl="3">
      <w:start w:val="1"/>
      <w:numFmt w:val="decimal"/>
      <w:lvlText w:val="%4."/>
      <w:lvlJc w:val="left"/>
      <w:pPr>
        <w:tabs>
          <w:tab w:val="num" w:pos="2880"/>
        </w:tabs>
        <w:ind w:left="2880" w:hanging="360"/>
      </w:pPr>
      <w:rPr>
        <w:rFonts w:ascii="Arial" w:eastAsia="TimesNewRomanPSMT" w:hAnsi="Arial" w:cs="Arial" w:hint="default"/>
        <w:b w:val="0"/>
        <w:bCs w:val="0"/>
        <w:i w:val="0"/>
        <w:iCs w:val="0"/>
        <w:color w:val="000000"/>
        <w:spacing w:val="-3"/>
        <w:sz w:val="20"/>
        <w:szCs w:val="20"/>
      </w:rPr>
    </w:lvl>
    <w:lvl w:ilvl="4">
      <w:start w:val="1"/>
      <w:numFmt w:val="lowerLetter"/>
      <w:lvlText w:val="%5."/>
      <w:lvlJc w:val="left"/>
      <w:pPr>
        <w:tabs>
          <w:tab w:val="num" w:pos="3600"/>
        </w:tabs>
        <w:ind w:left="3600" w:hanging="360"/>
      </w:pPr>
      <w:rPr>
        <w:rFonts w:ascii="Arial" w:eastAsia="TimesNewRomanPSMT" w:hAnsi="Arial" w:cs="Arial" w:hint="default"/>
        <w:b w:val="0"/>
        <w:bCs w:val="0"/>
        <w:i w:val="0"/>
        <w:iCs w:val="0"/>
        <w:color w:val="000000"/>
        <w:spacing w:val="-3"/>
        <w:sz w:val="20"/>
        <w:szCs w:val="20"/>
      </w:rPr>
    </w:lvl>
    <w:lvl w:ilvl="5">
      <w:start w:val="1"/>
      <w:numFmt w:val="lowerRoman"/>
      <w:lvlText w:val="%6."/>
      <w:lvlJc w:val="right"/>
      <w:pPr>
        <w:tabs>
          <w:tab w:val="num" w:pos="4320"/>
        </w:tabs>
        <w:ind w:left="4320" w:hanging="180"/>
      </w:pPr>
      <w:rPr>
        <w:rFonts w:ascii="Arial" w:eastAsia="TimesNewRomanPSMT" w:hAnsi="Arial" w:cs="Arial" w:hint="default"/>
        <w:b w:val="0"/>
        <w:bCs w:val="0"/>
        <w:i w:val="0"/>
        <w:iCs w:val="0"/>
        <w:color w:val="000000"/>
        <w:spacing w:val="-3"/>
        <w:sz w:val="20"/>
        <w:szCs w:val="20"/>
      </w:rPr>
    </w:lvl>
    <w:lvl w:ilvl="6">
      <w:start w:val="1"/>
      <w:numFmt w:val="decimal"/>
      <w:lvlText w:val="%7."/>
      <w:lvlJc w:val="left"/>
      <w:pPr>
        <w:tabs>
          <w:tab w:val="num" w:pos="5040"/>
        </w:tabs>
        <w:ind w:left="5040" w:hanging="360"/>
      </w:pPr>
      <w:rPr>
        <w:rFonts w:ascii="Arial" w:eastAsia="TimesNewRomanPSMT" w:hAnsi="Arial" w:cs="Arial" w:hint="default"/>
        <w:b w:val="0"/>
        <w:bCs w:val="0"/>
        <w:i w:val="0"/>
        <w:iCs w:val="0"/>
        <w:color w:val="000000"/>
        <w:spacing w:val="-3"/>
        <w:sz w:val="20"/>
        <w:szCs w:val="20"/>
      </w:rPr>
    </w:lvl>
    <w:lvl w:ilvl="7">
      <w:start w:val="1"/>
      <w:numFmt w:val="lowerLetter"/>
      <w:lvlText w:val="%8."/>
      <w:lvlJc w:val="left"/>
      <w:pPr>
        <w:tabs>
          <w:tab w:val="num" w:pos="5760"/>
        </w:tabs>
        <w:ind w:left="5760" w:hanging="360"/>
      </w:pPr>
      <w:rPr>
        <w:rFonts w:ascii="Arial" w:eastAsia="TimesNewRomanPSMT" w:hAnsi="Arial" w:cs="Arial" w:hint="default"/>
        <w:b w:val="0"/>
        <w:bCs w:val="0"/>
        <w:i w:val="0"/>
        <w:iCs w:val="0"/>
        <w:color w:val="000000"/>
        <w:spacing w:val="-3"/>
        <w:sz w:val="20"/>
        <w:szCs w:val="20"/>
      </w:rPr>
    </w:lvl>
    <w:lvl w:ilvl="8">
      <w:start w:val="1"/>
      <w:numFmt w:val="lowerRoman"/>
      <w:lvlText w:val="%9."/>
      <w:lvlJc w:val="right"/>
      <w:pPr>
        <w:tabs>
          <w:tab w:val="num" w:pos="6480"/>
        </w:tabs>
        <w:ind w:left="6480" w:hanging="180"/>
      </w:pPr>
      <w:rPr>
        <w:rFonts w:ascii="Arial" w:eastAsia="TimesNewRomanPSMT" w:hAnsi="Arial" w:cs="Arial" w:hint="default"/>
        <w:b w:val="0"/>
        <w:bCs w:val="0"/>
        <w:i w:val="0"/>
        <w:iCs w:val="0"/>
        <w:color w:val="000000"/>
        <w:spacing w:val="-3"/>
        <w:sz w:val="20"/>
        <w:szCs w:val="20"/>
      </w:rPr>
    </w:lvl>
  </w:abstractNum>
  <w:abstractNum w:abstractNumId="3">
    <w:nsid w:val="0000002C"/>
    <w:multiLevelType w:val="multilevel"/>
    <w:tmpl w:val="0000002C"/>
    <w:name w:val="WW8Num44"/>
    <w:lvl w:ilvl="0">
      <w:start w:val="1"/>
      <w:numFmt w:val="decimal"/>
      <w:lvlText w:val="%1."/>
      <w:lvlJc w:val="left"/>
      <w:pPr>
        <w:tabs>
          <w:tab w:val="num" w:pos="360"/>
        </w:tabs>
        <w:ind w:left="284" w:hanging="284"/>
      </w:pPr>
      <w:rPr>
        <w:rFonts w:hint="default"/>
        <w:spacing w:val="-3"/>
      </w:rPr>
    </w:lvl>
    <w:lvl w:ilvl="1">
      <w:start w:val="1"/>
      <w:numFmt w:val="decimal"/>
      <w:lvlText w:val="%2)"/>
      <w:lvlJc w:val="left"/>
      <w:pPr>
        <w:tabs>
          <w:tab w:val="num" w:pos="644"/>
        </w:tabs>
        <w:ind w:left="567" w:hanging="283"/>
      </w:pPr>
      <w:rPr>
        <w:rFonts w:hint="default"/>
        <w:spacing w:val="-3"/>
      </w:rPr>
    </w:lvl>
    <w:lvl w:ilvl="2">
      <w:start w:val="1"/>
      <w:numFmt w:val="lowerRoman"/>
      <w:lvlText w:val="%3."/>
      <w:lvlJc w:val="right"/>
      <w:pPr>
        <w:tabs>
          <w:tab w:val="num" w:pos="2160"/>
        </w:tabs>
        <w:ind w:left="2160" w:hanging="180"/>
      </w:pPr>
      <w:rPr>
        <w:rFonts w:hint="default"/>
        <w:spacing w:val="-3"/>
      </w:rPr>
    </w:lvl>
    <w:lvl w:ilvl="3">
      <w:start w:val="1"/>
      <w:numFmt w:val="decimal"/>
      <w:lvlText w:val="%4."/>
      <w:lvlJc w:val="left"/>
      <w:pPr>
        <w:tabs>
          <w:tab w:val="num" w:pos="2880"/>
        </w:tabs>
        <w:ind w:left="2880" w:hanging="360"/>
      </w:pPr>
      <w:rPr>
        <w:rFonts w:hint="default"/>
        <w:spacing w:val="-3"/>
      </w:rPr>
    </w:lvl>
    <w:lvl w:ilvl="4">
      <w:start w:val="1"/>
      <w:numFmt w:val="lowerLetter"/>
      <w:lvlText w:val="%5."/>
      <w:lvlJc w:val="left"/>
      <w:pPr>
        <w:tabs>
          <w:tab w:val="num" w:pos="3600"/>
        </w:tabs>
        <w:ind w:left="3600" w:hanging="360"/>
      </w:pPr>
      <w:rPr>
        <w:rFonts w:hint="default"/>
        <w:spacing w:val="-3"/>
      </w:rPr>
    </w:lvl>
    <w:lvl w:ilvl="5">
      <w:start w:val="1"/>
      <w:numFmt w:val="lowerRoman"/>
      <w:lvlText w:val="%6."/>
      <w:lvlJc w:val="right"/>
      <w:pPr>
        <w:tabs>
          <w:tab w:val="num" w:pos="4320"/>
        </w:tabs>
        <w:ind w:left="4320" w:hanging="180"/>
      </w:pPr>
      <w:rPr>
        <w:rFonts w:hint="default"/>
        <w:spacing w:val="-3"/>
      </w:rPr>
    </w:lvl>
    <w:lvl w:ilvl="6">
      <w:start w:val="1"/>
      <w:numFmt w:val="decimal"/>
      <w:lvlText w:val="%7."/>
      <w:lvlJc w:val="left"/>
      <w:pPr>
        <w:tabs>
          <w:tab w:val="num" w:pos="5040"/>
        </w:tabs>
        <w:ind w:left="5040" w:hanging="360"/>
      </w:pPr>
      <w:rPr>
        <w:rFonts w:hint="default"/>
        <w:spacing w:val="-3"/>
      </w:rPr>
    </w:lvl>
    <w:lvl w:ilvl="7">
      <w:start w:val="1"/>
      <w:numFmt w:val="lowerLetter"/>
      <w:lvlText w:val="%8."/>
      <w:lvlJc w:val="left"/>
      <w:pPr>
        <w:tabs>
          <w:tab w:val="num" w:pos="5760"/>
        </w:tabs>
        <w:ind w:left="5760" w:hanging="360"/>
      </w:pPr>
      <w:rPr>
        <w:rFonts w:hint="default"/>
        <w:spacing w:val="-3"/>
      </w:rPr>
    </w:lvl>
    <w:lvl w:ilvl="8">
      <w:start w:val="1"/>
      <w:numFmt w:val="lowerRoman"/>
      <w:lvlText w:val="%9."/>
      <w:lvlJc w:val="right"/>
      <w:pPr>
        <w:tabs>
          <w:tab w:val="num" w:pos="6480"/>
        </w:tabs>
        <w:ind w:left="6480" w:hanging="180"/>
      </w:pPr>
      <w:rPr>
        <w:rFonts w:hint="default"/>
        <w:spacing w:val="-3"/>
      </w:rPr>
    </w:lvl>
  </w:abstractNum>
  <w:abstractNum w:abstractNumId="4">
    <w:nsid w:val="023C7852"/>
    <w:multiLevelType w:val="multilevel"/>
    <w:tmpl w:val="FD5C40F6"/>
    <w:lvl w:ilvl="0">
      <w:start w:val="1"/>
      <w:numFmt w:val="decimal"/>
      <w:lvlText w:val="%1)"/>
      <w:lvlJc w:val="left"/>
      <w:pPr>
        <w:ind w:left="700" w:hanging="360"/>
      </w:pPr>
      <w:rPr>
        <w:rFonts w:hint="default"/>
      </w:rPr>
    </w:lvl>
    <w:lvl w:ilvl="1">
      <w:start w:val="1"/>
      <w:numFmt w:val="lowerLetter"/>
      <w:lvlText w:val="%2."/>
      <w:lvlJc w:val="left"/>
      <w:pPr>
        <w:ind w:left="1420" w:hanging="360"/>
      </w:pPr>
      <w:rPr>
        <w:rFonts w:hint="default"/>
      </w:rPr>
    </w:lvl>
    <w:lvl w:ilvl="2">
      <w:start w:val="1"/>
      <w:numFmt w:val="none"/>
      <w:lvlText w:val="- "/>
      <w:lvlJc w:val="right"/>
      <w:pPr>
        <w:ind w:left="2140" w:hanging="180"/>
      </w:pPr>
      <w:rPr>
        <w:rFonts w:hint="default"/>
      </w:rPr>
    </w:lvl>
    <w:lvl w:ilvl="3">
      <w:start w:val="1"/>
      <w:numFmt w:val="decimal"/>
      <w:lvlText w:val="%4."/>
      <w:lvlJc w:val="left"/>
      <w:pPr>
        <w:ind w:left="2860" w:hanging="360"/>
      </w:pPr>
      <w:rPr>
        <w:rFonts w:hint="default"/>
      </w:rPr>
    </w:lvl>
    <w:lvl w:ilvl="4">
      <w:start w:val="1"/>
      <w:numFmt w:val="lowerLetter"/>
      <w:lvlText w:val="%5."/>
      <w:lvlJc w:val="left"/>
      <w:pPr>
        <w:ind w:left="3580" w:hanging="360"/>
      </w:pPr>
      <w:rPr>
        <w:rFonts w:hint="default"/>
      </w:rPr>
    </w:lvl>
    <w:lvl w:ilvl="5">
      <w:start w:val="1"/>
      <w:numFmt w:val="lowerRoman"/>
      <w:lvlText w:val="%6."/>
      <w:lvlJc w:val="right"/>
      <w:pPr>
        <w:ind w:left="4300" w:hanging="180"/>
      </w:pPr>
      <w:rPr>
        <w:rFonts w:hint="default"/>
      </w:rPr>
    </w:lvl>
    <w:lvl w:ilvl="6">
      <w:start w:val="1"/>
      <w:numFmt w:val="decimal"/>
      <w:lvlText w:val="%7."/>
      <w:lvlJc w:val="left"/>
      <w:pPr>
        <w:ind w:left="5020" w:hanging="360"/>
      </w:pPr>
      <w:rPr>
        <w:rFonts w:hint="default"/>
      </w:rPr>
    </w:lvl>
    <w:lvl w:ilvl="7">
      <w:start w:val="1"/>
      <w:numFmt w:val="lowerLetter"/>
      <w:lvlText w:val="%8."/>
      <w:lvlJc w:val="left"/>
      <w:pPr>
        <w:ind w:left="5740" w:hanging="360"/>
      </w:pPr>
      <w:rPr>
        <w:rFonts w:hint="default"/>
      </w:rPr>
    </w:lvl>
    <w:lvl w:ilvl="8">
      <w:start w:val="1"/>
      <w:numFmt w:val="lowerRoman"/>
      <w:lvlText w:val="%9."/>
      <w:lvlJc w:val="right"/>
      <w:pPr>
        <w:ind w:left="6460" w:hanging="180"/>
      </w:pPr>
      <w:rPr>
        <w:rFonts w:hint="default"/>
      </w:rPr>
    </w:lvl>
  </w:abstractNum>
  <w:abstractNum w:abstractNumId="5">
    <w:nsid w:val="1F3327B2"/>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5070494"/>
    <w:multiLevelType w:val="hybridMultilevel"/>
    <w:tmpl w:val="509CD1E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F3A4A5D"/>
    <w:multiLevelType w:val="hybridMultilevel"/>
    <w:tmpl w:val="509CD1EA"/>
    <w:lvl w:ilvl="0" w:tplc="0415000F">
      <w:start w:val="1"/>
      <w:numFmt w:val="decimal"/>
      <w:lvlText w:val="%1."/>
      <w:lvlJc w:val="left"/>
      <w:pPr>
        <w:ind w:left="927"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
    <w:nsid w:val="409376F1"/>
    <w:multiLevelType w:val="hybridMultilevel"/>
    <w:tmpl w:val="509CD1EA"/>
    <w:lvl w:ilvl="0" w:tplc="0415000F">
      <w:start w:val="1"/>
      <w:numFmt w:val="decimal"/>
      <w:lvlText w:val="%1."/>
      <w:lvlJc w:val="left"/>
      <w:pPr>
        <w:ind w:left="927"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9">
    <w:nsid w:val="40F543D9"/>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850FDB"/>
    <w:multiLevelType w:val="hybridMultilevel"/>
    <w:tmpl w:val="509CD1EA"/>
    <w:lvl w:ilvl="0" w:tplc="0415000F">
      <w:start w:val="1"/>
      <w:numFmt w:val="decimal"/>
      <w:lvlText w:val="%1."/>
      <w:lvlJc w:val="left"/>
      <w:pPr>
        <w:ind w:left="927"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1">
    <w:nsid w:val="5F7D0840"/>
    <w:multiLevelType w:val="hybridMultilevel"/>
    <w:tmpl w:val="509CD1EA"/>
    <w:lvl w:ilvl="0" w:tplc="0415000F">
      <w:start w:val="1"/>
      <w:numFmt w:val="decimal"/>
      <w:lvlText w:val="%1."/>
      <w:lvlJc w:val="left"/>
      <w:pPr>
        <w:ind w:left="927"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
    <w:nsid w:val="747A3373"/>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A7125A5"/>
    <w:multiLevelType w:val="hybridMultilevel"/>
    <w:tmpl w:val="509CD1EA"/>
    <w:lvl w:ilvl="0" w:tplc="0415000F">
      <w:start w:val="1"/>
      <w:numFmt w:val="decimal"/>
      <w:lvlText w:val="%1."/>
      <w:lvlJc w:val="left"/>
      <w:pPr>
        <w:ind w:left="927"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4">
    <w:nsid w:val="7DB971A7"/>
    <w:multiLevelType w:val="hybridMultilevel"/>
    <w:tmpl w:val="509CD1EA"/>
    <w:lvl w:ilvl="0" w:tplc="0415000F">
      <w:start w:val="1"/>
      <w:numFmt w:val="decimal"/>
      <w:lvlText w:val="%1."/>
      <w:lvlJc w:val="left"/>
      <w:pPr>
        <w:ind w:left="927"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num w:numId="1">
    <w:abstractNumId w:val="10"/>
  </w:num>
  <w:num w:numId="2">
    <w:abstractNumId w:val="4"/>
  </w:num>
  <w:num w:numId="3">
    <w:abstractNumId w:val="5"/>
  </w:num>
  <w:num w:numId="4">
    <w:abstractNumId w:val="9"/>
  </w:num>
  <w:num w:numId="5">
    <w:abstractNumId w:val="12"/>
  </w:num>
  <w:num w:numId="6">
    <w:abstractNumId w:val="6"/>
  </w:num>
  <w:num w:numId="7">
    <w:abstractNumId w:val="8"/>
  </w:num>
  <w:num w:numId="8">
    <w:abstractNumId w:val="7"/>
  </w:num>
  <w:num w:numId="9">
    <w:abstractNumId w:val="14"/>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defaultTabStop w:val="567"/>
  <w:hyphenationZone w:val="425"/>
  <w:drawingGridHorizontalSpacing w:val="120"/>
  <w:displayHorizontalDrawingGridEvery w:val="2"/>
  <w:characterSpacingControl w:val="doNotCompress"/>
  <w:hdrShapeDefaults>
    <o:shapedefaults v:ext="edit" spidmax="430082"/>
  </w:hdrShapeDefaults>
  <w:footnotePr>
    <w:footnote w:id="-1"/>
    <w:footnote w:id="0"/>
  </w:footnotePr>
  <w:endnotePr>
    <w:endnote w:id="-1"/>
    <w:endnote w:id="0"/>
  </w:endnotePr>
  <w:compat/>
  <w:rsids>
    <w:rsidRoot w:val="000A24F7"/>
    <w:rsid w:val="0000045B"/>
    <w:rsid w:val="000007D1"/>
    <w:rsid w:val="00000A4B"/>
    <w:rsid w:val="00002790"/>
    <w:rsid w:val="00002EF3"/>
    <w:rsid w:val="000033C8"/>
    <w:rsid w:val="000044BB"/>
    <w:rsid w:val="00005747"/>
    <w:rsid w:val="000060B5"/>
    <w:rsid w:val="00006526"/>
    <w:rsid w:val="00011C1D"/>
    <w:rsid w:val="0001364D"/>
    <w:rsid w:val="00013BDF"/>
    <w:rsid w:val="00014821"/>
    <w:rsid w:val="0001524C"/>
    <w:rsid w:val="000157FD"/>
    <w:rsid w:val="000212E1"/>
    <w:rsid w:val="0002334F"/>
    <w:rsid w:val="00024ED9"/>
    <w:rsid w:val="0003494C"/>
    <w:rsid w:val="0003495F"/>
    <w:rsid w:val="000357F0"/>
    <w:rsid w:val="0003686E"/>
    <w:rsid w:val="000368FF"/>
    <w:rsid w:val="00040F62"/>
    <w:rsid w:val="00041120"/>
    <w:rsid w:val="00041EF9"/>
    <w:rsid w:val="0004258E"/>
    <w:rsid w:val="0004274A"/>
    <w:rsid w:val="00044604"/>
    <w:rsid w:val="00044837"/>
    <w:rsid w:val="000459AA"/>
    <w:rsid w:val="00046DEC"/>
    <w:rsid w:val="000472EB"/>
    <w:rsid w:val="00050184"/>
    <w:rsid w:val="00051254"/>
    <w:rsid w:val="00052D7D"/>
    <w:rsid w:val="00053AFD"/>
    <w:rsid w:val="0005404D"/>
    <w:rsid w:val="000551AC"/>
    <w:rsid w:val="000557E6"/>
    <w:rsid w:val="000575EA"/>
    <w:rsid w:val="000576C5"/>
    <w:rsid w:val="000613B4"/>
    <w:rsid w:val="000646A9"/>
    <w:rsid w:val="0006475E"/>
    <w:rsid w:val="000648F1"/>
    <w:rsid w:val="00065392"/>
    <w:rsid w:val="0006643C"/>
    <w:rsid w:val="00066F9B"/>
    <w:rsid w:val="0006795E"/>
    <w:rsid w:val="00070778"/>
    <w:rsid w:val="00070BF7"/>
    <w:rsid w:val="00070FE2"/>
    <w:rsid w:val="000738CE"/>
    <w:rsid w:val="00073C06"/>
    <w:rsid w:val="00073DEA"/>
    <w:rsid w:val="0007448F"/>
    <w:rsid w:val="000744DE"/>
    <w:rsid w:val="00074664"/>
    <w:rsid w:val="00074D07"/>
    <w:rsid w:val="00081B95"/>
    <w:rsid w:val="000825A6"/>
    <w:rsid w:val="000850D6"/>
    <w:rsid w:val="00085601"/>
    <w:rsid w:val="000863F3"/>
    <w:rsid w:val="00087E59"/>
    <w:rsid w:val="00090D08"/>
    <w:rsid w:val="00090E13"/>
    <w:rsid w:val="0009156A"/>
    <w:rsid w:val="00091C1A"/>
    <w:rsid w:val="0009344F"/>
    <w:rsid w:val="0009431A"/>
    <w:rsid w:val="0009506F"/>
    <w:rsid w:val="00097613"/>
    <w:rsid w:val="000A24F7"/>
    <w:rsid w:val="000A2D6F"/>
    <w:rsid w:val="000A37B0"/>
    <w:rsid w:val="000A53A6"/>
    <w:rsid w:val="000A5A5D"/>
    <w:rsid w:val="000A6801"/>
    <w:rsid w:val="000A6AA7"/>
    <w:rsid w:val="000A6BED"/>
    <w:rsid w:val="000A7325"/>
    <w:rsid w:val="000B3282"/>
    <w:rsid w:val="000B390F"/>
    <w:rsid w:val="000B440A"/>
    <w:rsid w:val="000B5B9F"/>
    <w:rsid w:val="000B791E"/>
    <w:rsid w:val="000B7A19"/>
    <w:rsid w:val="000C0695"/>
    <w:rsid w:val="000C0E49"/>
    <w:rsid w:val="000C1B9E"/>
    <w:rsid w:val="000C2B10"/>
    <w:rsid w:val="000C3AD3"/>
    <w:rsid w:val="000C58D9"/>
    <w:rsid w:val="000C69CE"/>
    <w:rsid w:val="000D18DA"/>
    <w:rsid w:val="000D573C"/>
    <w:rsid w:val="000D64B4"/>
    <w:rsid w:val="000E326E"/>
    <w:rsid w:val="000E4F97"/>
    <w:rsid w:val="000E7332"/>
    <w:rsid w:val="000F06D7"/>
    <w:rsid w:val="000F0819"/>
    <w:rsid w:val="000F088D"/>
    <w:rsid w:val="000F0E10"/>
    <w:rsid w:val="000F28F8"/>
    <w:rsid w:val="000F369C"/>
    <w:rsid w:val="000F4281"/>
    <w:rsid w:val="000F71A3"/>
    <w:rsid w:val="000F72E0"/>
    <w:rsid w:val="001005D2"/>
    <w:rsid w:val="0010116F"/>
    <w:rsid w:val="001014E8"/>
    <w:rsid w:val="00101E67"/>
    <w:rsid w:val="00103A1F"/>
    <w:rsid w:val="001057B1"/>
    <w:rsid w:val="00105B86"/>
    <w:rsid w:val="00106C5A"/>
    <w:rsid w:val="00110840"/>
    <w:rsid w:val="00112DF5"/>
    <w:rsid w:val="001134A0"/>
    <w:rsid w:val="001172B2"/>
    <w:rsid w:val="00120CB3"/>
    <w:rsid w:val="0012331E"/>
    <w:rsid w:val="0012432E"/>
    <w:rsid w:val="00124799"/>
    <w:rsid w:val="0012696A"/>
    <w:rsid w:val="00127556"/>
    <w:rsid w:val="0013021A"/>
    <w:rsid w:val="00132B6E"/>
    <w:rsid w:val="00133BDC"/>
    <w:rsid w:val="001365B2"/>
    <w:rsid w:val="001371A1"/>
    <w:rsid w:val="00137B74"/>
    <w:rsid w:val="001411C7"/>
    <w:rsid w:val="00142BF8"/>
    <w:rsid w:val="0014337E"/>
    <w:rsid w:val="00143DAA"/>
    <w:rsid w:val="001447B1"/>
    <w:rsid w:val="0014495C"/>
    <w:rsid w:val="001454C4"/>
    <w:rsid w:val="00146516"/>
    <w:rsid w:val="00150C08"/>
    <w:rsid w:val="00150F0F"/>
    <w:rsid w:val="001511A3"/>
    <w:rsid w:val="00151A31"/>
    <w:rsid w:val="001529CD"/>
    <w:rsid w:val="00154DD6"/>
    <w:rsid w:val="0015625D"/>
    <w:rsid w:val="00156CB0"/>
    <w:rsid w:val="00157E5C"/>
    <w:rsid w:val="001618D1"/>
    <w:rsid w:val="00161B2E"/>
    <w:rsid w:val="0016242C"/>
    <w:rsid w:val="001628ED"/>
    <w:rsid w:val="00162D9C"/>
    <w:rsid w:val="00162F35"/>
    <w:rsid w:val="001652D6"/>
    <w:rsid w:val="00167310"/>
    <w:rsid w:val="001673B2"/>
    <w:rsid w:val="00167696"/>
    <w:rsid w:val="00170643"/>
    <w:rsid w:val="00170DBB"/>
    <w:rsid w:val="00174461"/>
    <w:rsid w:val="001759CC"/>
    <w:rsid w:val="00175FF7"/>
    <w:rsid w:val="00180AE3"/>
    <w:rsid w:val="0018100D"/>
    <w:rsid w:val="001823A4"/>
    <w:rsid w:val="0018380C"/>
    <w:rsid w:val="00185602"/>
    <w:rsid w:val="00187DF9"/>
    <w:rsid w:val="00190124"/>
    <w:rsid w:val="00190C8B"/>
    <w:rsid w:val="001912F7"/>
    <w:rsid w:val="0019461B"/>
    <w:rsid w:val="00194B83"/>
    <w:rsid w:val="00197FAC"/>
    <w:rsid w:val="001A13BA"/>
    <w:rsid w:val="001A2389"/>
    <w:rsid w:val="001A26A9"/>
    <w:rsid w:val="001A785F"/>
    <w:rsid w:val="001A7CAF"/>
    <w:rsid w:val="001A7CD1"/>
    <w:rsid w:val="001B30C4"/>
    <w:rsid w:val="001B35FC"/>
    <w:rsid w:val="001B5935"/>
    <w:rsid w:val="001B7221"/>
    <w:rsid w:val="001C2B34"/>
    <w:rsid w:val="001C49DC"/>
    <w:rsid w:val="001C5436"/>
    <w:rsid w:val="001D009C"/>
    <w:rsid w:val="001D1701"/>
    <w:rsid w:val="001D1D95"/>
    <w:rsid w:val="001D2879"/>
    <w:rsid w:val="001D2CA3"/>
    <w:rsid w:val="001D315A"/>
    <w:rsid w:val="001D3173"/>
    <w:rsid w:val="001D3274"/>
    <w:rsid w:val="001D40B1"/>
    <w:rsid w:val="001D6083"/>
    <w:rsid w:val="001D7608"/>
    <w:rsid w:val="001E094D"/>
    <w:rsid w:val="001E0DD3"/>
    <w:rsid w:val="001E0EEA"/>
    <w:rsid w:val="001E185C"/>
    <w:rsid w:val="001E1C44"/>
    <w:rsid w:val="001E4909"/>
    <w:rsid w:val="001E640B"/>
    <w:rsid w:val="001E6F09"/>
    <w:rsid w:val="001F08DE"/>
    <w:rsid w:val="001F09A4"/>
    <w:rsid w:val="001F117A"/>
    <w:rsid w:val="001F1C8F"/>
    <w:rsid w:val="001F2AE3"/>
    <w:rsid w:val="001F3A21"/>
    <w:rsid w:val="001F431D"/>
    <w:rsid w:val="00200B9A"/>
    <w:rsid w:val="0020138A"/>
    <w:rsid w:val="00201AB5"/>
    <w:rsid w:val="00202188"/>
    <w:rsid w:val="00202A84"/>
    <w:rsid w:val="002037CE"/>
    <w:rsid w:val="00204CB3"/>
    <w:rsid w:val="0020544C"/>
    <w:rsid w:val="00207186"/>
    <w:rsid w:val="00211679"/>
    <w:rsid w:val="00211A47"/>
    <w:rsid w:val="00211CB0"/>
    <w:rsid w:val="00213365"/>
    <w:rsid w:val="00213E10"/>
    <w:rsid w:val="00213E29"/>
    <w:rsid w:val="002142C6"/>
    <w:rsid w:val="00214799"/>
    <w:rsid w:val="00217946"/>
    <w:rsid w:val="00217B6E"/>
    <w:rsid w:val="00217F39"/>
    <w:rsid w:val="00220821"/>
    <w:rsid w:val="002234A9"/>
    <w:rsid w:val="00223814"/>
    <w:rsid w:val="00225862"/>
    <w:rsid w:val="00225A10"/>
    <w:rsid w:val="0022643A"/>
    <w:rsid w:val="00226C94"/>
    <w:rsid w:val="0023196C"/>
    <w:rsid w:val="00231E56"/>
    <w:rsid w:val="0023343A"/>
    <w:rsid w:val="00234366"/>
    <w:rsid w:val="00235050"/>
    <w:rsid w:val="0023548F"/>
    <w:rsid w:val="002358F2"/>
    <w:rsid w:val="00236C6B"/>
    <w:rsid w:val="00236D79"/>
    <w:rsid w:val="0023768F"/>
    <w:rsid w:val="00237AA7"/>
    <w:rsid w:val="00237B8E"/>
    <w:rsid w:val="00241F2C"/>
    <w:rsid w:val="00242A30"/>
    <w:rsid w:val="00244BCC"/>
    <w:rsid w:val="0024535F"/>
    <w:rsid w:val="00250526"/>
    <w:rsid w:val="00251989"/>
    <w:rsid w:val="00252794"/>
    <w:rsid w:val="00252A7E"/>
    <w:rsid w:val="00254CB1"/>
    <w:rsid w:val="00257672"/>
    <w:rsid w:val="00257B67"/>
    <w:rsid w:val="0026228F"/>
    <w:rsid w:val="0026327E"/>
    <w:rsid w:val="002646AE"/>
    <w:rsid w:val="00267339"/>
    <w:rsid w:val="00267D6A"/>
    <w:rsid w:val="002700F7"/>
    <w:rsid w:val="00270F30"/>
    <w:rsid w:val="00272888"/>
    <w:rsid w:val="002760A3"/>
    <w:rsid w:val="00280761"/>
    <w:rsid w:val="00281287"/>
    <w:rsid w:val="00283763"/>
    <w:rsid w:val="00285845"/>
    <w:rsid w:val="00287E31"/>
    <w:rsid w:val="002907F5"/>
    <w:rsid w:val="00291935"/>
    <w:rsid w:val="00291EB7"/>
    <w:rsid w:val="00292307"/>
    <w:rsid w:val="002937A1"/>
    <w:rsid w:val="00293B83"/>
    <w:rsid w:val="00293FEA"/>
    <w:rsid w:val="00296854"/>
    <w:rsid w:val="00297EA8"/>
    <w:rsid w:val="002A12C8"/>
    <w:rsid w:val="002A2637"/>
    <w:rsid w:val="002A2974"/>
    <w:rsid w:val="002A431E"/>
    <w:rsid w:val="002A47FC"/>
    <w:rsid w:val="002A6A5E"/>
    <w:rsid w:val="002B11CB"/>
    <w:rsid w:val="002B353C"/>
    <w:rsid w:val="002B4EC2"/>
    <w:rsid w:val="002B646B"/>
    <w:rsid w:val="002B68B0"/>
    <w:rsid w:val="002C053D"/>
    <w:rsid w:val="002C1F50"/>
    <w:rsid w:val="002C2A0C"/>
    <w:rsid w:val="002C2B60"/>
    <w:rsid w:val="002C5308"/>
    <w:rsid w:val="002C5AF4"/>
    <w:rsid w:val="002C709D"/>
    <w:rsid w:val="002C7327"/>
    <w:rsid w:val="002D098A"/>
    <w:rsid w:val="002D2A9D"/>
    <w:rsid w:val="002D3E51"/>
    <w:rsid w:val="002D4777"/>
    <w:rsid w:val="002D5132"/>
    <w:rsid w:val="002D5187"/>
    <w:rsid w:val="002D62C4"/>
    <w:rsid w:val="002D644A"/>
    <w:rsid w:val="002E10CA"/>
    <w:rsid w:val="002E22BD"/>
    <w:rsid w:val="002E3C44"/>
    <w:rsid w:val="002E4264"/>
    <w:rsid w:val="002E4628"/>
    <w:rsid w:val="002E68C6"/>
    <w:rsid w:val="002E69E8"/>
    <w:rsid w:val="002F3681"/>
    <w:rsid w:val="002F4926"/>
    <w:rsid w:val="002F6AAD"/>
    <w:rsid w:val="002F6DC5"/>
    <w:rsid w:val="003004C0"/>
    <w:rsid w:val="00300B03"/>
    <w:rsid w:val="0030176D"/>
    <w:rsid w:val="003018FB"/>
    <w:rsid w:val="003039C3"/>
    <w:rsid w:val="003044CE"/>
    <w:rsid w:val="00306F1F"/>
    <w:rsid w:val="003071A8"/>
    <w:rsid w:val="0031092D"/>
    <w:rsid w:val="00310D3F"/>
    <w:rsid w:val="00311527"/>
    <w:rsid w:val="003127EE"/>
    <w:rsid w:val="003138A1"/>
    <w:rsid w:val="00313930"/>
    <w:rsid w:val="003154EB"/>
    <w:rsid w:val="00321DDE"/>
    <w:rsid w:val="00321DF2"/>
    <w:rsid w:val="00322301"/>
    <w:rsid w:val="00323E3B"/>
    <w:rsid w:val="00325C92"/>
    <w:rsid w:val="00326A3A"/>
    <w:rsid w:val="003274E2"/>
    <w:rsid w:val="00331C55"/>
    <w:rsid w:val="00332DC0"/>
    <w:rsid w:val="0033372C"/>
    <w:rsid w:val="00333D7D"/>
    <w:rsid w:val="00336DFB"/>
    <w:rsid w:val="003402EE"/>
    <w:rsid w:val="0034078F"/>
    <w:rsid w:val="00340A06"/>
    <w:rsid w:val="0034103C"/>
    <w:rsid w:val="00341A8A"/>
    <w:rsid w:val="0034408D"/>
    <w:rsid w:val="00344C81"/>
    <w:rsid w:val="00346502"/>
    <w:rsid w:val="00346CDD"/>
    <w:rsid w:val="00347D6E"/>
    <w:rsid w:val="00350028"/>
    <w:rsid w:val="0035287A"/>
    <w:rsid w:val="00352F26"/>
    <w:rsid w:val="003535C6"/>
    <w:rsid w:val="00353D50"/>
    <w:rsid w:val="003550F7"/>
    <w:rsid w:val="00356C52"/>
    <w:rsid w:val="00356FA4"/>
    <w:rsid w:val="00360DBF"/>
    <w:rsid w:val="00362BB3"/>
    <w:rsid w:val="00362D6C"/>
    <w:rsid w:val="003652F6"/>
    <w:rsid w:val="0036558D"/>
    <w:rsid w:val="00366B7B"/>
    <w:rsid w:val="00370F18"/>
    <w:rsid w:val="00372BEB"/>
    <w:rsid w:val="0037426D"/>
    <w:rsid w:val="003745C5"/>
    <w:rsid w:val="00374864"/>
    <w:rsid w:val="00374CF7"/>
    <w:rsid w:val="00377158"/>
    <w:rsid w:val="00377EFA"/>
    <w:rsid w:val="00380100"/>
    <w:rsid w:val="00385D16"/>
    <w:rsid w:val="003862CC"/>
    <w:rsid w:val="00386791"/>
    <w:rsid w:val="00387269"/>
    <w:rsid w:val="00390D86"/>
    <w:rsid w:val="003911EB"/>
    <w:rsid w:val="0039681E"/>
    <w:rsid w:val="00396DAE"/>
    <w:rsid w:val="003A0999"/>
    <w:rsid w:val="003A154E"/>
    <w:rsid w:val="003A29D8"/>
    <w:rsid w:val="003A3055"/>
    <w:rsid w:val="003A3096"/>
    <w:rsid w:val="003A49E0"/>
    <w:rsid w:val="003A6652"/>
    <w:rsid w:val="003A6CA9"/>
    <w:rsid w:val="003A7A00"/>
    <w:rsid w:val="003A7BC5"/>
    <w:rsid w:val="003B0FAA"/>
    <w:rsid w:val="003B1D98"/>
    <w:rsid w:val="003B1F0A"/>
    <w:rsid w:val="003B46CF"/>
    <w:rsid w:val="003B6355"/>
    <w:rsid w:val="003C051D"/>
    <w:rsid w:val="003C06DF"/>
    <w:rsid w:val="003C0BFC"/>
    <w:rsid w:val="003C171E"/>
    <w:rsid w:val="003C3982"/>
    <w:rsid w:val="003C3CB1"/>
    <w:rsid w:val="003C4137"/>
    <w:rsid w:val="003C43F8"/>
    <w:rsid w:val="003C62F9"/>
    <w:rsid w:val="003C76A4"/>
    <w:rsid w:val="003D0CD6"/>
    <w:rsid w:val="003D1B28"/>
    <w:rsid w:val="003D23D4"/>
    <w:rsid w:val="003D322F"/>
    <w:rsid w:val="003D503B"/>
    <w:rsid w:val="003D5AE7"/>
    <w:rsid w:val="003D6009"/>
    <w:rsid w:val="003D6996"/>
    <w:rsid w:val="003D7954"/>
    <w:rsid w:val="003D7DE5"/>
    <w:rsid w:val="003E0A0E"/>
    <w:rsid w:val="003E21D2"/>
    <w:rsid w:val="003E2502"/>
    <w:rsid w:val="003E26DB"/>
    <w:rsid w:val="003E2DF5"/>
    <w:rsid w:val="003E4515"/>
    <w:rsid w:val="003E4AA4"/>
    <w:rsid w:val="003E4BA0"/>
    <w:rsid w:val="003E7627"/>
    <w:rsid w:val="003F0A41"/>
    <w:rsid w:val="003F1823"/>
    <w:rsid w:val="003F2C9F"/>
    <w:rsid w:val="003F5646"/>
    <w:rsid w:val="003F5B11"/>
    <w:rsid w:val="003F6621"/>
    <w:rsid w:val="003F6A7F"/>
    <w:rsid w:val="003F6BBE"/>
    <w:rsid w:val="003F7E3D"/>
    <w:rsid w:val="00400986"/>
    <w:rsid w:val="00401642"/>
    <w:rsid w:val="00404015"/>
    <w:rsid w:val="0040417B"/>
    <w:rsid w:val="00404BAE"/>
    <w:rsid w:val="004060F5"/>
    <w:rsid w:val="00407A7C"/>
    <w:rsid w:val="0041015D"/>
    <w:rsid w:val="00412ADA"/>
    <w:rsid w:val="00415447"/>
    <w:rsid w:val="0041735A"/>
    <w:rsid w:val="0041795E"/>
    <w:rsid w:val="00420567"/>
    <w:rsid w:val="004207E1"/>
    <w:rsid w:val="004226B6"/>
    <w:rsid w:val="004273AC"/>
    <w:rsid w:val="00430D3D"/>
    <w:rsid w:val="00430F41"/>
    <w:rsid w:val="004311B8"/>
    <w:rsid w:val="00433185"/>
    <w:rsid w:val="00434A05"/>
    <w:rsid w:val="004356D4"/>
    <w:rsid w:val="00440191"/>
    <w:rsid w:val="00441E43"/>
    <w:rsid w:val="00443F8B"/>
    <w:rsid w:val="00444F04"/>
    <w:rsid w:val="00450569"/>
    <w:rsid w:val="00450832"/>
    <w:rsid w:val="00450E7F"/>
    <w:rsid w:val="00452250"/>
    <w:rsid w:val="004545DC"/>
    <w:rsid w:val="0045539B"/>
    <w:rsid w:val="00455B0B"/>
    <w:rsid w:val="004560FC"/>
    <w:rsid w:val="00456EEA"/>
    <w:rsid w:val="00461859"/>
    <w:rsid w:val="00462DCF"/>
    <w:rsid w:val="00464960"/>
    <w:rsid w:val="00466480"/>
    <w:rsid w:val="004673D1"/>
    <w:rsid w:val="00473886"/>
    <w:rsid w:val="00473BF7"/>
    <w:rsid w:val="00473FEC"/>
    <w:rsid w:val="00475019"/>
    <w:rsid w:val="00475147"/>
    <w:rsid w:val="00477074"/>
    <w:rsid w:val="00481969"/>
    <w:rsid w:val="004821B5"/>
    <w:rsid w:val="0048290F"/>
    <w:rsid w:val="0048296E"/>
    <w:rsid w:val="00482B1A"/>
    <w:rsid w:val="00483C93"/>
    <w:rsid w:val="0048424E"/>
    <w:rsid w:val="00484E8E"/>
    <w:rsid w:val="00485CBF"/>
    <w:rsid w:val="0049292A"/>
    <w:rsid w:val="00493211"/>
    <w:rsid w:val="004936B3"/>
    <w:rsid w:val="00493DBF"/>
    <w:rsid w:val="004954B7"/>
    <w:rsid w:val="004959EE"/>
    <w:rsid w:val="00495D2C"/>
    <w:rsid w:val="00496576"/>
    <w:rsid w:val="00497262"/>
    <w:rsid w:val="00497CE5"/>
    <w:rsid w:val="004A19E5"/>
    <w:rsid w:val="004A1E54"/>
    <w:rsid w:val="004A24C0"/>
    <w:rsid w:val="004A33BD"/>
    <w:rsid w:val="004A37BA"/>
    <w:rsid w:val="004A5E15"/>
    <w:rsid w:val="004A667F"/>
    <w:rsid w:val="004A7152"/>
    <w:rsid w:val="004A7502"/>
    <w:rsid w:val="004B0C01"/>
    <w:rsid w:val="004B2A5A"/>
    <w:rsid w:val="004B2C6F"/>
    <w:rsid w:val="004B37A9"/>
    <w:rsid w:val="004B4238"/>
    <w:rsid w:val="004B509F"/>
    <w:rsid w:val="004B55CE"/>
    <w:rsid w:val="004B6FE7"/>
    <w:rsid w:val="004C03FA"/>
    <w:rsid w:val="004C09E0"/>
    <w:rsid w:val="004C30CE"/>
    <w:rsid w:val="004C340E"/>
    <w:rsid w:val="004C3EC3"/>
    <w:rsid w:val="004C5F58"/>
    <w:rsid w:val="004C6EB1"/>
    <w:rsid w:val="004C7F27"/>
    <w:rsid w:val="004D44E1"/>
    <w:rsid w:val="004D461C"/>
    <w:rsid w:val="004D4697"/>
    <w:rsid w:val="004D4C07"/>
    <w:rsid w:val="004D77B1"/>
    <w:rsid w:val="004E1D1A"/>
    <w:rsid w:val="004E1F41"/>
    <w:rsid w:val="004E2313"/>
    <w:rsid w:val="004E2612"/>
    <w:rsid w:val="004E2952"/>
    <w:rsid w:val="004E4D61"/>
    <w:rsid w:val="004E56C5"/>
    <w:rsid w:val="004E5CC4"/>
    <w:rsid w:val="004E6022"/>
    <w:rsid w:val="004E75CD"/>
    <w:rsid w:val="004F0332"/>
    <w:rsid w:val="004F1493"/>
    <w:rsid w:val="004F200F"/>
    <w:rsid w:val="004F2B23"/>
    <w:rsid w:val="004F458A"/>
    <w:rsid w:val="004F4B3A"/>
    <w:rsid w:val="004F5EAE"/>
    <w:rsid w:val="004F6180"/>
    <w:rsid w:val="004F61A2"/>
    <w:rsid w:val="004F72EA"/>
    <w:rsid w:val="004F7E66"/>
    <w:rsid w:val="005029B8"/>
    <w:rsid w:val="00502EBD"/>
    <w:rsid w:val="00502F5D"/>
    <w:rsid w:val="00503025"/>
    <w:rsid w:val="00503123"/>
    <w:rsid w:val="00504002"/>
    <w:rsid w:val="0050417B"/>
    <w:rsid w:val="00504973"/>
    <w:rsid w:val="00505AD5"/>
    <w:rsid w:val="005061D8"/>
    <w:rsid w:val="005107DA"/>
    <w:rsid w:val="00510E3B"/>
    <w:rsid w:val="00511464"/>
    <w:rsid w:val="005118D4"/>
    <w:rsid w:val="00513108"/>
    <w:rsid w:val="0051442E"/>
    <w:rsid w:val="005148BA"/>
    <w:rsid w:val="00517A26"/>
    <w:rsid w:val="00520C60"/>
    <w:rsid w:val="00521182"/>
    <w:rsid w:val="0052242D"/>
    <w:rsid w:val="00525D32"/>
    <w:rsid w:val="00527A81"/>
    <w:rsid w:val="00527CCE"/>
    <w:rsid w:val="00530D68"/>
    <w:rsid w:val="00531265"/>
    <w:rsid w:val="00532D31"/>
    <w:rsid w:val="00533314"/>
    <w:rsid w:val="005350F7"/>
    <w:rsid w:val="00536084"/>
    <w:rsid w:val="00537705"/>
    <w:rsid w:val="00541AED"/>
    <w:rsid w:val="005426FA"/>
    <w:rsid w:val="00544FDA"/>
    <w:rsid w:val="0054705D"/>
    <w:rsid w:val="0055132C"/>
    <w:rsid w:val="005524D2"/>
    <w:rsid w:val="00552B94"/>
    <w:rsid w:val="005535A8"/>
    <w:rsid w:val="00557A6D"/>
    <w:rsid w:val="00563D32"/>
    <w:rsid w:val="005655D0"/>
    <w:rsid w:val="0056742A"/>
    <w:rsid w:val="005705A8"/>
    <w:rsid w:val="005710E1"/>
    <w:rsid w:val="00571350"/>
    <w:rsid w:val="0057331E"/>
    <w:rsid w:val="005739FB"/>
    <w:rsid w:val="0057500A"/>
    <w:rsid w:val="00575C21"/>
    <w:rsid w:val="005765DB"/>
    <w:rsid w:val="005766E3"/>
    <w:rsid w:val="005771D0"/>
    <w:rsid w:val="005771F2"/>
    <w:rsid w:val="00577604"/>
    <w:rsid w:val="0058039F"/>
    <w:rsid w:val="0058059B"/>
    <w:rsid w:val="005812F7"/>
    <w:rsid w:val="00582CDF"/>
    <w:rsid w:val="0058335B"/>
    <w:rsid w:val="005833E6"/>
    <w:rsid w:val="00584529"/>
    <w:rsid w:val="00584932"/>
    <w:rsid w:val="00584A7B"/>
    <w:rsid w:val="005862FA"/>
    <w:rsid w:val="00586FC5"/>
    <w:rsid w:val="00587431"/>
    <w:rsid w:val="00587638"/>
    <w:rsid w:val="00587850"/>
    <w:rsid w:val="00587C5E"/>
    <w:rsid w:val="0059002B"/>
    <w:rsid w:val="00590104"/>
    <w:rsid w:val="005915D3"/>
    <w:rsid w:val="0059536B"/>
    <w:rsid w:val="005963B5"/>
    <w:rsid w:val="00596ECA"/>
    <w:rsid w:val="005A05C4"/>
    <w:rsid w:val="005A08C3"/>
    <w:rsid w:val="005A4DEF"/>
    <w:rsid w:val="005A6345"/>
    <w:rsid w:val="005B0EA3"/>
    <w:rsid w:val="005B4420"/>
    <w:rsid w:val="005C19B4"/>
    <w:rsid w:val="005C2B64"/>
    <w:rsid w:val="005C2E45"/>
    <w:rsid w:val="005C2E80"/>
    <w:rsid w:val="005C3CD0"/>
    <w:rsid w:val="005C4029"/>
    <w:rsid w:val="005C421F"/>
    <w:rsid w:val="005C554B"/>
    <w:rsid w:val="005C59F9"/>
    <w:rsid w:val="005C6E4F"/>
    <w:rsid w:val="005C72E9"/>
    <w:rsid w:val="005D0440"/>
    <w:rsid w:val="005D0A4B"/>
    <w:rsid w:val="005D0BAA"/>
    <w:rsid w:val="005D2268"/>
    <w:rsid w:val="005D2CFF"/>
    <w:rsid w:val="005D3B2E"/>
    <w:rsid w:val="005D401E"/>
    <w:rsid w:val="005D41C5"/>
    <w:rsid w:val="005D4D9C"/>
    <w:rsid w:val="005D534E"/>
    <w:rsid w:val="005D5FCE"/>
    <w:rsid w:val="005D75C9"/>
    <w:rsid w:val="005D7B2C"/>
    <w:rsid w:val="005E016E"/>
    <w:rsid w:val="005E031C"/>
    <w:rsid w:val="005E1ED8"/>
    <w:rsid w:val="005E2692"/>
    <w:rsid w:val="005E4154"/>
    <w:rsid w:val="005E4EB0"/>
    <w:rsid w:val="005E7030"/>
    <w:rsid w:val="005E71B0"/>
    <w:rsid w:val="005E7C2C"/>
    <w:rsid w:val="005E7EA9"/>
    <w:rsid w:val="005F1221"/>
    <w:rsid w:val="005F1ED4"/>
    <w:rsid w:val="005F3549"/>
    <w:rsid w:val="005F3AA7"/>
    <w:rsid w:val="005F4A9F"/>
    <w:rsid w:val="005F4C72"/>
    <w:rsid w:val="005F51EC"/>
    <w:rsid w:val="005F59DB"/>
    <w:rsid w:val="005F5E8F"/>
    <w:rsid w:val="00600BF2"/>
    <w:rsid w:val="006013B9"/>
    <w:rsid w:val="006014D7"/>
    <w:rsid w:val="00601D3A"/>
    <w:rsid w:val="00604077"/>
    <w:rsid w:val="006045F9"/>
    <w:rsid w:val="006050CF"/>
    <w:rsid w:val="0061024C"/>
    <w:rsid w:val="006108CC"/>
    <w:rsid w:val="00610A61"/>
    <w:rsid w:val="00610CA0"/>
    <w:rsid w:val="00612651"/>
    <w:rsid w:val="006161D1"/>
    <w:rsid w:val="00616712"/>
    <w:rsid w:val="00617E3B"/>
    <w:rsid w:val="00620A23"/>
    <w:rsid w:val="00622571"/>
    <w:rsid w:val="00622D39"/>
    <w:rsid w:val="00623E61"/>
    <w:rsid w:val="0062425D"/>
    <w:rsid w:val="00624BEE"/>
    <w:rsid w:val="00625610"/>
    <w:rsid w:val="006256D5"/>
    <w:rsid w:val="00627E58"/>
    <w:rsid w:val="00630F81"/>
    <w:rsid w:val="0063267E"/>
    <w:rsid w:val="006327FD"/>
    <w:rsid w:val="006345EF"/>
    <w:rsid w:val="00634760"/>
    <w:rsid w:val="00635D67"/>
    <w:rsid w:val="006369CA"/>
    <w:rsid w:val="00636F60"/>
    <w:rsid w:val="006464DB"/>
    <w:rsid w:val="00646B6A"/>
    <w:rsid w:val="00646F91"/>
    <w:rsid w:val="0064760C"/>
    <w:rsid w:val="00651698"/>
    <w:rsid w:val="00652959"/>
    <w:rsid w:val="0065339D"/>
    <w:rsid w:val="00656CCC"/>
    <w:rsid w:val="00656FFD"/>
    <w:rsid w:val="006570E1"/>
    <w:rsid w:val="00660C89"/>
    <w:rsid w:val="0066105D"/>
    <w:rsid w:val="0066226E"/>
    <w:rsid w:val="006629A0"/>
    <w:rsid w:val="0066351D"/>
    <w:rsid w:val="00664A74"/>
    <w:rsid w:val="00665B73"/>
    <w:rsid w:val="00665F6C"/>
    <w:rsid w:val="0066728B"/>
    <w:rsid w:val="006715E8"/>
    <w:rsid w:val="00673D11"/>
    <w:rsid w:val="00674C90"/>
    <w:rsid w:val="00675578"/>
    <w:rsid w:val="00675907"/>
    <w:rsid w:val="00675980"/>
    <w:rsid w:val="00680B53"/>
    <w:rsid w:val="006828D2"/>
    <w:rsid w:val="006839AB"/>
    <w:rsid w:val="00684460"/>
    <w:rsid w:val="006848A8"/>
    <w:rsid w:val="00685C9F"/>
    <w:rsid w:val="00686087"/>
    <w:rsid w:val="0068665D"/>
    <w:rsid w:val="00686E80"/>
    <w:rsid w:val="00687F3C"/>
    <w:rsid w:val="00690AD3"/>
    <w:rsid w:val="00692EA9"/>
    <w:rsid w:val="00693112"/>
    <w:rsid w:val="00694B41"/>
    <w:rsid w:val="006952BB"/>
    <w:rsid w:val="006971B9"/>
    <w:rsid w:val="00697914"/>
    <w:rsid w:val="00697B05"/>
    <w:rsid w:val="00697D61"/>
    <w:rsid w:val="006A02D7"/>
    <w:rsid w:val="006A0CE1"/>
    <w:rsid w:val="006A1441"/>
    <w:rsid w:val="006A1971"/>
    <w:rsid w:val="006A3BA0"/>
    <w:rsid w:val="006A4ACB"/>
    <w:rsid w:val="006A5B4A"/>
    <w:rsid w:val="006A5F33"/>
    <w:rsid w:val="006A7305"/>
    <w:rsid w:val="006A7DEC"/>
    <w:rsid w:val="006B0379"/>
    <w:rsid w:val="006B0689"/>
    <w:rsid w:val="006B1DC8"/>
    <w:rsid w:val="006B40D8"/>
    <w:rsid w:val="006B4763"/>
    <w:rsid w:val="006B67B7"/>
    <w:rsid w:val="006B71B4"/>
    <w:rsid w:val="006B7807"/>
    <w:rsid w:val="006B7A30"/>
    <w:rsid w:val="006B7B2B"/>
    <w:rsid w:val="006C00F8"/>
    <w:rsid w:val="006C14A7"/>
    <w:rsid w:val="006C1E67"/>
    <w:rsid w:val="006C2299"/>
    <w:rsid w:val="006C2958"/>
    <w:rsid w:val="006C3557"/>
    <w:rsid w:val="006C4FAD"/>
    <w:rsid w:val="006C7009"/>
    <w:rsid w:val="006C7C20"/>
    <w:rsid w:val="006D06A0"/>
    <w:rsid w:val="006D0973"/>
    <w:rsid w:val="006D0DC8"/>
    <w:rsid w:val="006D1792"/>
    <w:rsid w:val="006D4588"/>
    <w:rsid w:val="006D458A"/>
    <w:rsid w:val="006D523B"/>
    <w:rsid w:val="006D54C1"/>
    <w:rsid w:val="006D5D0C"/>
    <w:rsid w:val="006D5F18"/>
    <w:rsid w:val="006D68E9"/>
    <w:rsid w:val="006D767F"/>
    <w:rsid w:val="006E0063"/>
    <w:rsid w:val="006E145A"/>
    <w:rsid w:val="006E18E7"/>
    <w:rsid w:val="006E1BC8"/>
    <w:rsid w:val="006E1C31"/>
    <w:rsid w:val="006E29ED"/>
    <w:rsid w:val="006E500A"/>
    <w:rsid w:val="006E517A"/>
    <w:rsid w:val="006E57A6"/>
    <w:rsid w:val="006E5BED"/>
    <w:rsid w:val="006E5C43"/>
    <w:rsid w:val="006E6097"/>
    <w:rsid w:val="006F115B"/>
    <w:rsid w:val="006F128D"/>
    <w:rsid w:val="006F240C"/>
    <w:rsid w:val="006F286A"/>
    <w:rsid w:val="006F312D"/>
    <w:rsid w:val="006F3132"/>
    <w:rsid w:val="006F48F1"/>
    <w:rsid w:val="006F4BD6"/>
    <w:rsid w:val="006F517B"/>
    <w:rsid w:val="00701AFF"/>
    <w:rsid w:val="007020C5"/>
    <w:rsid w:val="00704AB0"/>
    <w:rsid w:val="00705FC2"/>
    <w:rsid w:val="007077B7"/>
    <w:rsid w:val="00710F46"/>
    <w:rsid w:val="00711567"/>
    <w:rsid w:val="007129A3"/>
    <w:rsid w:val="00712CC0"/>
    <w:rsid w:val="00713076"/>
    <w:rsid w:val="00714509"/>
    <w:rsid w:val="00714762"/>
    <w:rsid w:val="00717089"/>
    <w:rsid w:val="00717786"/>
    <w:rsid w:val="007220DC"/>
    <w:rsid w:val="007222ED"/>
    <w:rsid w:val="00723329"/>
    <w:rsid w:val="00725D97"/>
    <w:rsid w:val="00726A68"/>
    <w:rsid w:val="00726D22"/>
    <w:rsid w:val="00727080"/>
    <w:rsid w:val="00727355"/>
    <w:rsid w:val="007320E1"/>
    <w:rsid w:val="00734735"/>
    <w:rsid w:val="00734B0C"/>
    <w:rsid w:val="00735347"/>
    <w:rsid w:val="007353A5"/>
    <w:rsid w:val="00735411"/>
    <w:rsid w:val="00736577"/>
    <w:rsid w:val="00737E23"/>
    <w:rsid w:val="0074006A"/>
    <w:rsid w:val="007427D7"/>
    <w:rsid w:val="00744C05"/>
    <w:rsid w:val="0074527D"/>
    <w:rsid w:val="007454C1"/>
    <w:rsid w:val="007473B2"/>
    <w:rsid w:val="00751187"/>
    <w:rsid w:val="00753204"/>
    <w:rsid w:val="00754B07"/>
    <w:rsid w:val="00754B40"/>
    <w:rsid w:val="00754CAF"/>
    <w:rsid w:val="0075508A"/>
    <w:rsid w:val="00761788"/>
    <w:rsid w:val="00761A4E"/>
    <w:rsid w:val="00762433"/>
    <w:rsid w:val="007625A3"/>
    <w:rsid w:val="00762F0A"/>
    <w:rsid w:val="00765C2C"/>
    <w:rsid w:val="007667EF"/>
    <w:rsid w:val="00766A4A"/>
    <w:rsid w:val="0077078F"/>
    <w:rsid w:val="0077385F"/>
    <w:rsid w:val="0077389B"/>
    <w:rsid w:val="00773993"/>
    <w:rsid w:val="00775E6B"/>
    <w:rsid w:val="007818DA"/>
    <w:rsid w:val="00783072"/>
    <w:rsid w:val="007837C8"/>
    <w:rsid w:val="00783977"/>
    <w:rsid w:val="0078516F"/>
    <w:rsid w:val="00790456"/>
    <w:rsid w:val="0079130B"/>
    <w:rsid w:val="00791F73"/>
    <w:rsid w:val="00794492"/>
    <w:rsid w:val="00794777"/>
    <w:rsid w:val="00794D4D"/>
    <w:rsid w:val="00797414"/>
    <w:rsid w:val="007A047B"/>
    <w:rsid w:val="007A2F7A"/>
    <w:rsid w:val="007A4DBC"/>
    <w:rsid w:val="007A56C5"/>
    <w:rsid w:val="007A7923"/>
    <w:rsid w:val="007B1F5E"/>
    <w:rsid w:val="007B27F7"/>
    <w:rsid w:val="007B3A08"/>
    <w:rsid w:val="007B3D00"/>
    <w:rsid w:val="007B4832"/>
    <w:rsid w:val="007B5104"/>
    <w:rsid w:val="007B5F8D"/>
    <w:rsid w:val="007C11F3"/>
    <w:rsid w:val="007C1FA9"/>
    <w:rsid w:val="007C2F38"/>
    <w:rsid w:val="007C3CB5"/>
    <w:rsid w:val="007C481D"/>
    <w:rsid w:val="007C4B15"/>
    <w:rsid w:val="007C516B"/>
    <w:rsid w:val="007C58CD"/>
    <w:rsid w:val="007C6A85"/>
    <w:rsid w:val="007D2650"/>
    <w:rsid w:val="007D2839"/>
    <w:rsid w:val="007D4B80"/>
    <w:rsid w:val="007D68B9"/>
    <w:rsid w:val="007D7795"/>
    <w:rsid w:val="007D78E5"/>
    <w:rsid w:val="007D7A81"/>
    <w:rsid w:val="007E145E"/>
    <w:rsid w:val="007E3B19"/>
    <w:rsid w:val="007E407C"/>
    <w:rsid w:val="007E40B6"/>
    <w:rsid w:val="007E4C65"/>
    <w:rsid w:val="007E55B3"/>
    <w:rsid w:val="007E6187"/>
    <w:rsid w:val="007E6CFB"/>
    <w:rsid w:val="007F0724"/>
    <w:rsid w:val="007F1A84"/>
    <w:rsid w:val="007F4127"/>
    <w:rsid w:val="007F4C7C"/>
    <w:rsid w:val="007F4CA2"/>
    <w:rsid w:val="007F5327"/>
    <w:rsid w:val="007F5411"/>
    <w:rsid w:val="007F5C8A"/>
    <w:rsid w:val="007F5F88"/>
    <w:rsid w:val="007F67FC"/>
    <w:rsid w:val="007F7B1A"/>
    <w:rsid w:val="00800ECB"/>
    <w:rsid w:val="00801F53"/>
    <w:rsid w:val="00803085"/>
    <w:rsid w:val="008040D0"/>
    <w:rsid w:val="00804473"/>
    <w:rsid w:val="00804AF1"/>
    <w:rsid w:val="008057F2"/>
    <w:rsid w:val="00806C50"/>
    <w:rsid w:val="00807C6E"/>
    <w:rsid w:val="0081021D"/>
    <w:rsid w:val="008125F8"/>
    <w:rsid w:val="008126AE"/>
    <w:rsid w:val="008153CD"/>
    <w:rsid w:val="0081572E"/>
    <w:rsid w:val="008169C0"/>
    <w:rsid w:val="008200A8"/>
    <w:rsid w:val="0082039B"/>
    <w:rsid w:val="00820CD7"/>
    <w:rsid w:val="008215E0"/>
    <w:rsid w:val="00822695"/>
    <w:rsid w:val="008227E4"/>
    <w:rsid w:val="008233DB"/>
    <w:rsid w:val="00823CF8"/>
    <w:rsid w:val="0082466E"/>
    <w:rsid w:val="008273EC"/>
    <w:rsid w:val="00827E96"/>
    <w:rsid w:val="00831C1F"/>
    <w:rsid w:val="0083290C"/>
    <w:rsid w:val="00833470"/>
    <w:rsid w:val="008338C9"/>
    <w:rsid w:val="00834678"/>
    <w:rsid w:val="00835E45"/>
    <w:rsid w:val="00836863"/>
    <w:rsid w:val="00837075"/>
    <w:rsid w:val="0083742B"/>
    <w:rsid w:val="008409DE"/>
    <w:rsid w:val="00840FF9"/>
    <w:rsid w:val="00841E7A"/>
    <w:rsid w:val="00842A5B"/>
    <w:rsid w:val="00842E17"/>
    <w:rsid w:val="00843A3A"/>
    <w:rsid w:val="00843D9F"/>
    <w:rsid w:val="00844464"/>
    <w:rsid w:val="00844926"/>
    <w:rsid w:val="0084721C"/>
    <w:rsid w:val="0085164B"/>
    <w:rsid w:val="0085517A"/>
    <w:rsid w:val="00856F46"/>
    <w:rsid w:val="00857FCC"/>
    <w:rsid w:val="0086109F"/>
    <w:rsid w:val="0086158B"/>
    <w:rsid w:val="00863B82"/>
    <w:rsid w:val="008644AB"/>
    <w:rsid w:val="008657AB"/>
    <w:rsid w:val="00866DF6"/>
    <w:rsid w:val="00866EA1"/>
    <w:rsid w:val="00870051"/>
    <w:rsid w:val="00870C6E"/>
    <w:rsid w:val="008716B3"/>
    <w:rsid w:val="00872290"/>
    <w:rsid w:val="00872AF6"/>
    <w:rsid w:val="00872F0E"/>
    <w:rsid w:val="00873E4D"/>
    <w:rsid w:val="008752E7"/>
    <w:rsid w:val="008756D6"/>
    <w:rsid w:val="00875E1A"/>
    <w:rsid w:val="00880ABE"/>
    <w:rsid w:val="00880CA2"/>
    <w:rsid w:val="00882497"/>
    <w:rsid w:val="00882AB1"/>
    <w:rsid w:val="00883F4B"/>
    <w:rsid w:val="0088613D"/>
    <w:rsid w:val="00886E90"/>
    <w:rsid w:val="00887B06"/>
    <w:rsid w:val="00887BF4"/>
    <w:rsid w:val="00887F97"/>
    <w:rsid w:val="008902E1"/>
    <w:rsid w:val="00891C18"/>
    <w:rsid w:val="00893399"/>
    <w:rsid w:val="0089426F"/>
    <w:rsid w:val="008943DD"/>
    <w:rsid w:val="00894684"/>
    <w:rsid w:val="00894DE7"/>
    <w:rsid w:val="00895E90"/>
    <w:rsid w:val="008A11BF"/>
    <w:rsid w:val="008A147A"/>
    <w:rsid w:val="008A2845"/>
    <w:rsid w:val="008A4E6D"/>
    <w:rsid w:val="008A61F8"/>
    <w:rsid w:val="008B0248"/>
    <w:rsid w:val="008B175B"/>
    <w:rsid w:val="008B21BC"/>
    <w:rsid w:val="008B239B"/>
    <w:rsid w:val="008B25AF"/>
    <w:rsid w:val="008B29D5"/>
    <w:rsid w:val="008B481C"/>
    <w:rsid w:val="008B592E"/>
    <w:rsid w:val="008B5B21"/>
    <w:rsid w:val="008B6963"/>
    <w:rsid w:val="008B7E42"/>
    <w:rsid w:val="008C05CD"/>
    <w:rsid w:val="008C2098"/>
    <w:rsid w:val="008C20D4"/>
    <w:rsid w:val="008C2DA9"/>
    <w:rsid w:val="008C47AB"/>
    <w:rsid w:val="008C4E92"/>
    <w:rsid w:val="008C6FFF"/>
    <w:rsid w:val="008C7811"/>
    <w:rsid w:val="008C79E7"/>
    <w:rsid w:val="008C7D93"/>
    <w:rsid w:val="008D1BE0"/>
    <w:rsid w:val="008D3C45"/>
    <w:rsid w:val="008D4CB6"/>
    <w:rsid w:val="008D50E3"/>
    <w:rsid w:val="008D60F1"/>
    <w:rsid w:val="008D6926"/>
    <w:rsid w:val="008D7D0A"/>
    <w:rsid w:val="008E2744"/>
    <w:rsid w:val="008E2B0F"/>
    <w:rsid w:val="008E3B36"/>
    <w:rsid w:val="008E3F88"/>
    <w:rsid w:val="008E4D72"/>
    <w:rsid w:val="008E515C"/>
    <w:rsid w:val="008E6188"/>
    <w:rsid w:val="008F48E9"/>
    <w:rsid w:val="008F4902"/>
    <w:rsid w:val="008F54F5"/>
    <w:rsid w:val="008F5F06"/>
    <w:rsid w:val="008F692B"/>
    <w:rsid w:val="008F72EB"/>
    <w:rsid w:val="009051DE"/>
    <w:rsid w:val="00905D03"/>
    <w:rsid w:val="009067A7"/>
    <w:rsid w:val="009077C4"/>
    <w:rsid w:val="009077DF"/>
    <w:rsid w:val="00907F19"/>
    <w:rsid w:val="00914B25"/>
    <w:rsid w:val="0091661A"/>
    <w:rsid w:val="00917E8A"/>
    <w:rsid w:val="009207E8"/>
    <w:rsid w:val="00920BD1"/>
    <w:rsid w:val="00921B97"/>
    <w:rsid w:val="00922D72"/>
    <w:rsid w:val="00924005"/>
    <w:rsid w:val="009249B7"/>
    <w:rsid w:val="0092570B"/>
    <w:rsid w:val="00925A32"/>
    <w:rsid w:val="009268A5"/>
    <w:rsid w:val="00927EB3"/>
    <w:rsid w:val="009316CE"/>
    <w:rsid w:val="00931D23"/>
    <w:rsid w:val="00933468"/>
    <w:rsid w:val="00933DED"/>
    <w:rsid w:val="00933F51"/>
    <w:rsid w:val="0093422C"/>
    <w:rsid w:val="0093750B"/>
    <w:rsid w:val="00937C68"/>
    <w:rsid w:val="0094026F"/>
    <w:rsid w:val="00940B81"/>
    <w:rsid w:val="00941428"/>
    <w:rsid w:val="009421D0"/>
    <w:rsid w:val="009454B6"/>
    <w:rsid w:val="00946738"/>
    <w:rsid w:val="00946B74"/>
    <w:rsid w:val="009472F6"/>
    <w:rsid w:val="0095184D"/>
    <w:rsid w:val="00953A46"/>
    <w:rsid w:val="00953F60"/>
    <w:rsid w:val="0095448C"/>
    <w:rsid w:val="009551FD"/>
    <w:rsid w:val="009555DC"/>
    <w:rsid w:val="00955BD8"/>
    <w:rsid w:val="00960015"/>
    <w:rsid w:val="00960409"/>
    <w:rsid w:val="00963A2B"/>
    <w:rsid w:val="009644DD"/>
    <w:rsid w:val="009665DA"/>
    <w:rsid w:val="00967335"/>
    <w:rsid w:val="00967497"/>
    <w:rsid w:val="00967CBF"/>
    <w:rsid w:val="00967E2F"/>
    <w:rsid w:val="009703CF"/>
    <w:rsid w:val="00971E09"/>
    <w:rsid w:val="00971E82"/>
    <w:rsid w:val="009725E2"/>
    <w:rsid w:val="0097298F"/>
    <w:rsid w:val="009736C1"/>
    <w:rsid w:val="0097381A"/>
    <w:rsid w:val="00973971"/>
    <w:rsid w:val="00973CB6"/>
    <w:rsid w:val="00973FAC"/>
    <w:rsid w:val="00975478"/>
    <w:rsid w:val="00976494"/>
    <w:rsid w:val="009811EF"/>
    <w:rsid w:val="0098158B"/>
    <w:rsid w:val="00982EC5"/>
    <w:rsid w:val="00984741"/>
    <w:rsid w:val="0098474B"/>
    <w:rsid w:val="00984E99"/>
    <w:rsid w:val="00984F0D"/>
    <w:rsid w:val="009903E3"/>
    <w:rsid w:val="00990614"/>
    <w:rsid w:val="0099581D"/>
    <w:rsid w:val="009969AA"/>
    <w:rsid w:val="009A09DE"/>
    <w:rsid w:val="009A1E25"/>
    <w:rsid w:val="009A62BF"/>
    <w:rsid w:val="009A7421"/>
    <w:rsid w:val="009B0C56"/>
    <w:rsid w:val="009B209F"/>
    <w:rsid w:val="009B64EE"/>
    <w:rsid w:val="009B65BA"/>
    <w:rsid w:val="009B7368"/>
    <w:rsid w:val="009C0D96"/>
    <w:rsid w:val="009C1166"/>
    <w:rsid w:val="009C2EB3"/>
    <w:rsid w:val="009C390C"/>
    <w:rsid w:val="009C4546"/>
    <w:rsid w:val="009C4AF8"/>
    <w:rsid w:val="009C5C46"/>
    <w:rsid w:val="009C7A10"/>
    <w:rsid w:val="009D14A1"/>
    <w:rsid w:val="009D1EAD"/>
    <w:rsid w:val="009D36F8"/>
    <w:rsid w:val="009D5DD3"/>
    <w:rsid w:val="009D7D74"/>
    <w:rsid w:val="009E1440"/>
    <w:rsid w:val="009E1985"/>
    <w:rsid w:val="009E23C5"/>
    <w:rsid w:val="009E28EF"/>
    <w:rsid w:val="009E33A9"/>
    <w:rsid w:val="009E540B"/>
    <w:rsid w:val="009E619F"/>
    <w:rsid w:val="009F2ECB"/>
    <w:rsid w:val="009F5CB5"/>
    <w:rsid w:val="009F776A"/>
    <w:rsid w:val="00A00593"/>
    <w:rsid w:val="00A00C34"/>
    <w:rsid w:val="00A015BD"/>
    <w:rsid w:val="00A01A83"/>
    <w:rsid w:val="00A0304D"/>
    <w:rsid w:val="00A043BE"/>
    <w:rsid w:val="00A048AC"/>
    <w:rsid w:val="00A049A9"/>
    <w:rsid w:val="00A05BFE"/>
    <w:rsid w:val="00A05CA1"/>
    <w:rsid w:val="00A064A1"/>
    <w:rsid w:val="00A0677E"/>
    <w:rsid w:val="00A06EF1"/>
    <w:rsid w:val="00A109BE"/>
    <w:rsid w:val="00A1110C"/>
    <w:rsid w:val="00A121DB"/>
    <w:rsid w:val="00A133EA"/>
    <w:rsid w:val="00A149F7"/>
    <w:rsid w:val="00A15193"/>
    <w:rsid w:val="00A16182"/>
    <w:rsid w:val="00A161FF"/>
    <w:rsid w:val="00A17D58"/>
    <w:rsid w:val="00A209FE"/>
    <w:rsid w:val="00A25A0F"/>
    <w:rsid w:val="00A25E1A"/>
    <w:rsid w:val="00A2609C"/>
    <w:rsid w:val="00A26BFD"/>
    <w:rsid w:val="00A26D2E"/>
    <w:rsid w:val="00A2705F"/>
    <w:rsid w:val="00A2733D"/>
    <w:rsid w:val="00A27EF2"/>
    <w:rsid w:val="00A303A2"/>
    <w:rsid w:val="00A31249"/>
    <w:rsid w:val="00A33E26"/>
    <w:rsid w:val="00A35C24"/>
    <w:rsid w:val="00A369C2"/>
    <w:rsid w:val="00A37A9D"/>
    <w:rsid w:val="00A41693"/>
    <w:rsid w:val="00A417D3"/>
    <w:rsid w:val="00A423C6"/>
    <w:rsid w:val="00A44CE4"/>
    <w:rsid w:val="00A45546"/>
    <w:rsid w:val="00A45C3C"/>
    <w:rsid w:val="00A50F48"/>
    <w:rsid w:val="00A51C7E"/>
    <w:rsid w:val="00A52B5C"/>
    <w:rsid w:val="00A52E22"/>
    <w:rsid w:val="00A54DFD"/>
    <w:rsid w:val="00A60A6F"/>
    <w:rsid w:val="00A60D2A"/>
    <w:rsid w:val="00A6267E"/>
    <w:rsid w:val="00A62855"/>
    <w:rsid w:val="00A6489E"/>
    <w:rsid w:val="00A6716C"/>
    <w:rsid w:val="00A678C7"/>
    <w:rsid w:val="00A67CF5"/>
    <w:rsid w:val="00A67FA2"/>
    <w:rsid w:val="00A71BEA"/>
    <w:rsid w:val="00A72C88"/>
    <w:rsid w:val="00A76A95"/>
    <w:rsid w:val="00A76D14"/>
    <w:rsid w:val="00A77778"/>
    <w:rsid w:val="00A77FE2"/>
    <w:rsid w:val="00A80EF8"/>
    <w:rsid w:val="00A81174"/>
    <w:rsid w:val="00A81B3D"/>
    <w:rsid w:val="00A8295C"/>
    <w:rsid w:val="00A83841"/>
    <w:rsid w:val="00A848FB"/>
    <w:rsid w:val="00A860B5"/>
    <w:rsid w:val="00A878C7"/>
    <w:rsid w:val="00A87FF6"/>
    <w:rsid w:val="00A90302"/>
    <w:rsid w:val="00A90399"/>
    <w:rsid w:val="00A90F08"/>
    <w:rsid w:val="00A915EB"/>
    <w:rsid w:val="00A92CE6"/>
    <w:rsid w:val="00A93132"/>
    <w:rsid w:val="00A93144"/>
    <w:rsid w:val="00A94842"/>
    <w:rsid w:val="00A948BC"/>
    <w:rsid w:val="00A954C7"/>
    <w:rsid w:val="00A96B17"/>
    <w:rsid w:val="00AA077B"/>
    <w:rsid w:val="00AA16AF"/>
    <w:rsid w:val="00AA3581"/>
    <w:rsid w:val="00AA36A9"/>
    <w:rsid w:val="00AA3B90"/>
    <w:rsid w:val="00AA42A2"/>
    <w:rsid w:val="00AA5A3C"/>
    <w:rsid w:val="00AA7622"/>
    <w:rsid w:val="00AB58D8"/>
    <w:rsid w:val="00AB5B08"/>
    <w:rsid w:val="00AB6F4E"/>
    <w:rsid w:val="00AB72DF"/>
    <w:rsid w:val="00AC02DD"/>
    <w:rsid w:val="00AC3235"/>
    <w:rsid w:val="00AC53F7"/>
    <w:rsid w:val="00AC69A5"/>
    <w:rsid w:val="00AD14C5"/>
    <w:rsid w:val="00AD2200"/>
    <w:rsid w:val="00AD2C9E"/>
    <w:rsid w:val="00AD4F01"/>
    <w:rsid w:val="00AD5460"/>
    <w:rsid w:val="00AD73E9"/>
    <w:rsid w:val="00AE0211"/>
    <w:rsid w:val="00AE224D"/>
    <w:rsid w:val="00AE33D1"/>
    <w:rsid w:val="00AE4F27"/>
    <w:rsid w:val="00AE552D"/>
    <w:rsid w:val="00AE5880"/>
    <w:rsid w:val="00AE7A3E"/>
    <w:rsid w:val="00AE7D07"/>
    <w:rsid w:val="00AF0DA4"/>
    <w:rsid w:val="00AF15ED"/>
    <w:rsid w:val="00AF24D6"/>
    <w:rsid w:val="00AF32C2"/>
    <w:rsid w:val="00AF34ED"/>
    <w:rsid w:val="00AF59FE"/>
    <w:rsid w:val="00AF5ACD"/>
    <w:rsid w:val="00B00385"/>
    <w:rsid w:val="00B00ABB"/>
    <w:rsid w:val="00B021A3"/>
    <w:rsid w:val="00B021C7"/>
    <w:rsid w:val="00B02580"/>
    <w:rsid w:val="00B043DF"/>
    <w:rsid w:val="00B06CD0"/>
    <w:rsid w:val="00B07E18"/>
    <w:rsid w:val="00B11C9B"/>
    <w:rsid w:val="00B15F14"/>
    <w:rsid w:val="00B202D1"/>
    <w:rsid w:val="00B20CCB"/>
    <w:rsid w:val="00B228A3"/>
    <w:rsid w:val="00B230F3"/>
    <w:rsid w:val="00B2446A"/>
    <w:rsid w:val="00B263B4"/>
    <w:rsid w:val="00B27D1C"/>
    <w:rsid w:val="00B300B4"/>
    <w:rsid w:val="00B300C9"/>
    <w:rsid w:val="00B31942"/>
    <w:rsid w:val="00B320FC"/>
    <w:rsid w:val="00B34408"/>
    <w:rsid w:val="00B3543C"/>
    <w:rsid w:val="00B35D97"/>
    <w:rsid w:val="00B40033"/>
    <w:rsid w:val="00B40AC4"/>
    <w:rsid w:val="00B411C0"/>
    <w:rsid w:val="00B414CF"/>
    <w:rsid w:val="00B4408E"/>
    <w:rsid w:val="00B445FE"/>
    <w:rsid w:val="00B44799"/>
    <w:rsid w:val="00B470E4"/>
    <w:rsid w:val="00B505FC"/>
    <w:rsid w:val="00B526E1"/>
    <w:rsid w:val="00B52ACF"/>
    <w:rsid w:val="00B52B9A"/>
    <w:rsid w:val="00B53633"/>
    <w:rsid w:val="00B53C8C"/>
    <w:rsid w:val="00B53EC6"/>
    <w:rsid w:val="00B54B10"/>
    <w:rsid w:val="00B55672"/>
    <w:rsid w:val="00B56CA4"/>
    <w:rsid w:val="00B56CD9"/>
    <w:rsid w:val="00B57179"/>
    <w:rsid w:val="00B61386"/>
    <w:rsid w:val="00B62262"/>
    <w:rsid w:val="00B639F1"/>
    <w:rsid w:val="00B63B40"/>
    <w:rsid w:val="00B64707"/>
    <w:rsid w:val="00B674DB"/>
    <w:rsid w:val="00B7064F"/>
    <w:rsid w:val="00B71B45"/>
    <w:rsid w:val="00B72346"/>
    <w:rsid w:val="00B7281D"/>
    <w:rsid w:val="00B72A02"/>
    <w:rsid w:val="00B72F9F"/>
    <w:rsid w:val="00B72FB4"/>
    <w:rsid w:val="00B73117"/>
    <w:rsid w:val="00B74AB3"/>
    <w:rsid w:val="00B74CD2"/>
    <w:rsid w:val="00B75BDF"/>
    <w:rsid w:val="00B76A5A"/>
    <w:rsid w:val="00B76E49"/>
    <w:rsid w:val="00B80536"/>
    <w:rsid w:val="00B8084C"/>
    <w:rsid w:val="00B809D1"/>
    <w:rsid w:val="00B810C8"/>
    <w:rsid w:val="00B813A7"/>
    <w:rsid w:val="00B821BC"/>
    <w:rsid w:val="00B82742"/>
    <w:rsid w:val="00B85E15"/>
    <w:rsid w:val="00B87FA4"/>
    <w:rsid w:val="00B90A21"/>
    <w:rsid w:val="00B9228C"/>
    <w:rsid w:val="00B940A7"/>
    <w:rsid w:val="00B97476"/>
    <w:rsid w:val="00BA3133"/>
    <w:rsid w:val="00BA5DEA"/>
    <w:rsid w:val="00BA7174"/>
    <w:rsid w:val="00BA7596"/>
    <w:rsid w:val="00BA7EBA"/>
    <w:rsid w:val="00BB3EE1"/>
    <w:rsid w:val="00BB4758"/>
    <w:rsid w:val="00BB4CF6"/>
    <w:rsid w:val="00BB4EDF"/>
    <w:rsid w:val="00BB6738"/>
    <w:rsid w:val="00BB7AE8"/>
    <w:rsid w:val="00BC0061"/>
    <w:rsid w:val="00BC0B7F"/>
    <w:rsid w:val="00BC2FF9"/>
    <w:rsid w:val="00BC314B"/>
    <w:rsid w:val="00BC34CE"/>
    <w:rsid w:val="00BC6E60"/>
    <w:rsid w:val="00BC74EB"/>
    <w:rsid w:val="00BD1079"/>
    <w:rsid w:val="00BD10D1"/>
    <w:rsid w:val="00BD123D"/>
    <w:rsid w:val="00BD1AF0"/>
    <w:rsid w:val="00BD282C"/>
    <w:rsid w:val="00BD300D"/>
    <w:rsid w:val="00BD3763"/>
    <w:rsid w:val="00BD3DA3"/>
    <w:rsid w:val="00BD460C"/>
    <w:rsid w:val="00BD5BDA"/>
    <w:rsid w:val="00BD7123"/>
    <w:rsid w:val="00BE20E6"/>
    <w:rsid w:val="00BE332E"/>
    <w:rsid w:val="00BE4283"/>
    <w:rsid w:val="00BE4945"/>
    <w:rsid w:val="00BE4D46"/>
    <w:rsid w:val="00BE4F25"/>
    <w:rsid w:val="00BE53A9"/>
    <w:rsid w:val="00BE5842"/>
    <w:rsid w:val="00BE6C5D"/>
    <w:rsid w:val="00BF08AE"/>
    <w:rsid w:val="00BF1B09"/>
    <w:rsid w:val="00BF327C"/>
    <w:rsid w:val="00BF3A24"/>
    <w:rsid w:val="00BF441C"/>
    <w:rsid w:val="00BF518F"/>
    <w:rsid w:val="00BF6DB4"/>
    <w:rsid w:val="00BF73CE"/>
    <w:rsid w:val="00C003EA"/>
    <w:rsid w:val="00C02D61"/>
    <w:rsid w:val="00C06645"/>
    <w:rsid w:val="00C06A28"/>
    <w:rsid w:val="00C06C6E"/>
    <w:rsid w:val="00C06CB2"/>
    <w:rsid w:val="00C06F5E"/>
    <w:rsid w:val="00C073BD"/>
    <w:rsid w:val="00C101D9"/>
    <w:rsid w:val="00C11664"/>
    <w:rsid w:val="00C121EE"/>
    <w:rsid w:val="00C134A6"/>
    <w:rsid w:val="00C139A6"/>
    <w:rsid w:val="00C141CF"/>
    <w:rsid w:val="00C16AF4"/>
    <w:rsid w:val="00C207BE"/>
    <w:rsid w:val="00C212BC"/>
    <w:rsid w:val="00C21610"/>
    <w:rsid w:val="00C220D7"/>
    <w:rsid w:val="00C22973"/>
    <w:rsid w:val="00C22CB0"/>
    <w:rsid w:val="00C235C8"/>
    <w:rsid w:val="00C301B4"/>
    <w:rsid w:val="00C332E4"/>
    <w:rsid w:val="00C33FE3"/>
    <w:rsid w:val="00C37A31"/>
    <w:rsid w:val="00C40934"/>
    <w:rsid w:val="00C40968"/>
    <w:rsid w:val="00C40BD4"/>
    <w:rsid w:val="00C4148F"/>
    <w:rsid w:val="00C41BFB"/>
    <w:rsid w:val="00C4371D"/>
    <w:rsid w:val="00C43764"/>
    <w:rsid w:val="00C43E85"/>
    <w:rsid w:val="00C4457D"/>
    <w:rsid w:val="00C46B3F"/>
    <w:rsid w:val="00C47C40"/>
    <w:rsid w:val="00C47E07"/>
    <w:rsid w:val="00C50C6D"/>
    <w:rsid w:val="00C51BA6"/>
    <w:rsid w:val="00C568BF"/>
    <w:rsid w:val="00C617C9"/>
    <w:rsid w:val="00C61E78"/>
    <w:rsid w:val="00C625BF"/>
    <w:rsid w:val="00C645F4"/>
    <w:rsid w:val="00C65519"/>
    <w:rsid w:val="00C7245E"/>
    <w:rsid w:val="00C74B15"/>
    <w:rsid w:val="00C76E35"/>
    <w:rsid w:val="00C770F4"/>
    <w:rsid w:val="00C80960"/>
    <w:rsid w:val="00C809CF"/>
    <w:rsid w:val="00C80D7A"/>
    <w:rsid w:val="00C81146"/>
    <w:rsid w:val="00C82DC6"/>
    <w:rsid w:val="00C86D1D"/>
    <w:rsid w:val="00C87214"/>
    <w:rsid w:val="00C938F5"/>
    <w:rsid w:val="00C958A1"/>
    <w:rsid w:val="00C95EF6"/>
    <w:rsid w:val="00CA0A94"/>
    <w:rsid w:val="00CA0DB2"/>
    <w:rsid w:val="00CA1CCC"/>
    <w:rsid w:val="00CA1D71"/>
    <w:rsid w:val="00CA4C71"/>
    <w:rsid w:val="00CA4FFE"/>
    <w:rsid w:val="00CA5292"/>
    <w:rsid w:val="00CA62CD"/>
    <w:rsid w:val="00CB00DD"/>
    <w:rsid w:val="00CB1E86"/>
    <w:rsid w:val="00CB3EB1"/>
    <w:rsid w:val="00CB5DC1"/>
    <w:rsid w:val="00CB7547"/>
    <w:rsid w:val="00CC0836"/>
    <w:rsid w:val="00CC2974"/>
    <w:rsid w:val="00CC2DFC"/>
    <w:rsid w:val="00CC3DB6"/>
    <w:rsid w:val="00CC422C"/>
    <w:rsid w:val="00CC61C8"/>
    <w:rsid w:val="00CC76D9"/>
    <w:rsid w:val="00CD0D36"/>
    <w:rsid w:val="00CD2280"/>
    <w:rsid w:val="00CD2774"/>
    <w:rsid w:val="00CE01C7"/>
    <w:rsid w:val="00CE03D1"/>
    <w:rsid w:val="00CE1AA2"/>
    <w:rsid w:val="00CE298D"/>
    <w:rsid w:val="00CE2ACE"/>
    <w:rsid w:val="00CE5CD9"/>
    <w:rsid w:val="00CE6CD4"/>
    <w:rsid w:val="00CE78B8"/>
    <w:rsid w:val="00CF019F"/>
    <w:rsid w:val="00CF0A2E"/>
    <w:rsid w:val="00CF135B"/>
    <w:rsid w:val="00CF1823"/>
    <w:rsid w:val="00CF1AE8"/>
    <w:rsid w:val="00CF5C52"/>
    <w:rsid w:val="00CF5F2C"/>
    <w:rsid w:val="00CF6D74"/>
    <w:rsid w:val="00CF7B5C"/>
    <w:rsid w:val="00D028ED"/>
    <w:rsid w:val="00D03DD7"/>
    <w:rsid w:val="00D0463B"/>
    <w:rsid w:val="00D05FB6"/>
    <w:rsid w:val="00D06222"/>
    <w:rsid w:val="00D11930"/>
    <w:rsid w:val="00D119B8"/>
    <w:rsid w:val="00D12359"/>
    <w:rsid w:val="00D12BA3"/>
    <w:rsid w:val="00D1304A"/>
    <w:rsid w:val="00D137D6"/>
    <w:rsid w:val="00D13B3D"/>
    <w:rsid w:val="00D146A2"/>
    <w:rsid w:val="00D148C7"/>
    <w:rsid w:val="00D1562C"/>
    <w:rsid w:val="00D16081"/>
    <w:rsid w:val="00D16331"/>
    <w:rsid w:val="00D16CBC"/>
    <w:rsid w:val="00D16DB7"/>
    <w:rsid w:val="00D1736A"/>
    <w:rsid w:val="00D2048F"/>
    <w:rsid w:val="00D20B1D"/>
    <w:rsid w:val="00D20D1F"/>
    <w:rsid w:val="00D219BB"/>
    <w:rsid w:val="00D22B06"/>
    <w:rsid w:val="00D26085"/>
    <w:rsid w:val="00D27C0C"/>
    <w:rsid w:val="00D27F57"/>
    <w:rsid w:val="00D3088E"/>
    <w:rsid w:val="00D31F3F"/>
    <w:rsid w:val="00D32389"/>
    <w:rsid w:val="00D350A9"/>
    <w:rsid w:val="00D356FC"/>
    <w:rsid w:val="00D403AB"/>
    <w:rsid w:val="00D403F8"/>
    <w:rsid w:val="00D410EA"/>
    <w:rsid w:val="00D41B02"/>
    <w:rsid w:val="00D4341F"/>
    <w:rsid w:val="00D4371F"/>
    <w:rsid w:val="00D446E2"/>
    <w:rsid w:val="00D44B96"/>
    <w:rsid w:val="00D450A7"/>
    <w:rsid w:val="00D45782"/>
    <w:rsid w:val="00D4616A"/>
    <w:rsid w:val="00D478DA"/>
    <w:rsid w:val="00D50529"/>
    <w:rsid w:val="00D527A6"/>
    <w:rsid w:val="00D53B95"/>
    <w:rsid w:val="00D54A83"/>
    <w:rsid w:val="00D55131"/>
    <w:rsid w:val="00D5611C"/>
    <w:rsid w:val="00D5654B"/>
    <w:rsid w:val="00D57056"/>
    <w:rsid w:val="00D618CA"/>
    <w:rsid w:val="00D61F67"/>
    <w:rsid w:val="00D62968"/>
    <w:rsid w:val="00D63666"/>
    <w:rsid w:val="00D640F5"/>
    <w:rsid w:val="00D641ED"/>
    <w:rsid w:val="00D64973"/>
    <w:rsid w:val="00D64ECD"/>
    <w:rsid w:val="00D65853"/>
    <w:rsid w:val="00D66FB9"/>
    <w:rsid w:val="00D67DA8"/>
    <w:rsid w:val="00D7220F"/>
    <w:rsid w:val="00D73496"/>
    <w:rsid w:val="00D75356"/>
    <w:rsid w:val="00D759CB"/>
    <w:rsid w:val="00D75D73"/>
    <w:rsid w:val="00D77EE7"/>
    <w:rsid w:val="00D83314"/>
    <w:rsid w:val="00D83EB2"/>
    <w:rsid w:val="00D85050"/>
    <w:rsid w:val="00D85108"/>
    <w:rsid w:val="00D9094E"/>
    <w:rsid w:val="00D90A3B"/>
    <w:rsid w:val="00D90BDA"/>
    <w:rsid w:val="00D91EE1"/>
    <w:rsid w:val="00D924C9"/>
    <w:rsid w:val="00D928DA"/>
    <w:rsid w:val="00D943A7"/>
    <w:rsid w:val="00D95B93"/>
    <w:rsid w:val="00D95E65"/>
    <w:rsid w:val="00DA080B"/>
    <w:rsid w:val="00DA3C25"/>
    <w:rsid w:val="00DA5E71"/>
    <w:rsid w:val="00DA717F"/>
    <w:rsid w:val="00DB0677"/>
    <w:rsid w:val="00DB2438"/>
    <w:rsid w:val="00DB29E7"/>
    <w:rsid w:val="00DB3A3C"/>
    <w:rsid w:val="00DB53C0"/>
    <w:rsid w:val="00DB6353"/>
    <w:rsid w:val="00DB6861"/>
    <w:rsid w:val="00DB6C79"/>
    <w:rsid w:val="00DB7C64"/>
    <w:rsid w:val="00DC29E6"/>
    <w:rsid w:val="00DC30C3"/>
    <w:rsid w:val="00DC479F"/>
    <w:rsid w:val="00DC4A5A"/>
    <w:rsid w:val="00DC5895"/>
    <w:rsid w:val="00DC5DFA"/>
    <w:rsid w:val="00DC5E5C"/>
    <w:rsid w:val="00DC5E86"/>
    <w:rsid w:val="00DC600F"/>
    <w:rsid w:val="00DC63FA"/>
    <w:rsid w:val="00DC7718"/>
    <w:rsid w:val="00DC781F"/>
    <w:rsid w:val="00DD0655"/>
    <w:rsid w:val="00DD158D"/>
    <w:rsid w:val="00DD17F3"/>
    <w:rsid w:val="00DD3351"/>
    <w:rsid w:val="00DD3432"/>
    <w:rsid w:val="00DD7B24"/>
    <w:rsid w:val="00DD7E78"/>
    <w:rsid w:val="00DE4C67"/>
    <w:rsid w:val="00DE7837"/>
    <w:rsid w:val="00DE7A0A"/>
    <w:rsid w:val="00DF189D"/>
    <w:rsid w:val="00DF32A9"/>
    <w:rsid w:val="00DF3648"/>
    <w:rsid w:val="00DF3864"/>
    <w:rsid w:val="00DF6D27"/>
    <w:rsid w:val="00DF741F"/>
    <w:rsid w:val="00E025D1"/>
    <w:rsid w:val="00E02829"/>
    <w:rsid w:val="00E0453A"/>
    <w:rsid w:val="00E04AD2"/>
    <w:rsid w:val="00E04E2E"/>
    <w:rsid w:val="00E05F57"/>
    <w:rsid w:val="00E06CC4"/>
    <w:rsid w:val="00E1176E"/>
    <w:rsid w:val="00E153BE"/>
    <w:rsid w:val="00E155EE"/>
    <w:rsid w:val="00E17AB2"/>
    <w:rsid w:val="00E17C06"/>
    <w:rsid w:val="00E20828"/>
    <w:rsid w:val="00E210EB"/>
    <w:rsid w:val="00E21249"/>
    <w:rsid w:val="00E21695"/>
    <w:rsid w:val="00E21799"/>
    <w:rsid w:val="00E23797"/>
    <w:rsid w:val="00E242A7"/>
    <w:rsid w:val="00E248E3"/>
    <w:rsid w:val="00E31F23"/>
    <w:rsid w:val="00E326BA"/>
    <w:rsid w:val="00E32AF1"/>
    <w:rsid w:val="00E3354E"/>
    <w:rsid w:val="00E35AC0"/>
    <w:rsid w:val="00E36A78"/>
    <w:rsid w:val="00E421D2"/>
    <w:rsid w:val="00E43DF1"/>
    <w:rsid w:val="00E46D74"/>
    <w:rsid w:val="00E50829"/>
    <w:rsid w:val="00E51847"/>
    <w:rsid w:val="00E52C74"/>
    <w:rsid w:val="00E52E9D"/>
    <w:rsid w:val="00E52F90"/>
    <w:rsid w:val="00E535B4"/>
    <w:rsid w:val="00E53BC7"/>
    <w:rsid w:val="00E53C4A"/>
    <w:rsid w:val="00E600E9"/>
    <w:rsid w:val="00E60A18"/>
    <w:rsid w:val="00E6252B"/>
    <w:rsid w:val="00E647B4"/>
    <w:rsid w:val="00E654AC"/>
    <w:rsid w:val="00E65510"/>
    <w:rsid w:val="00E65BA1"/>
    <w:rsid w:val="00E664F6"/>
    <w:rsid w:val="00E66733"/>
    <w:rsid w:val="00E6676C"/>
    <w:rsid w:val="00E70A3B"/>
    <w:rsid w:val="00E71D47"/>
    <w:rsid w:val="00E720E7"/>
    <w:rsid w:val="00E7263A"/>
    <w:rsid w:val="00E7352C"/>
    <w:rsid w:val="00E74AC5"/>
    <w:rsid w:val="00E758DB"/>
    <w:rsid w:val="00E758F2"/>
    <w:rsid w:val="00E764A4"/>
    <w:rsid w:val="00E7697D"/>
    <w:rsid w:val="00E844A9"/>
    <w:rsid w:val="00E90F0D"/>
    <w:rsid w:val="00E915C4"/>
    <w:rsid w:val="00E92E71"/>
    <w:rsid w:val="00E93B6D"/>
    <w:rsid w:val="00E93BA5"/>
    <w:rsid w:val="00E93DBF"/>
    <w:rsid w:val="00E95DEC"/>
    <w:rsid w:val="00E95F67"/>
    <w:rsid w:val="00E96FEA"/>
    <w:rsid w:val="00E973E4"/>
    <w:rsid w:val="00E977CB"/>
    <w:rsid w:val="00EA0143"/>
    <w:rsid w:val="00EA0821"/>
    <w:rsid w:val="00EA0B33"/>
    <w:rsid w:val="00EA0F43"/>
    <w:rsid w:val="00EA3F8E"/>
    <w:rsid w:val="00EA5B3D"/>
    <w:rsid w:val="00EA6AAC"/>
    <w:rsid w:val="00EB027D"/>
    <w:rsid w:val="00EB0E71"/>
    <w:rsid w:val="00EB1C7A"/>
    <w:rsid w:val="00EB239A"/>
    <w:rsid w:val="00EB3561"/>
    <w:rsid w:val="00EB3A74"/>
    <w:rsid w:val="00EB3B0B"/>
    <w:rsid w:val="00EB68E7"/>
    <w:rsid w:val="00EB6A25"/>
    <w:rsid w:val="00EB6AAE"/>
    <w:rsid w:val="00EB7BCC"/>
    <w:rsid w:val="00EC193A"/>
    <w:rsid w:val="00EC2230"/>
    <w:rsid w:val="00EC24A7"/>
    <w:rsid w:val="00EC2B0B"/>
    <w:rsid w:val="00EC3732"/>
    <w:rsid w:val="00EC55DE"/>
    <w:rsid w:val="00EC5D6F"/>
    <w:rsid w:val="00ED006C"/>
    <w:rsid w:val="00ED2466"/>
    <w:rsid w:val="00ED2F55"/>
    <w:rsid w:val="00ED3939"/>
    <w:rsid w:val="00ED46FA"/>
    <w:rsid w:val="00ED4923"/>
    <w:rsid w:val="00ED49CD"/>
    <w:rsid w:val="00ED50B2"/>
    <w:rsid w:val="00ED5BF8"/>
    <w:rsid w:val="00ED6489"/>
    <w:rsid w:val="00ED7BEF"/>
    <w:rsid w:val="00EE0277"/>
    <w:rsid w:val="00EE0BC8"/>
    <w:rsid w:val="00EE1079"/>
    <w:rsid w:val="00EE2B0E"/>
    <w:rsid w:val="00EE5755"/>
    <w:rsid w:val="00EE7A63"/>
    <w:rsid w:val="00EF0A98"/>
    <w:rsid w:val="00EF11D7"/>
    <w:rsid w:val="00EF227B"/>
    <w:rsid w:val="00EF27EB"/>
    <w:rsid w:val="00EF324B"/>
    <w:rsid w:val="00EF327A"/>
    <w:rsid w:val="00EF789A"/>
    <w:rsid w:val="00F0210A"/>
    <w:rsid w:val="00F02FE4"/>
    <w:rsid w:val="00F03B89"/>
    <w:rsid w:val="00F04827"/>
    <w:rsid w:val="00F0749D"/>
    <w:rsid w:val="00F0793C"/>
    <w:rsid w:val="00F11849"/>
    <w:rsid w:val="00F12615"/>
    <w:rsid w:val="00F1495D"/>
    <w:rsid w:val="00F15654"/>
    <w:rsid w:val="00F16730"/>
    <w:rsid w:val="00F258E4"/>
    <w:rsid w:val="00F25EF4"/>
    <w:rsid w:val="00F26F32"/>
    <w:rsid w:val="00F314AE"/>
    <w:rsid w:val="00F32603"/>
    <w:rsid w:val="00F32A98"/>
    <w:rsid w:val="00F342FE"/>
    <w:rsid w:val="00F34737"/>
    <w:rsid w:val="00F34BCB"/>
    <w:rsid w:val="00F351B5"/>
    <w:rsid w:val="00F35745"/>
    <w:rsid w:val="00F37FC3"/>
    <w:rsid w:val="00F411A2"/>
    <w:rsid w:val="00F419F5"/>
    <w:rsid w:val="00F41B98"/>
    <w:rsid w:val="00F428B7"/>
    <w:rsid w:val="00F43562"/>
    <w:rsid w:val="00F45B81"/>
    <w:rsid w:val="00F51E94"/>
    <w:rsid w:val="00F534C4"/>
    <w:rsid w:val="00F53C25"/>
    <w:rsid w:val="00F600C5"/>
    <w:rsid w:val="00F61F8E"/>
    <w:rsid w:val="00F620BA"/>
    <w:rsid w:val="00F63162"/>
    <w:rsid w:val="00F63621"/>
    <w:rsid w:val="00F63964"/>
    <w:rsid w:val="00F6436D"/>
    <w:rsid w:val="00F64FEA"/>
    <w:rsid w:val="00F66908"/>
    <w:rsid w:val="00F676CA"/>
    <w:rsid w:val="00F67A17"/>
    <w:rsid w:val="00F70E8F"/>
    <w:rsid w:val="00F733F3"/>
    <w:rsid w:val="00F7376F"/>
    <w:rsid w:val="00F747B7"/>
    <w:rsid w:val="00F748AF"/>
    <w:rsid w:val="00F750BA"/>
    <w:rsid w:val="00F75483"/>
    <w:rsid w:val="00F810A9"/>
    <w:rsid w:val="00F8123B"/>
    <w:rsid w:val="00F8506F"/>
    <w:rsid w:val="00F86032"/>
    <w:rsid w:val="00F86C38"/>
    <w:rsid w:val="00F875D2"/>
    <w:rsid w:val="00F91B22"/>
    <w:rsid w:val="00F920A5"/>
    <w:rsid w:val="00F94DD0"/>
    <w:rsid w:val="00F956FD"/>
    <w:rsid w:val="00F96056"/>
    <w:rsid w:val="00F97A31"/>
    <w:rsid w:val="00FA0B72"/>
    <w:rsid w:val="00FA1041"/>
    <w:rsid w:val="00FA31CB"/>
    <w:rsid w:val="00FA4E27"/>
    <w:rsid w:val="00FA5A97"/>
    <w:rsid w:val="00FA68D0"/>
    <w:rsid w:val="00FA7E83"/>
    <w:rsid w:val="00FB016D"/>
    <w:rsid w:val="00FB1C42"/>
    <w:rsid w:val="00FB427C"/>
    <w:rsid w:val="00FB5478"/>
    <w:rsid w:val="00FB6A3D"/>
    <w:rsid w:val="00FC1C24"/>
    <w:rsid w:val="00FC249A"/>
    <w:rsid w:val="00FC2874"/>
    <w:rsid w:val="00FC58F5"/>
    <w:rsid w:val="00FC5BDD"/>
    <w:rsid w:val="00FD07B4"/>
    <w:rsid w:val="00FD0EDA"/>
    <w:rsid w:val="00FD2683"/>
    <w:rsid w:val="00FD2812"/>
    <w:rsid w:val="00FD36ED"/>
    <w:rsid w:val="00FD378B"/>
    <w:rsid w:val="00FD4549"/>
    <w:rsid w:val="00FD646C"/>
    <w:rsid w:val="00FD71C2"/>
    <w:rsid w:val="00FD7205"/>
    <w:rsid w:val="00FD736B"/>
    <w:rsid w:val="00FD7D5A"/>
    <w:rsid w:val="00FE09A4"/>
    <w:rsid w:val="00FE399F"/>
    <w:rsid w:val="00FE4131"/>
    <w:rsid w:val="00FE42F5"/>
    <w:rsid w:val="00FF0017"/>
    <w:rsid w:val="00FF0224"/>
    <w:rsid w:val="00FF0E44"/>
    <w:rsid w:val="00FF11F4"/>
    <w:rsid w:val="00FF1B4C"/>
    <w:rsid w:val="00FF5BDB"/>
    <w:rsid w:val="00FF626A"/>
    <w:rsid w:val="00FF7D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300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D60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D60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7454C1"/>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uiPriority w:val="99"/>
    <w:semiHidden/>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D608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1D6083"/>
    <w:rPr>
      <w:rFonts w:asciiTheme="majorHAnsi" w:eastAsiaTheme="majorEastAsia" w:hAnsiTheme="majorHAnsi" w:cstheme="majorBidi"/>
      <w:b/>
      <w:bCs/>
      <w:color w:val="4F81BD" w:themeColor="accent1"/>
      <w:sz w:val="26"/>
      <w:szCs w:val="26"/>
      <w:lang w:eastAsia="pl-PL"/>
    </w:rPr>
  </w:style>
  <w:style w:type="paragraph" w:styleId="Tekstpodstawowy2">
    <w:name w:val="Body Text 2"/>
    <w:basedOn w:val="Normalny"/>
    <w:link w:val="Tekstpodstawowy2Znak"/>
    <w:uiPriority w:val="99"/>
    <w:semiHidden/>
    <w:unhideWhenUsed/>
    <w:rsid w:val="00A860B5"/>
    <w:pPr>
      <w:spacing w:after="120" w:line="480" w:lineRule="auto"/>
    </w:pPr>
  </w:style>
  <w:style w:type="character" w:customStyle="1" w:styleId="Tekstpodstawowy2Znak">
    <w:name w:val="Tekst podstawowy 2 Znak"/>
    <w:basedOn w:val="Domylnaczcionkaakapitu"/>
    <w:link w:val="Tekstpodstawowy2"/>
    <w:uiPriority w:val="99"/>
    <w:semiHidden/>
    <w:rsid w:val="00A860B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6056"/>
    <w:rPr>
      <w:color w:val="0000FF" w:themeColor="hyperlink"/>
      <w:u w:val="single"/>
    </w:rPr>
  </w:style>
  <w:style w:type="paragraph" w:customStyle="1" w:styleId="Tytu1">
    <w:name w:val="Tytuł1"/>
    <w:basedOn w:val="Normalny"/>
    <w:rsid w:val="00F96056"/>
    <w:pPr>
      <w:spacing w:after="600"/>
      <w:jc w:val="center"/>
    </w:pPr>
    <w:rPr>
      <w:rFonts w:eastAsia="MS Mincho"/>
      <w:b/>
      <w:szCs w:val="20"/>
    </w:rPr>
  </w:style>
  <w:style w:type="paragraph" w:styleId="Zwykytekst">
    <w:name w:val="Plain Text"/>
    <w:basedOn w:val="Normalny"/>
    <w:link w:val="ZwykytekstZnak"/>
    <w:rsid w:val="00F96056"/>
    <w:pPr>
      <w:jc w:val="both"/>
    </w:pPr>
    <w:rPr>
      <w:rFonts w:ascii="Courier New" w:eastAsia="MS Mincho" w:hAnsi="Courier New"/>
      <w:sz w:val="20"/>
      <w:szCs w:val="20"/>
    </w:rPr>
  </w:style>
  <w:style w:type="character" w:customStyle="1" w:styleId="ZwykytekstZnak">
    <w:name w:val="Zwykły tekst Znak"/>
    <w:basedOn w:val="Domylnaczcionkaakapitu"/>
    <w:link w:val="Zwykytekst"/>
    <w:rsid w:val="00F96056"/>
    <w:rPr>
      <w:rFonts w:ascii="Courier New" w:eastAsia="MS Mincho" w:hAnsi="Courier New" w:cs="Times New Roman"/>
      <w:sz w:val="20"/>
      <w:szCs w:val="20"/>
      <w:lang w:eastAsia="pl-PL"/>
    </w:rPr>
  </w:style>
  <w:style w:type="character" w:styleId="Odwoaniedokomentarza">
    <w:name w:val="annotation reference"/>
    <w:rsid w:val="009B65BA"/>
    <w:rPr>
      <w:sz w:val="16"/>
      <w:szCs w:val="16"/>
    </w:rPr>
  </w:style>
  <w:style w:type="paragraph" w:styleId="Tekstkomentarza">
    <w:name w:val="annotation text"/>
    <w:basedOn w:val="Normalny"/>
    <w:link w:val="TekstkomentarzaZnak"/>
    <w:rsid w:val="009B65BA"/>
    <w:pPr>
      <w:suppressAutoHyphens/>
      <w:jc w:val="both"/>
    </w:pPr>
    <w:rPr>
      <w:rFonts w:ascii="Arial" w:hAnsi="Arial"/>
      <w:sz w:val="20"/>
      <w:szCs w:val="20"/>
      <w:lang w:eastAsia="ar-SA"/>
    </w:rPr>
  </w:style>
  <w:style w:type="character" w:customStyle="1" w:styleId="TekstkomentarzaZnak">
    <w:name w:val="Tekst komentarza Znak"/>
    <w:basedOn w:val="Domylnaczcionkaakapitu"/>
    <w:link w:val="Tekstkomentarza"/>
    <w:rsid w:val="009B65BA"/>
    <w:rPr>
      <w:rFonts w:ascii="Arial" w:eastAsia="Times New Roman" w:hAnsi="Arial" w:cs="Times New Roman"/>
      <w:sz w:val="20"/>
      <w:szCs w:val="20"/>
      <w:lang w:eastAsia="ar-SA"/>
    </w:rPr>
  </w:style>
  <w:style w:type="paragraph" w:styleId="Tekstprzypisukocowego">
    <w:name w:val="endnote text"/>
    <w:basedOn w:val="Normalny"/>
    <w:link w:val="TekstprzypisukocowegoZnak"/>
    <w:uiPriority w:val="99"/>
    <w:semiHidden/>
    <w:unhideWhenUsed/>
    <w:rsid w:val="002D5187"/>
    <w:rPr>
      <w:sz w:val="20"/>
      <w:szCs w:val="20"/>
    </w:rPr>
  </w:style>
  <w:style w:type="character" w:customStyle="1" w:styleId="TekstprzypisukocowegoZnak">
    <w:name w:val="Tekst przypisu końcowego Znak"/>
    <w:basedOn w:val="Domylnaczcionkaakapitu"/>
    <w:link w:val="Tekstprzypisukocowego"/>
    <w:uiPriority w:val="99"/>
    <w:semiHidden/>
    <w:rsid w:val="002D518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D5187"/>
    <w:rPr>
      <w:vertAlign w:val="superscript"/>
    </w:rPr>
  </w:style>
  <w:style w:type="character" w:customStyle="1" w:styleId="Nagwek3Znak">
    <w:name w:val="Nagłówek 3 Znak"/>
    <w:basedOn w:val="Domylnaczcionkaakapitu"/>
    <w:link w:val="Nagwek3"/>
    <w:uiPriority w:val="9"/>
    <w:rsid w:val="007454C1"/>
    <w:rPr>
      <w:rFonts w:asciiTheme="majorHAnsi" w:eastAsiaTheme="majorEastAsia" w:hAnsiTheme="majorHAnsi" w:cstheme="majorBidi"/>
      <w:b/>
      <w:bCs/>
      <w:color w:val="4F81BD" w:themeColor="accent1"/>
      <w:sz w:val="24"/>
      <w:szCs w:val="24"/>
      <w:lang w:eastAsia="pl-PL"/>
    </w:rPr>
  </w:style>
  <w:style w:type="paragraph" w:styleId="Tekstpodstawowywcity">
    <w:name w:val="Body Text Indent"/>
    <w:basedOn w:val="Normalny"/>
    <w:link w:val="TekstpodstawowywcityZnak"/>
    <w:uiPriority w:val="99"/>
    <w:semiHidden/>
    <w:unhideWhenUsed/>
    <w:rsid w:val="00F94DD0"/>
    <w:pPr>
      <w:spacing w:after="120"/>
      <w:ind w:left="283"/>
    </w:pPr>
  </w:style>
  <w:style w:type="character" w:customStyle="1" w:styleId="TekstpodstawowywcityZnak">
    <w:name w:val="Tekst podstawowy wcięty Znak"/>
    <w:basedOn w:val="Domylnaczcionkaakapitu"/>
    <w:link w:val="Tekstpodstawowywcity"/>
    <w:uiPriority w:val="99"/>
    <w:semiHidden/>
    <w:rsid w:val="00F94DD0"/>
    <w:rPr>
      <w:rFonts w:ascii="Times New Roman" w:eastAsia="Times New Roman" w:hAnsi="Times New Roman" w:cs="Times New Roman"/>
      <w:sz w:val="24"/>
      <w:szCs w:val="24"/>
      <w:lang w:eastAsia="pl-PL"/>
    </w:rPr>
  </w:style>
  <w:style w:type="paragraph" w:customStyle="1" w:styleId="Default">
    <w:name w:val="Default"/>
    <w:rsid w:val="00F342FE"/>
    <w:pPr>
      <w:autoSpaceDE w:val="0"/>
      <w:autoSpaceDN w:val="0"/>
      <w:adjustRightInd w:val="0"/>
      <w:spacing w:after="0" w:line="240" w:lineRule="auto"/>
    </w:pPr>
    <w:rPr>
      <w:rFonts w:ascii="Arial" w:hAnsi="Arial" w:cs="Arial"/>
      <w:color w:val="000000"/>
      <w:sz w:val="24"/>
      <w:szCs w:val="24"/>
    </w:rPr>
  </w:style>
  <w:style w:type="paragraph" w:customStyle="1" w:styleId="western">
    <w:name w:val="western"/>
    <w:basedOn w:val="Normalny"/>
    <w:rsid w:val="00C33FE3"/>
    <w:pPr>
      <w:spacing w:before="100" w:beforeAutospacing="1"/>
      <w:jc w:val="both"/>
    </w:pPr>
  </w:style>
  <w:style w:type="paragraph" w:customStyle="1" w:styleId="info3">
    <w:name w:val="info3"/>
    <w:basedOn w:val="Normalny"/>
    <w:rsid w:val="003D7DE5"/>
    <w:pPr>
      <w:spacing w:before="100" w:beforeAutospacing="1" w:after="100" w:afterAutospacing="1"/>
    </w:pPr>
  </w:style>
  <w:style w:type="paragraph" w:customStyle="1" w:styleId="info1">
    <w:name w:val="info1"/>
    <w:basedOn w:val="Normalny"/>
    <w:rsid w:val="003D7DE5"/>
    <w:pPr>
      <w:spacing w:before="100" w:beforeAutospacing="1" w:after="100" w:afterAutospacing="1"/>
    </w:pPr>
  </w:style>
  <w:style w:type="paragraph" w:customStyle="1" w:styleId="Caption">
    <w:name w:val="Caption"/>
    <w:basedOn w:val="Normalny"/>
    <w:semiHidden/>
    <w:qFormat/>
    <w:rsid w:val="006715E8"/>
    <w:pPr>
      <w:suppressLineNumbers/>
      <w:spacing w:before="120" w:after="120" w:line="276" w:lineRule="auto"/>
    </w:pPr>
    <w:rPr>
      <w:rFonts w:ascii="Calibri" w:hAnsi="Calibri" w:cs="Lucida Sans"/>
      <w:i/>
      <w:iCs/>
      <w:sz w:val="22"/>
      <w:szCs w:val="22"/>
      <w:lang w:val="en-US" w:eastAsia="en-US" w:bidi="en-US"/>
    </w:rPr>
  </w:style>
  <w:style w:type="paragraph" w:styleId="Tematkomentarza">
    <w:name w:val="annotation subject"/>
    <w:basedOn w:val="Tekstkomentarza"/>
    <w:next w:val="Tekstkomentarza"/>
    <w:link w:val="TematkomentarzaZnak"/>
    <w:uiPriority w:val="99"/>
    <w:semiHidden/>
    <w:unhideWhenUsed/>
    <w:rsid w:val="0003494C"/>
    <w:pPr>
      <w:suppressAutoHyphens w:val="0"/>
      <w:jc w:val="left"/>
    </w:pPr>
    <w:rPr>
      <w:rFonts w:ascii="Times New Roman" w:hAnsi="Times New Roman"/>
      <w:b/>
      <w:bCs/>
      <w:lang w:eastAsia="pl-PL"/>
    </w:rPr>
  </w:style>
  <w:style w:type="character" w:customStyle="1" w:styleId="TematkomentarzaZnak">
    <w:name w:val="Temat komentarza Znak"/>
    <w:basedOn w:val="TekstkomentarzaZnak"/>
    <w:link w:val="Tematkomentarza"/>
    <w:uiPriority w:val="99"/>
    <w:semiHidden/>
    <w:rsid w:val="0003494C"/>
    <w:rPr>
      <w:rFonts w:ascii="Times New Roman" w:hAnsi="Times New Roman"/>
      <w:b/>
      <w:bCs/>
      <w:lang w:eastAsia="pl-PL"/>
    </w:rPr>
  </w:style>
  <w:style w:type="paragraph" w:styleId="Tekstpodstawowywcity2">
    <w:name w:val="Body Text Indent 2"/>
    <w:basedOn w:val="Normalny"/>
    <w:link w:val="Tekstpodstawowywcity2Znak"/>
    <w:uiPriority w:val="99"/>
    <w:unhideWhenUsed/>
    <w:rsid w:val="00B57179"/>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B57179"/>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454B6"/>
    <w:rPr>
      <w:b/>
      <w:bCs/>
    </w:rPr>
  </w:style>
  <w:style w:type="paragraph" w:customStyle="1" w:styleId="Tekstpodstawowy21">
    <w:name w:val="Tekst podstawowy 21"/>
    <w:basedOn w:val="Normalny"/>
    <w:rsid w:val="00DC5DFA"/>
    <w:pPr>
      <w:widowControl w:val="0"/>
      <w:tabs>
        <w:tab w:val="left" w:pos="0"/>
      </w:tabs>
      <w:suppressAutoHyphens/>
      <w:jc w:val="both"/>
    </w:pPr>
    <w:rPr>
      <w:rFonts w:ascii="TiepoloItcTEEBoo" w:hAnsi="TiepoloItcTEEBoo"/>
      <w:lang w:eastAsia="ar-SA"/>
    </w:rPr>
  </w:style>
  <w:style w:type="paragraph" w:styleId="Tekstprzypisudolnego">
    <w:name w:val="footnote text"/>
    <w:basedOn w:val="Normalny"/>
    <w:link w:val="TekstprzypisudolnegoZnak"/>
    <w:uiPriority w:val="99"/>
    <w:semiHidden/>
    <w:unhideWhenUsed/>
    <w:rsid w:val="009077DF"/>
    <w:rPr>
      <w:sz w:val="20"/>
      <w:szCs w:val="20"/>
    </w:rPr>
  </w:style>
  <w:style w:type="character" w:customStyle="1" w:styleId="TekstprzypisudolnegoZnak">
    <w:name w:val="Tekst przypisu dolnego Znak"/>
    <w:basedOn w:val="Domylnaczcionkaakapitu"/>
    <w:link w:val="Tekstprzypisudolnego"/>
    <w:uiPriority w:val="99"/>
    <w:semiHidden/>
    <w:rsid w:val="009077DF"/>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077DF"/>
    <w:rPr>
      <w:vertAlign w:val="superscript"/>
    </w:rPr>
  </w:style>
</w:styles>
</file>

<file path=word/webSettings.xml><?xml version="1.0" encoding="utf-8"?>
<w:webSettings xmlns:r="http://schemas.openxmlformats.org/officeDocument/2006/relationships" xmlns:w="http://schemas.openxmlformats.org/wordprocessingml/2006/main">
  <w:divs>
    <w:div w:id="10186514">
      <w:bodyDiv w:val="1"/>
      <w:marLeft w:val="0"/>
      <w:marRight w:val="0"/>
      <w:marTop w:val="0"/>
      <w:marBottom w:val="0"/>
      <w:divBdr>
        <w:top w:val="none" w:sz="0" w:space="0" w:color="auto"/>
        <w:left w:val="none" w:sz="0" w:space="0" w:color="auto"/>
        <w:bottom w:val="none" w:sz="0" w:space="0" w:color="auto"/>
        <w:right w:val="none" w:sz="0" w:space="0" w:color="auto"/>
      </w:divBdr>
    </w:div>
    <w:div w:id="23486685">
      <w:bodyDiv w:val="1"/>
      <w:marLeft w:val="0"/>
      <w:marRight w:val="0"/>
      <w:marTop w:val="0"/>
      <w:marBottom w:val="0"/>
      <w:divBdr>
        <w:top w:val="none" w:sz="0" w:space="0" w:color="auto"/>
        <w:left w:val="none" w:sz="0" w:space="0" w:color="auto"/>
        <w:bottom w:val="none" w:sz="0" w:space="0" w:color="auto"/>
        <w:right w:val="none" w:sz="0" w:space="0" w:color="auto"/>
      </w:divBdr>
    </w:div>
    <w:div w:id="258149780">
      <w:bodyDiv w:val="1"/>
      <w:marLeft w:val="0"/>
      <w:marRight w:val="0"/>
      <w:marTop w:val="0"/>
      <w:marBottom w:val="0"/>
      <w:divBdr>
        <w:top w:val="none" w:sz="0" w:space="0" w:color="auto"/>
        <w:left w:val="none" w:sz="0" w:space="0" w:color="auto"/>
        <w:bottom w:val="none" w:sz="0" w:space="0" w:color="auto"/>
        <w:right w:val="none" w:sz="0" w:space="0" w:color="auto"/>
      </w:divBdr>
    </w:div>
    <w:div w:id="276327738">
      <w:bodyDiv w:val="1"/>
      <w:marLeft w:val="0"/>
      <w:marRight w:val="0"/>
      <w:marTop w:val="0"/>
      <w:marBottom w:val="0"/>
      <w:divBdr>
        <w:top w:val="none" w:sz="0" w:space="0" w:color="auto"/>
        <w:left w:val="none" w:sz="0" w:space="0" w:color="auto"/>
        <w:bottom w:val="none" w:sz="0" w:space="0" w:color="auto"/>
        <w:right w:val="none" w:sz="0" w:space="0" w:color="auto"/>
      </w:divBdr>
    </w:div>
    <w:div w:id="509222900">
      <w:bodyDiv w:val="1"/>
      <w:marLeft w:val="0"/>
      <w:marRight w:val="0"/>
      <w:marTop w:val="0"/>
      <w:marBottom w:val="0"/>
      <w:divBdr>
        <w:top w:val="none" w:sz="0" w:space="0" w:color="auto"/>
        <w:left w:val="none" w:sz="0" w:space="0" w:color="auto"/>
        <w:bottom w:val="none" w:sz="0" w:space="0" w:color="auto"/>
        <w:right w:val="none" w:sz="0" w:space="0" w:color="auto"/>
      </w:divBdr>
    </w:div>
    <w:div w:id="709384021">
      <w:bodyDiv w:val="1"/>
      <w:marLeft w:val="0"/>
      <w:marRight w:val="0"/>
      <w:marTop w:val="0"/>
      <w:marBottom w:val="0"/>
      <w:divBdr>
        <w:top w:val="none" w:sz="0" w:space="0" w:color="auto"/>
        <w:left w:val="none" w:sz="0" w:space="0" w:color="auto"/>
        <w:bottom w:val="none" w:sz="0" w:space="0" w:color="auto"/>
        <w:right w:val="none" w:sz="0" w:space="0" w:color="auto"/>
      </w:divBdr>
    </w:div>
    <w:div w:id="715083529">
      <w:bodyDiv w:val="1"/>
      <w:marLeft w:val="0"/>
      <w:marRight w:val="0"/>
      <w:marTop w:val="0"/>
      <w:marBottom w:val="0"/>
      <w:divBdr>
        <w:top w:val="none" w:sz="0" w:space="0" w:color="auto"/>
        <w:left w:val="none" w:sz="0" w:space="0" w:color="auto"/>
        <w:bottom w:val="none" w:sz="0" w:space="0" w:color="auto"/>
        <w:right w:val="none" w:sz="0" w:space="0" w:color="auto"/>
      </w:divBdr>
    </w:div>
    <w:div w:id="817310367">
      <w:bodyDiv w:val="1"/>
      <w:marLeft w:val="0"/>
      <w:marRight w:val="0"/>
      <w:marTop w:val="0"/>
      <w:marBottom w:val="0"/>
      <w:divBdr>
        <w:top w:val="none" w:sz="0" w:space="0" w:color="auto"/>
        <w:left w:val="none" w:sz="0" w:space="0" w:color="auto"/>
        <w:bottom w:val="none" w:sz="0" w:space="0" w:color="auto"/>
        <w:right w:val="none" w:sz="0" w:space="0" w:color="auto"/>
      </w:divBdr>
      <w:divsChild>
        <w:div w:id="804539706">
          <w:marLeft w:val="0"/>
          <w:marRight w:val="0"/>
          <w:marTop w:val="0"/>
          <w:marBottom w:val="0"/>
          <w:divBdr>
            <w:top w:val="none" w:sz="0" w:space="0" w:color="auto"/>
            <w:left w:val="none" w:sz="0" w:space="0" w:color="auto"/>
            <w:bottom w:val="none" w:sz="0" w:space="0" w:color="auto"/>
            <w:right w:val="none" w:sz="0" w:space="0" w:color="auto"/>
          </w:divBdr>
        </w:div>
        <w:div w:id="1320232817">
          <w:marLeft w:val="0"/>
          <w:marRight w:val="0"/>
          <w:marTop w:val="0"/>
          <w:marBottom w:val="0"/>
          <w:divBdr>
            <w:top w:val="none" w:sz="0" w:space="0" w:color="auto"/>
            <w:left w:val="none" w:sz="0" w:space="0" w:color="auto"/>
            <w:bottom w:val="none" w:sz="0" w:space="0" w:color="auto"/>
            <w:right w:val="none" w:sz="0" w:space="0" w:color="auto"/>
          </w:divBdr>
        </w:div>
      </w:divsChild>
    </w:div>
    <w:div w:id="826439440">
      <w:bodyDiv w:val="1"/>
      <w:marLeft w:val="0"/>
      <w:marRight w:val="0"/>
      <w:marTop w:val="0"/>
      <w:marBottom w:val="0"/>
      <w:divBdr>
        <w:top w:val="none" w:sz="0" w:space="0" w:color="auto"/>
        <w:left w:val="none" w:sz="0" w:space="0" w:color="auto"/>
        <w:bottom w:val="none" w:sz="0" w:space="0" w:color="auto"/>
        <w:right w:val="none" w:sz="0" w:space="0" w:color="auto"/>
      </w:divBdr>
    </w:div>
    <w:div w:id="1318806625">
      <w:bodyDiv w:val="1"/>
      <w:marLeft w:val="0"/>
      <w:marRight w:val="0"/>
      <w:marTop w:val="0"/>
      <w:marBottom w:val="0"/>
      <w:divBdr>
        <w:top w:val="none" w:sz="0" w:space="0" w:color="auto"/>
        <w:left w:val="none" w:sz="0" w:space="0" w:color="auto"/>
        <w:bottom w:val="none" w:sz="0" w:space="0" w:color="auto"/>
        <w:right w:val="none" w:sz="0" w:space="0" w:color="auto"/>
      </w:divBdr>
      <w:divsChild>
        <w:div w:id="520705975">
          <w:marLeft w:val="0"/>
          <w:marRight w:val="0"/>
          <w:marTop w:val="0"/>
          <w:marBottom w:val="0"/>
          <w:divBdr>
            <w:top w:val="none" w:sz="0" w:space="0" w:color="auto"/>
            <w:left w:val="none" w:sz="0" w:space="0" w:color="auto"/>
            <w:bottom w:val="none" w:sz="0" w:space="0" w:color="auto"/>
            <w:right w:val="none" w:sz="0" w:space="0" w:color="auto"/>
          </w:divBdr>
        </w:div>
        <w:div w:id="753743517">
          <w:marLeft w:val="0"/>
          <w:marRight w:val="0"/>
          <w:marTop w:val="0"/>
          <w:marBottom w:val="0"/>
          <w:divBdr>
            <w:top w:val="none" w:sz="0" w:space="0" w:color="auto"/>
            <w:left w:val="none" w:sz="0" w:space="0" w:color="auto"/>
            <w:bottom w:val="none" w:sz="0" w:space="0" w:color="auto"/>
            <w:right w:val="none" w:sz="0" w:space="0" w:color="auto"/>
          </w:divBdr>
        </w:div>
      </w:divsChild>
    </w:div>
    <w:div w:id="1894081454">
      <w:bodyDiv w:val="1"/>
      <w:marLeft w:val="0"/>
      <w:marRight w:val="0"/>
      <w:marTop w:val="0"/>
      <w:marBottom w:val="0"/>
      <w:divBdr>
        <w:top w:val="none" w:sz="0" w:space="0" w:color="auto"/>
        <w:left w:val="none" w:sz="0" w:space="0" w:color="auto"/>
        <w:bottom w:val="none" w:sz="0" w:space="0" w:color="auto"/>
        <w:right w:val="none" w:sz="0" w:space="0" w:color="auto"/>
      </w:divBdr>
    </w:div>
    <w:div w:id="1921215249">
      <w:bodyDiv w:val="1"/>
      <w:marLeft w:val="0"/>
      <w:marRight w:val="0"/>
      <w:marTop w:val="0"/>
      <w:marBottom w:val="0"/>
      <w:divBdr>
        <w:top w:val="none" w:sz="0" w:space="0" w:color="auto"/>
        <w:left w:val="none" w:sz="0" w:space="0" w:color="auto"/>
        <w:bottom w:val="none" w:sz="0" w:space="0" w:color="auto"/>
        <w:right w:val="none" w:sz="0" w:space="0" w:color="auto"/>
      </w:divBdr>
    </w:div>
    <w:div w:id="2132166532">
      <w:bodyDiv w:val="1"/>
      <w:marLeft w:val="0"/>
      <w:marRight w:val="0"/>
      <w:marTop w:val="0"/>
      <w:marBottom w:val="0"/>
      <w:divBdr>
        <w:top w:val="none" w:sz="0" w:space="0" w:color="auto"/>
        <w:left w:val="none" w:sz="0" w:space="0" w:color="auto"/>
        <w:bottom w:val="none" w:sz="0" w:space="0" w:color="auto"/>
        <w:right w:val="none" w:sz="0" w:space="0" w:color="auto"/>
      </w:divBdr>
      <w:divsChild>
        <w:div w:id="177427183">
          <w:marLeft w:val="0"/>
          <w:marRight w:val="0"/>
          <w:marTop w:val="0"/>
          <w:marBottom w:val="0"/>
          <w:divBdr>
            <w:top w:val="none" w:sz="0" w:space="0" w:color="auto"/>
            <w:left w:val="none" w:sz="0" w:space="0" w:color="auto"/>
            <w:bottom w:val="none" w:sz="0" w:space="0" w:color="auto"/>
            <w:right w:val="none" w:sz="0" w:space="0" w:color="auto"/>
          </w:divBdr>
        </w:div>
        <w:div w:id="685522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592873-0169-492E-BD2D-E2E998011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Pages>
  <Words>1936</Words>
  <Characters>11622</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afrankowska</cp:lastModifiedBy>
  <cp:revision>25</cp:revision>
  <cp:lastPrinted>2024-09-20T07:53:00Z</cp:lastPrinted>
  <dcterms:created xsi:type="dcterms:W3CDTF">2024-08-29T09:57:00Z</dcterms:created>
  <dcterms:modified xsi:type="dcterms:W3CDTF">2024-09-30T06:27:00Z</dcterms:modified>
</cp:coreProperties>
</file>