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F39" w:rsidRPr="00005F39" w:rsidRDefault="00005F39" w:rsidP="00BF390C">
      <w:pPr>
        <w:autoSpaceDE w:val="0"/>
        <w:autoSpaceDN w:val="0"/>
        <w:adjustRightInd w:val="0"/>
        <w:spacing w:line="240" w:lineRule="auto"/>
        <w:jc w:val="center"/>
        <w:rPr>
          <w:rFonts w:ascii="Arial" w:eastAsia="Times New Roman" w:hAnsi="Arial" w:cs="Arial"/>
          <w:b/>
          <w:bCs/>
          <w:caps/>
          <w:sz w:val="24"/>
          <w:szCs w:val="24"/>
          <w:lang w:eastAsia="pl-PL"/>
        </w:rPr>
      </w:pPr>
      <w:r w:rsidRPr="00005F39">
        <w:rPr>
          <w:rFonts w:ascii="Arial" w:eastAsia="Times New Roman" w:hAnsi="Arial" w:cs="Arial"/>
          <w:b/>
          <w:bCs/>
          <w:caps/>
          <w:sz w:val="24"/>
          <w:szCs w:val="24"/>
          <w:lang w:eastAsia="pl-PL"/>
        </w:rPr>
        <w:t xml:space="preserve">Zarządzenie Nr </w:t>
      </w:r>
      <w:r w:rsidR="00F1019C">
        <w:rPr>
          <w:rFonts w:ascii="Arial" w:eastAsia="Times New Roman" w:hAnsi="Arial" w:cs="Arial"/>
          <w:b/>
          <w:bCs/>
          <w:caps/>
          <w:sz w:val="24"/>
          <w:szCs w:val="24"/>
          <w:lang w:eastAsia="pl-PL"/>
        </w:rPr>
        <w:t>357/24</w:t>
      </w:r>
      <w:r w:rsidRPr="00005F39">
        <w:rPr>
          <w:rFonts w:ascii="Arial" w:eastAsia="Times New Roman" w:hAnsi="Arial" w:cs="Arial"/>
          <w:b/>
          <w:bCs/>
          <w:caps/>
          <w:sz w:val="24"/>
          <w:szCs w:val="24"/>
          <w:lang w:eastAsia="pl-PL"/>
        </w:rPr>
        <w:br/>
        <w:t>Prezydenta Bytomia</w:t>
      </w:r>
    </w:p>
    <w:p w:rsidR="00005F39" w:rsidRPr="00005F39" w:rsidRDefault="00005F39" w:rsidP="00BF390C">
      <w:pPr>
        <w:autoSpaceDE w:val="0"/>
        <w:autoSpaceDN w:val="0"/>
        <w:adjustRightInd w:val="0"/>
        <w:spacing w:line="240" w:lineRule="auto"/>
        <w:jc w:val="center"/>
        <w:rPr>
          <w:rFonts w:ascii="Arial" w:eastAsia="Times New Roman" w:hAnsi="Arial" w:cs="Arial"/>
          <w:b/>
          <w:bCs/>
          <w:caps/>
          <w:sz w:val="24"/>
          <w:szCs w:val="24"/>
          <w:lang w:eastAsia="pl-PL"/>
        </w:rPr>
      </w:pPr>
      <w:r w:rsidRPr="00005F39">
        <w:rPr>
          <w:rFonts w:ascii="Arial" w:eastAsia="Times New Roman" w:hAnsi="Arial" w:cs="Arial"/>
          <w:sz w:val="24"/>
          <w:szCs w:val="24"/>
          <w:lang w:eastAsia="pl-PL"/>
        </w:rPr>
        <w:t xml:space="preserve">z dnia </w:t>
      </w:r>
      <w:r w:rsidR="003F3785">
        <w:rPr>
          <w:rFonts w:ascii="Arial" w:eastAsia="Times New Roman" w:hAnsi="Arial" w:cs="Arial"/>
          <w:sz w:val="24"/>
          <w:szCs w:val="24"/>
          <w:lang w:eastAsia="pl-PL"/>
        </w:rPr>
        <w:t>0</w:t>
      </w:r>
      <w:r w:rsidR="00F1019C">
        <w:rPr>
          <w:rFonts w:ascii="Arial" w:eastAsia="Times New Roman" w:hAnsi="Arial" w:cs="Arial"/>
          <w:sz w:val="24"/>
          <w:szCs w:val="24"/>
          <w:lang w:eastAsia="pl-PL"/>
        </w:rPr>
        <w:t>4 września</w:t>
      </w:r>
      <w:r w:rsidRPr="00005F39">
        <w:rPr>
          <w:rFonts w:ascii="Arial" w:eastAsia="Times New Roman" w:hAnsi="Arial" w:cs="Arial"/>
          <w:sz w:val="24"/>
          <w:szCs w:val="24"/>
          <w:lang w:eastAsia="pl-PL"/>
        </w:rPr>
        <w:t> 2024 r.</w:t>
      </w:r>
    </w:p>
    <w:p w:rsidR="00BF390C" w:rsidRPr="00BF390C" w:rsidRDefault="00BF390C" w:rsidP="00BF390C">
      <w:pPr>
        <w:keepNext/>
        <w:autoSpaceDE w:val="0"/>
        <w:autoSpaceDN w:val="0"/>
        <w:adjustRightInd w:val="0"/>
        <w:spacing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  <w:lang w:eastAsia="pl-PL"/>
        </w:rPr>
      </w:pPr>
    </w:p>
    <w:p w:rsidR="00005F39" w:rsidRPr="00005F39" w:rsidRDefault="00005F39" w:rsidP="00BF390C">
      <w:pPr>
        <w:keepNext/>
        <w:autoSpaceDE w:val="0"/>
        <w:autoSpaceDN w:val="0"/>
        <w:adjustRightInd w:val="0"/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005F3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sprawie wytycznych dla miejskich jednostek budżetowych oraz komórek organizacyjnych urzędu miejskiego do projektu budżetu miasta Bytomia na 202</w:t>
      </w:r>
      <w:r w:rsidR="00E1144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5</w:t>
      </w:r>
      <w:r w:rsidRPr="00005F3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 rok</w:t>
      </w:r>
    </w:p>
    <w:p w:rsidR="00BF390C" w:rsidRPr="00BF390C" w:rsidRDefault="00BF390C" w:rsidP="00BF390C">
      <w:pPr>
        <w:keepLines/>
        <w:autoSpaceDE w:val="0"/>
        <w:autoSpaceDN w:val="0"/>
        <w:adjustRightInd w:val="0"/>
        <w:spacing w:line="240" w:lineRule="auto"/>
        <w:ind w:firstLine="227"/>
        <w:rPr>
          <w:rFonts w:ascii="Arial" w:eastAsia="Times New Roman" w:hAnsi="Arial" w:cs="Arial"/>
          <w:sz w:val="28"/>
          <w:szCs w:val="24"/>
          <w:lang w:eastAsia="pl-PL"/>
        </w:rPr>
      </w:pPr>
    </w:p>
    <w:p w:rsidR="00005F39" w:rsidRPr="00005F39" w:rsidRDefault="00005F39" w:rsidP="00BF390C">
      <w:pPr>
        <w:keepLines/>
        <w:autoSpaceDE w:val="0"/>
        <w:autoSpaceDN w:val="0"/>
        <w:adjustRightInd w:val="0"/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05F39">
        <w:rPr>
          <w:rFonts w:ascii="Arial" w:eastAsia="Times New Roman" w:hAnsi="Arial" w:cs="Arial"/>
          <w:sz w:val="24"/>
          <w:szCs w:val="24"/>
          <w:lang w:eastAsia="pl-PL"/>
        </w:rPr>
        <w:t>Na podstawie art. 30 ust. 1 ustawy z dnia 8 marca 1990 roku o samorządzie gminnym (Dz. U. z 202</w:t>
      </w:r>
      <w:r w:rsidR="00E1144E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Pr="00005F39">
        <w:rPr>
          <w:rFonts w:ascii="Arial" w:eastAsia="Times New Roman" w:hAnsi="Arial" w:cs="Arial"/>
          <w:sz w:val="24"/>
          <w:szCs w:val="24"/>
          <w:lang w:eastAsia="pl-PL"/>
        </w:rPr>
        <w:t> r. poz. </w:t>
      </w:r>
      <w:r w:rsidR="00E1144E">
        <w:rPr>
          <w:rFonts w:ascii="Arial" w:eastAsia="Times New Roman" w:hAnsi="Arial" w:cs="Arial"/>
          <w:sz w:val="24"/>
          <w:szCs w:val="24"/>
          <w:lang w:eastAsia="pl-PL"/>
        </w:rPr>
        <w:t>609</w:t>
      </w:r>
      <w:r w:rsidRPr="00005F39">
        <w:rPr>
          <w:rFonts w:ascii="Arial" w:eastAsia="Times New Roman" w:hAnsi="Arial" w:cs="Arial"/>
          <w:sz w:val="24"/>
          <w:szCs w:val="24"/>
          <w:lang w:eastAsia="pl-PL"/>
        </w:rPr>
        <w:t>, z </w:t>
      </w:r>
      <w:proofErr w:type="spellStart"/>
      <w:r w:rsidRPr="00005F39">
        <w:rPr>
          <w:rFonts w:ascii="Arial" w:eastAsia="Times New Roman" w:hAnsi="Arial" w:cs="Arial"/>
          <w:sz w:val="24"/>
          <w:szCs w:val="24"/>
          <w:lang w:eastAsia="pl-PL"/>
        </w:rPr>
        <w:t>późn</w:t>
      </w:r>
      <w:proofErr w:type="spellEnd"/>
      <w:r w:rsidRPr="00005F39">
        <w:rPr>
          <w:rFonts w:ascii="Arial" w:eastAsia="Times New Roman" w:hAnsi="Arial" w:cs="Arial"/>
          <w:sz w:val="24"/>
          <w:szCs w:val="24"/>
          <w:lang w:eastAsia="pl-PL"/>
        </w:rPr>
        <w:t>. zm.),  art. 32 ust. 1 ustawy  z dnia 5 czerwca 1998 r. o samorządzie powiatowym (Dz. U. z 202</w:t>
      </w:r>
      <w:r w:rsidR="00E1144E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Pr="00005F39">
        <w:rPr>
          <w:rFonts w:ascii="Arial" w:eastAsia="Times New Roman" w:hAnsi="Arial" w:cs="Arial"/>
          <w:sz w:val="24"/>
          <w:szCs w:val="24"/>
          <w:lang w:eastAsia="pl-PL"/>
        </w:rPr>
        <w:t> r. poz. </w:t>
      </w:r>
      <w:r w:rsidR="00E1144E">
        <w:rPr>
          <w:rFonts w:ascii="Arial" w:eastAsia="Times New Roman" w:hAnsi="Arial" w:cs="Arial"/>
          <w:sz w:val="24"/>
          <w:szCs w:val="24"/>
          <w:lang w:eastAsia="pl-PL"/>
        </w:rPr>
        <w:t>107</w:t>
      </w:r>
      <w:r w:rsidRPr="00005F39">
        <w:rPr>
          <w:rFonts w:ascii="Arial" w:eastAsia="Times New Roman" w:hAnsi="Arial" w:cs="Arial"/>
          <w:sz w:val="24"/>
          <w:szCs w:val="24"/>
          <w:lang w:eastAsia="pl-PL"/>
        </w:rPr>
        <w:t>) w związku z § 1 ust. 1 uchwały nr LXVI/922/10 Rady Miejskiej w Bytomiu z dnia  28 lipca 2010 roku w sprawie trybu prac nad projektem uchwały budżetowej miasta Bytomia, a także 51 ust. 1 </w:t>
      </w:r>
      <w:proofErr w:type="spellStart"/>
      <w:r w:rsidRPr="00005F39">
        <w:rPr>
          <w:rFonts w:ascii="Arial" w:eastAsia="Times New Roman" w:hAnsi="Arial" w:cs="Arial"/>
          <w:sz w:val="24"/>
          <w:szCs w:val="24"/>
          <w:lang w:eastAsia="pl-PL"/>
        </w:rPr>
        <w:t>pkt</w:t>
      </w:r>
      <w:proofErr w:type="spellEnd"/>
      <w:r w:rsidRPr="00005F39">
        <w:rPr>
          <w:rFonts w:ascii="Arial" w:eastAsia="Times New Roman" w:hAnsi="Arial" w:cs="Arial"/>
          <w:sz w:val="24"/>
          <w:szCs w:val="24"/>
          <w:lang w:eastAsia="pl-PL"/>
        </w:rPr>
        <w:t xml:space="preserve"> 1 i ust. 2 </w:t>
      </w:r>
      <w:proofErr w:type="spellStart"/>
      <w:r w:rsidRPr="00005F39">
        <w:rPr>
          <w:rFonts w:ascii="Arial" w:eastAsia="Times New Roman" w:hAnsi="Arial" w:cs="Arial"/>
          <w:sz w:val="24"/>
          <w:szCs w:val="24"/>
          <w:lang w:eastAsia="pl-PL"/>
        </w:rPr>
        <w:t>pkt</w:t>
      </w:r>
      <w:proofErr w:type="spellEnd"/>
      <w:r w:rsidRPr="00005F39">
        <w:rPr>
          <w:rFonts w:ascii="Arial" w:eastAsia="Times New Roman" w:hAnsi="Arial" w:cs="Arial"/>
          <w:sz w:val="24"/>
          <w:szCs w:val="24"/>
          <w:lang w:eastAsia="pl-PL"/>
        </w:rPr>
        <w:t> 4 regulaminu organizacyjnego Urzędu Miejskiego w Bytomiu nadanego zarządzeniem  nr </w:t>
      </w:r>
      <w:r w:rsidR="00E1144E">
        <w:rPr>
          <w:rFonts w:ascii="Arial" w:eastAsia="Times New Roman" w:hAnsi="Arial" w:cs="Arial"/>
          <w:sz w:val="24"/>
          <w:szCs w:val="24"/>
          <w:lang w:eastAsia="pl-PL"/>
        </w:rPr>
        <w:t>247/24</w:t>
      </w:r>
      <w:r w:rsidRPr="00005F39">
        <w:rPr>
          <w:rFonts w:ascii="Arial" w:eastAsia="Times New Roman" w:hAnsi="Arial" w:cs="Arial"/>
          <w:sz w:val="24"/>
          <w:szCs w:val="24"/>
          <w:lang w:eastAsia="pl-PL"/>
        </w:rPr>
        <w:t xml:space="preserve"> Prezydenta Bytomia z dnia </w:t>
      </w:r>
      <w:r w:rsidR="00E1144E">
        <w:rPr>
          <w:rFonts w:ascii="Arial" w:eastAsia="Times New Roman" w:hAnsi="Arial" w:cs="Arial"/>
          <w:sz w:val="24"/>
          <w:szCs w:val="24"/>
          <w:lang w:eastAsia="pl-PL"/>
        </w:rPr>
        <w:t>26</w:t>
      </w:r>
      <w:r w:rsidRPr="00005F39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E1144E">
        <w:rPr>
          <w:rFonts w:ascii="Arial" w:eastAsia="Times New Roman" w:hAnsi="Arial" w:cs="Arial"/>
          <w:sz w:val="24"/>
          <w:szCs w:val="24"/>
          <w:lang w:eastAsia="pl-PL"/>
        </w:rPr>
        <w:t>czerwca</w:t>
      </w:r>
      <w:r w:rsidRPr="00005F39">
        <w:rPr>
          <w:rFonts w:ascii="Arial" w:eastAsia="Times New Roman" w:hAnsi="Arial" w:cs="Arial"/>
          <w:sz w:val="24"/>
          <w:szCs w:val="24"/>
          <w:lang w:eastAsia="pl-PL"/>
        </w:rPr>
        <w:t xml:space="preserve"> 202</w:t>
      </w:r>
      <w:r w:rsidR="00E1144E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Pr="00005F39">
        <w:rPr>
          <w:rFonts w:ascii="Arial" w:eastAsia="Times New Roman" w:hAnsi="Arial" w:cs="Arial"/>
          <w:sz w:val="24"/>
          <w:szCs w:val="24"/>
          <w:lang w:eastAsia="pl-PL"/>
        </w:rPr>
        <w:t> r., z </w:t>
      </w:r>
      <w:proofErr w:type="spellStart"/>
      <w:r w:rsidRPr="00005F39">
        <w:rPr>
          <w:rFonts w:ascii="Arial" w:eastAsia="Times New Roman" w:hAnsi="Arial" w:cs="Arial"/>
          <w:sz w:val="24"/>
          <w:szCs w:val="24"/>
          <w:lang w:eastAsia="pl-PL"/>
        </w:rPr>
        <w:t>późn</w:t>
      </w:r>
      <w:proofErr w:type="spellEnd"/>
      <w:r w:rsidRPr="00005F39">
        <w:rPr>
          <w:rFonts w:ascii="Arial" w:eastAsia="Times New Roman" w:hAnsi="Arial" w:cs="Arial"/>
          <w:sz w:val="24"/>
          <w:szCs w:val="24"/>
          <w:lang w:eastAsia="pl-PL"/>
        </w:rPr>
        <w:t>. zm. zarządza się, co następuje:</w:t>
      </w:r>
    </w:p>
    <w:p w:rsidR="00E1144E" w:rsidRPr="00BF390C" w:rsidRDefault="00E1144E" w:rsidP="00BF390C">
      <w:pPr>
        <w:keepLines/>
        <w:autoSpaceDE w:val="0"/>
        <w:autoSpaceDN w:val="0"/>
        <w:adjustRightInd w:val="0"/>
        <w:spacing w:line="240" w:lineRule="auto"/>
        <w:ind w:firstLine="340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:rsidR="00E1144E" w:rsidRDefault="00005F39" w:rsidP="00BF390C">
      <w:pPr>
        <w:keepLines/>
        <w:autoSpaceDE w:val="0"/>
        <w:autoSpaceDN w:val="0"/>
        <w:adjustRightInd w:val="0"/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05F3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 1</w:t>
      </w:r>
    </w:p>
    <w:p w:rsidR="00E1144E" w:rsidRPr="00BF390C" w:rsidRDefault="00E1144E" w:rsidP="00BF390C">
      <w:pPr>
        <w:keepLines/>
        <w:autoSpaceDE w:val="0"/>
        <w:autoSpaceDN w:val="0"/>
        <w:adjustRightInd w:val="0"/>
        <w:spacing w:line="240" w:lineRule="auto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 w:rsidRPr="00BF390C"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</w:p>
    <w:p w:rsidR="00005F39" w:rsidRPr="00005F39" w:rsidRDefault="00005F39" w:rsidP="00BF390C">
      <w:pPr>
        <w:keepLines/>
        <w:autoSpaceDE w:val="0"/>
        <w:autoSpaceDN w:val="0"/>
        <w:adjustRightInd w:val="0"/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05F39">
        <w:rPr>
          <w:rFonts w:ascii="Arial" w:eastAsia="Times New Roman" w:hAnsi="Arial" w:cs="Arial"/>
          <w:sz w:val="24"/>
          <w:szCs w:val="24"/>
          <w:lang w:eastAsia="pl-PL"/>
        </w:rPr>
        <w:t>Naczelnicy wydziałów i kancelarii, kierownicy referatów i biur, osoby zajmujące samodzielne stanowiska, kierownicy miejskich jednostek budżetowych, zwani dalej dysponentami, opracowują propozycje do projektu budżetu na 202</w:t>
      </w:r>
      <w:r w:rsidR="00E1144E">
        <w:rPr>
          <w:rFonts w:ascii="Arial" w:eastAsia="Times New Roman" w:hAnsi="Arial" w:cs="Arial"/>
          <w:sz w:val="24"/>
          <w:szCs w:val="24"/>
          <w:lang w:eastAsia="pl-PL"/>
        </w:rPr>
        <w:t>5</w:t>
      </w:r>
      <w:r w:rsidRPr="00005F39">
        <w:rPr>
          <w:rFonts w:ascii="Arial" w:eastAsia="Times New Roman" w:hAnsi="Arial" w:cs="Arial"/>
          <w:sz w:val="24"/>
          <w:szCs w:val="24"/>
          <w:lang w:eastAsia="pl-PL"/>
        </w:rPr>
        <w:t> r. w zakresie zadań własnych w szczegółowości, terminach i na zasadach określonych  w niniejszym zarządzeniu.</w:t>
      </w:r>
    </w:p>
    <w:p w:rsidR="00E1144E" w:rsidRPr="00BF390C" w:rsidRDefault="00E1144E" w:rsidP="00BF390C">
      <w:pPr>
        <w:keepLines/>
        <w:autoSpaceDE w:val="0"/>
        <w:autoSpaceDN w:val="0"/>
        <w:adjustRightInd w:val="0"/>
        <w:spacing w:line="240" w:lineRule="auto"/>
        <w:ind w:firstLine="340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:rsidR="00E1144E" w:rsidRDefault="00005F39" w:rsidP="00BF390C">
      <w:pPr>
        <w:keepLines/>
        <w:autoSpaceDE w:val="0"/>
        <w:autoSpaceDN w:val="0"/>
        <w:adjustRightInd w:val="0"/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05F3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 2</w:t>
      </w:r>
    </w:p>
    <w:p w:rsidR="00E1144E" w:rsidRPr="00BF390C" w:rsidRDefault="00005F39" w:rsidP="00BF390C">
      <w:pPr>
        <w:keepLines/>
        <w:autoSpaceDE w:val="0"/>
        <w:autoSpaceDN w:val="0"/>
        <w:adjustRightInd w:val="0"/>
        <w:spacing w:line="240" w:lineRule="auto"/>
        <w:ind w:firstLine="340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BF390C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 </w:t>
      </w:r>
    </w:p>
    <w:p w:rsidR="00005F39" w:rsidRPr="00005F39" w:rsidRDefault="00005F39" w:rsidP="00BF390C">
      <w:pPr>
        <w:keepLines/>
        <w:autoSpaceDE w:val="0"/>
        <w:autoSpaceDN w:val="0"/>
        <w:adjustRightInd w:val="0"/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05F39">
        <w:rPr>
          <w:rFonts w:ascii="Arial" w:eastAsia="Times New Roman" w:hAnsi="Arial" w:cs="Arial"/>
          <w:sz w:val="24"/>
          <w:szCs w:val="24"/>
          <w:lang w:eastAsia="pl-PL"/>
        </w:rPr>
        <w:t xml:space="preserve">Propozycje do projektu budżetu miasta dysponenci niebędący jednostkami oświatowymi, opracowują w układzie zadaniowym przy pomocy programu LBPP firmy </w:t>
      </w:r>
      <w:proofErr w:type="spellStart"/>
      <w:r w:rsidRPr="00005F39">
        <w:rPr>
          <w:rFonts w:ascii="Arial" w:eastAsia="Times New Roman" w:hAnsi="Arial" w:cs="Arial"/>
          <w:sz w:val="24"/>
          <w:szCs w:val="24"/>
          <w:lang w:eastAsia="pl-PL"/>
        </w:rPr>
        <w:t>Krakfin</w:t>
      </w:r>
      <w:proofErr w:type="spellEnd"/>
      <w:r w:rsidRPr="00005F39">
        <w:rPr>
          <w:rFonts w:ascii="Arial" w:eastAsia="Times New Roman" w:hAnsi="Arial" w:cs="Arial"/>
          <w:sz w:val="24"/>
          <w:szCs w:val="24"/>
          <w:lang w:eastAsia="pl-PL"/>
        </w:rPr>
        <w:t xml:space="preserve"> na zasadach określonych w instrukcji planowania zadań budżetowych oraz dochodów, stanowiącej załącznik nr 1 do niniejszego zarządzenia. Jednostki oświatowe przedstawiają propozycje do projektu budżetu w formie elektronicznej jako pliki programu PABS.</w:t>
      </w:r>
    </w:p>
    <w:p w:rsidR="00E1144E" w:rsidRPr="00BF390C" w:rsidRDefault="00E1144E" w:rsidP="00BF390C">
      <w:pPr>
        <w:keepLines/>
        <w:autoSpaceDE w:val="0"/>
        <w:autoSpaceDN w:val="0"/>
        <w:adjustRightInd w:val="0"/>
        <w:spacing w:line="240" w:lineRule="auto"/>
        <w:ind w:firstLine="340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:rsidR="00E1144E" w:rsidRDefault="00005F39" w:rsidP="00BF390C">
      <w:pPr>
        <w:keepLines/>
        <w:autoSpaceDE w:val="0"/>
        <w:autoSpaceDN w:val="0"/>
        <w:adjustRightInd w:val="0"/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05F3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 3</w:t>
      </w:r>
    </w:p>
    <w:p w:rsidR="00E1144E" w:rsidRPr="00BF390C" w:rsidRDefault="00005F39" w:rsidP="00BF390C">
      <w:pPr>
        <w:keepLines/>
        <w:autoSpaceDE w:val="0"/>
        <w:autoSpaceDN w:val="0"/>
        <w:adjustRightInd w:val="0"/>
        <w:spacing w:line="240" w:lineRule="auto"/>
        <w:ind w:firstLine="340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BF390C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 </w:t>
      </w:r>
    </w:p>
    <w:p w:rsidR="00005F39" w:rsidRPr="00E1144E" w:rsidRDefault="00005F39" w:rsidP="00BF390C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E1144E">
        <w:rPr>
          <w:rFonts w:ascii="Arial" w:eastAsia="Times New Roman" w:hAnsi="Arial" w:cs="Arial"/>
          <w:sz w:val="24"/>
          <w:szCs w:val="24"/>
          <w:lang w:eastAsia="pl-PL"/>
        </w:rPr>
        <w:t>Propozycje do projektu budżetu miasta w zakresie zadań własnych dysponenci opracowują na podstawie:</w:t>
      </w:r>
    </w:p>
    <w:p w:rsidR="00005F39" w:rsidRPr="00E1144E" w:rsidRDefault="00005F39" w:rsidP="00BF390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709" w:hanging="425"/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</w:pPr>
      <w:r w:rsidRPr="00E1144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zakresu zadań realizowanych przez poszczególnych dysponentów w roku 202</w:t>
      </w:r>
      <w:r w:rsidR="00E1144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4</w:t>
      </w:r>
      <w:r w:rsidRPr="00E1144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, zmian organizacyjnych wprowadzonych w 202</w:t>
      </w:r>
      <w:r w:rsidR="00E1144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4</w:t>
      </w:r>
      <w:r w:rsidRPr="00E1144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 xml:space="preserve"> roku, z uwzględnieniem decyzji o utworzeniu bądź likwidacji jednostek w 202</w:t>
      </w:r>
      <w:r w:rsidR="00E1144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5</w:t>
      </w:r>
      <w:r w:rsidRPr="00E1144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 r. oraz wytycznych prezydenta miasta;</w:t>
      </w:r>
    </w:p>
    <w:p w:rsidR="00005F39" w:rsidRPr="00E1144E" w:rsidRDefault="00005F39" w:rsidP="00BF390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709" w:hanging="425"/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</w:pPr>
      <w:r w:rsidRPr="00E1144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założenia, że zwiększenia stanu zatrudnienia (liczby etatów) można  dokonać jedynie za zgodą prezydenta miasta wyrażoną pisemnie. W przypadku założenia zwiększenia liczby etatów w stosunku do roku 202</w:t>
      </w:r>
      <w:r w:rsidR="00E1144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4</w:t>
      </w:r>
      <w:r w:rsidRPr="00E1144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 xml:space="preserve"> wraz z załącznikiem nr </w:t>
      </w:r>
      <w:r w:rsidRPr="00E1144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lastRenderedPageBreak/>
        <w:t>2 należy przedłożyć kserokopię dokumentu, z którego wynika zgoda na zwiększenie. Liczba etatów w komórkach organizacyjnych urzędu miejskiego musi być zgodna z ewidencją prowadzoną przez Wydział Kadr, Płac i Szkoleń, a w jednostce budżetowej miasta zgodna z ewidencją kadrową prowadzoną w tej jednostce według stanu na dzień 31 sierpnia 202</w:t>
      </w:r>
      <w:r w:rsidR="00E1144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4</w:t>
      </w:r>
      <w:r w:rsidRPr="00E1144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 r. Kalkulację zatrudnienia i funduszu wynagrodzeń należy opracować na druku stanowiącym załącznik nr 2 do niniejszego zarządzenia;</w:t>
      </w:r>
    </w:p>
    <w:p w:rsidR="00005F39" w:rsidRPr="00E1144E" w:rsidRDefault="00005F39" w:rsidP="00BF390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709" w:hanging="425"/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</w:pPr>
      <w:r w:rsidRPr="00E1144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wykazu przedsięwzięć bieżących i majątkowych, ujętych w wieloletniej prognozie finansowej miasta Bytomia, na drukach stanowiących załączniki nr 3 i 4 do niniejszego zarządzenia. Wykaz przedsięwzięć wieloletnich należy poddać szczegółowej analizie i rozważyć konieczność realizacji przedsięwzięć pod kątem niezbędności, w tym możliwości odroczenia w czasie rozpoczęcia ich realizacji, realności zaplanowanych kwot oraz możliwości rezygnacji z uwagi na konieczność zabezpieczenia środków finansowych na realizację zadań priorytetowych.</w:t>
      </w:r>
    </w:p>
    <w:p w:rsidR="00005F39" w:rsidRPr="00005F39" w:rsidRDefault="00005F39" w:rsidP="00BF390C">
      <w:pPr>
        <w:autoSpaceDE w:val="0"/>
        <w:autoSpaceDN w:val="0"/>
        <w:adjustRightInd w:val="0"/>
        <w:spacing w:line="240" w:lineRule="auto"/>
        <w:ind w:firstLine="227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05F39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 xml:space="preserve">Aktualny wykaz przedsięwzięć w załącznikach nr 3 i 4 do wieloletniej prognozy finansowej według stanu na dzień </w:t>
      </w:r>
      <w:r w:rsidR="00585B24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30</w:t>
      </w:r>
      <w:r w:rsidRPr="00005F39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 września 202</w:t>
      </w:r>
      <w:r w:rsidR="00E1144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4</w:t>
      </w:r>
      <w:r w:rsidRPr="00005F39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 xml:space="preserve"> r. będzie dostępny w systemie </w:t>
      </w:r>
      <w:proofErr w:type="spellStart"/>
      <w:r w:rsidRPr="00005F39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Mdok</w:t>
      </w:r>
      <w:proofErr w:type="spellEnd"/>
      <w:r w:rsidRPr="00005F39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: Forum/Finanse/WPF.</w:t>
      </w:r>
    </w:p>
    <w:p w:rsidR="00005F39" w:rsidRPr="00E1144E" w:rsidRDefault="00005F39" w:rsidP="00BF390C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</w:pPr>
      <w:r w:rsidRPr="00E1144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Propozycje do projektu budżetu miasta na 202</w:t>
      </w:r>
      <w:r w:rsidR="00E1144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5</w:t>
      </w:r>
      <w:r w:rsidRPr="00E1144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 rok w zakresie dochodów należy opracować na druku stanowiącym załącznik nr 5 do niniejszego zarządzenia. Wszystkie pozycje dochodów wykazanych w załączniku nr 5 muszą zawierać uzasadnienie i kalkulację (kolumna 7 załącznika nr 5). Poleca się wnikliwą analizę przepisów pod względem pozyskiwania nowych źródeł dochodów.</w:t>
      </w:r>
    </w:p>
    <w:p w:rsidR="00005F39" w:rsidRPr="00E1144E" w:rsidRDefault="00005F39" w:rsidP="00BF390C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</w:pPr>
      <w:r w:rsidRPr="00E1144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W propozycjach do budżetu należy uwzględnić racjonalną kalkulację wydatków, a w szczególności obowiązujące umowy. Ustala się następujący priorytet wydatków budżetowych:</w:t>
      </w:r>
    </w:p>
    <w:p w:rsidR="00005F39" w:rsidRPr="00E1144E" w:rsidRDefault="00005F39" w:rsidP="00BF390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709" w:hanging="425"/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</w:pPr>
      <w:r w:rsidRPr="00E1144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 xml:space="preserve">zabezpieczenie środków finansowych na realizację zadań budżetowych na poziomie zapewniającym nieprzerwane funkcjonowanie, w tym na zabezpieczenie środków </w:t>
      </w:r>
      <w:r w:rsidR="00585B24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na</w:t>
      </w:r>
      <w:r w:rsidRPr="00E1144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 xml:space="preserve"> zakup energii elektrycznej, gazu i paliw </w:t>
      </w:r>
      <w:r w:rsidR="00585B24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na podstawie zawartych umów</w:t>
      </w:r>
      <w:r w:rsidRPr="00E1144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;</w:t>
      </w:r>
    </w:p>
    <w:p w:rsidR="00005F39" w:rsidRPr="00E1144E" w:rsidRDefault="00005F39" w:rsidP="00BF390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709" w:hanging="425"/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</w:pPr>
      <w:r w:rsidRPr="00E1144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zabezpieczenie środków na realizację projektów współfinansowanych środkami europejskimi;</w:t>
      </w:r>
    </w:p>
    <w:p w:rsidR="00005F39" w:rsidRPr="00E1144E" w:rsidRDefault="00005F39" w:rsidP="00BF390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709" w:hanging="425"/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</w:pPr>
      <w:r w:rsidRPr="00E1144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zapewnienie środków na niezbędne remonty i naprawy zabezpieczające mienie komunalne;</w:t>
      </w:r>
    </w:p>
    <w:p w:rsidR="00005F39" w:rsidRPr="00E1144E" w:rsidRDefault="00005F39" w:rsidP="00BF390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709" w:hanging="425"/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</w:pPr>
      <w:r w:rsidRPr="00E1144E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zapewnienie środków na realizację wieloletnich programów, projektów lub zadań ujętych w aktualnym wykazie przedsięwzięć do wieloletniej prognozy finansowej.</w:t>
      </w:r>
    </w:p>
    <w:p w:rsidR="00E1144E" w:rsidRPr="00BF390C" w:rsidRDefault="00E1144E" w:rsidP="00BF390C">
      <w:pPr>
        <w:pStyle w:val="Akapitzlist"/>
        <w:autoSpaceDE w:val="0"/>
        <w:autoSpaceDN w:val="0"/>
        <w:adjustRightInd w:val="0"/>
        <w:spacing w:line="240" w:lineRule="auto"/>
        <w:ind w:left="473"/>
        <w:rPr>
          <w:rFonts w:ascii="Arial" w:eastAsia="Times New Roman" w:hAnsi="Arial" w:cs="Arial"/>
          <w:color w:val="000000"/>
          <w:sz w:val="28"/>
          <w:szCs w:val="28"/>
          <w:lang w:eastAsia="pl-PL"/>
        </w:rPr>
      </w:pPr>
    </w:p>
    <w:p w:rsidR="00E1144E" w:rsidRDefault="00005F39" w:rsidP="00BF390C">
      <w:pPr>
        <w:keepLines/>
        <w:autoSpaceDE w:val="0"/>
        <w:autoSpaceDN w:val="0"/>
        <w:adjustRightInd w:val="0"/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05F3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 4</w:t>
      </w:r>
    </w:p>
    <w:p w:rsidR="00BF390C" w:rsidRPr="00BF390C" w:rsidRDefault="00BF390C" w:rsidP="00BF390C">
      <w:pPr>
        <w:keepLines/>
        <w:autoSpaceDE w:val="0"/>
        <w:autoSpaceDN w:val="0"/>
        <w:adjustRightInd w:val="0"/>
        <w:spacing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:rsidR="00F1599A" w:rsidRDefault="00005F39" w:rsidP="00BF390C">
      <w:pPr>
        <w:keepLines/>
        <w:autoSpaceDE w:val="0"/>
        <w:autoSpaceDN w:val="0"/>
        <w:adjustRightInd w:val="0"/>
        <w:spacing w:line="240" w:lineRule="auto"/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</w:pPr>
      <w:r w:rsidRPr="00005F39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W terminie do dnia 2</w:t>
      </w:r>
      <w:r w:rsidR="00BF390C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0</w:t>
      </w:r>
      <w:r w:rsidRPr="00005F39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 września 202</w:t>
      </w:r>
      <w:r w:rsidR="00BF390C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4</w:t>
      </w:r>
      <w:r w:rsidRPr="00005F39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 r. prezydent miasta, za pośrednictwem skarbnika miasta, poinformuje drogą elektroniczną dysponentów środków budżetowych o łącznych limitach wydatków bieżących.</w:t>
      </w:r>
      <w:r w:rsidR="00F1599A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 xml:space="preserve"> </w:t>
      </w:r>
      <w:r w:rsidRPr="00005F39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Limity te będą konsekwencją prognozowanych wielkości dochodów budżetu miasta na 202</w:t>
      </w:r>
      <w:r w:rsidR="00BF390C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5</w:t>
      </w:r>
      <w:r w:rsidRPr="00005F39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 xml:space="preserve"> rok w ważniejszych grupach dochodów. </w:t>
      </w:r>
    </w:p>
    <w:p w:rsidR="00005F39" w:rsidRDefault="00005F39" w:rsidP="00BF390C">
      <w:pPr>
        <w:keepLines/>
        <w:autoSpaceDE w:val="0"/>
        <w:autoSpaceDN w:val="0"/>
        <w:adjustRightInd w:val="0"/>
        <w:spacing w:line="240" w:lineRule="auto"/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</w:pPr>
      <w:r w:rsidRPr="00005F39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lastRenderedPageBreak/>
        <w:t>W toku prac nad projektem budżetu miasta, po otrzymaniu wszystkich informacji o wysokości planowanych dochodów na 202</w:t>
      </w:r>
      <w:r w:rsidR="00BF390C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5</w:t>
      </w:r>
      <w:r w:rsidRPr="00005F39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 r. prezydent miasta może zmienić wysokości podanego wstępnie limitu wydatków, informując o tym dysponentów drogą elektroniczną za pośrednictwem skarbnika miasta.</w:t>
      </w:r>
    </w:p>
    <w:p w:rsidR="00E1144E" w:rsidRPr="00BF390C" w:rsidRDefault="00E1144E" w:rsidP="00BF390C">
      <w:pPr>
        <w:keepLines/>
        <w:autoSpaceDE w:val="0"/>
        <w:autoSpaceDN w:val="0"/>
        <w:adjustRightInd w:val="0"/>
        <w:spacing w:line="240" w:lineRule="auto"/>
        <w:ind w:firstLine="340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:rsidR="00BF390C" w:rsidRDefault="00005F39" w:rsidP="00BF390C">
      <w:pPr>
        <w:keepLines/>
        <w:autoSpaceDE w:val="0"/>
        <w:autoSpaceDN w:val="0"/>
        <w:adjustRightInd w:val="0"/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05F3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 5</w:t>
      </w:r>
    </w:p>
    <w:p w:rsidR="00BF390C" w:rsidRPr="00BF390C" w:rsidRDefault="00BF390C" w:rsidP="00BF390C">
      <w:pPr>
        <w:keepLines/>
        <w:autoSpaceDE w:val="0"/>
        <w:autoSpaceDN w:val="0"/>
        <w:adjustRightInd w:val="0"/>
        <w:spacing w:line="240" w:lineRule="auto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</w:p>
    <w:p w:rsidR="00BF390C" w:rsidRDefault="00005F39" w:rsidP="00BF390C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line="240" w:lineRule="auto"/>
        <w:ind w:left="284" w:hanging="284"/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</w:pPr>
      <w:r w:rsidRPr="00BF390C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Dysponenci środków budżetowych przygotowują propozycje do projektu budżetu w zakresie uzyskanych limitów wydatków bieżących i przedkładają do akceptacji właściwym resortowo prezydentom, sekretarzowi lub skarbnikowi. W przypadku uznania limitów za niewystarczające, należy podjąć działania ograniczające wydatki celem zapewnienia wykonywania nałożonych zadań przy wysokości przyznanych środków.</w:t>
      </w:r>
    </w:p>
    <w:p w:rsidR="00BF390C" w:rsidRDefault="00005F39" w:rsidP="00BF390C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line="240" w:lineRule="auto"/>
        <w:ind w:left="284" w:hanging="284"/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</w:pPr>
      <w:r w:rsidRPr="00BF390C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Przedkładane przez dysponentów propozycje do projektu budżetu w zakresie wydatków bieżących nie mogą przekroczyć wskazanej przez prezydenta miasta kwoty. Zaplanowanie wydatków bieżących w kwotach wyższych od wskazanego limitu będzie uznane za niezłożenie wniosku przez dysponenta.</w:t>
      </w:r>
    </w:p>
    <w:p w:rsidR="00005F39" w:rsidRPr="00BF390C" w:rsidRDefault="00005F39" w:rsidP="00BF390C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line="240" w:lineRule="auto"/>
        <w:ind w:left="284" w:hanging="284"/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</w:pPr>
      <w:r w:rsidRPr="00BF390C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W ramach otrzymanych limitów środków finansowych na zadania bieżące, ustala się następującą kolejność dystrybucji środków finansowych:</w:t>
      </w:r>
    </w:p>
    <w:p w:rsidR="00BF390C" w:rsidRDefault="00005F39" w:rsidP="00BF390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709" w:hanging="425"/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</w:pPr>
      <w:r w:rsidRPr="00BF390C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zabezpieczenie środków finansowych na realizację zadań wynikających z ciągłości działania jednostki;</w:t>
      </w:r>
    </w:p>
    <w:p w:rsidR="00BF390C" w:rsidRDefault="00005F39" w:rsidP="00BF390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709" w:hanging="425"/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</w:pPr>
      <w:r w:rsidRPr="00BF390C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zabezpieczenie środków finansowych na wynagrodzenia wraz z pochodnymi na podstawie zawartych umów;</w:t>
      </w:r>
    </w:p>
    <w:p w:rsidR="00BF390C" w:rsidRDefault="00005F39" w:rsidP="00BF390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709" w:hanging="425"/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</w:pPr>
      <w:r w:rsidRPr="00BF390C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zabezpieczenie środków finansowych dotyczących odpisu na zakładowy fundusz świadczeń socjalnych;</w:t>
      </w:r>
    </w:p>
    <w:p w:rsidR="00BF390C" w:rsidRDefault="00005F39" w:rsidP="00BF390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709" w:hanging="425"/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</w:pPr>
      <w:r w:rsidRPr="00BF390C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zabezpieczenie środków finansowych na niezbędne remonty i naprawy zabezpieczające mienie komunalne;</w:t>
      </w:r>
    </w:p>
    <w:p w:rsidR="00005F39" w:rsidRPr="00BF390C" w:rsidRDefault="00005F39" w:rsidP="00BF390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709" w:hanging="425"/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</w:pPr>
      <w:r w:rsidRPr="00BF390C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zabezpieczenie środków finansowych na pozostałe wydatki umożliwiające  funkcjonowanie jednostki.</w:t>
      </w:r>
    </w:p>
    <w:p w:rsidR="00005F39" w:rsidRPr="00BF390C" w:rsidRDefault="00005F39" w:rsidP="00BF390C">
      <w:pPr>
        <w:pStyle w:val="Akapitzlist"/>
        <w:keepLines/>
        <w:numPr>
          <w:ilvl w:val="0"/>
          <w:numId w:val="4"/>
        </w:numPr>
        <w:autoSpaceDE w:val="0"/>
        <w:autoSpaceDN w:val="0"/>
        <w:adjustRightInd w:val="0"/>
        <w:spacing w:line="240" w:lineRule="auto"/>
        <w:ind w:left="284" w:hanging="284"/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</w:pPr>
      <w:r w:rsidRPr="00BF390C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Po uzyskaniu akceptacji właściwych resortowo prezydentów, sekretarza lub skarbnika miasta propozycje do budżetu na 202</w:t>
      </w:r>
      <w:r w:rsidR="00BF390C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5</w:t>
      </w:r>
      <w:r w:rsidRPr="00BF390C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 xml:space="preserve"> rok dysponenci przedkładają w jednym egzemplarzu prezydentowi miasta, za pośrednictwem skarbnika miasta, w nieprzekraczalnym terminie do dnia </w:t>
      </w:r>
      <w:r w:rsidR="00585B24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30</w:t>
      </w:r>
      <w:r w:rsidRPr="00BF390C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 września 202</w:t>
      </w:r>
      <w:r w:rsidR="00BF390C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4</w:t>
      </w:r>
      <w:r w:rsidRPr="00BF390C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 r., w formie określonej w niniejszym zarządzeniu.</w:t>
      </w:r>
    </w:p>
    <w:p w:rsidR="00BF390C" w:rsidRPr="00BF390C" w:rsidRDefault="00BF390C" w:rsidP="00BF390C">
      <w:pPr>
        <w:keepLines/>
        <w:autoSpaceDE w:val="0"/>
        <w:autoSpaceDN w:val="0"/>
        <w:adjustRightInd w:val="0"/>
        <w:spacing w:line="240" w:lineRule="auto"/>
        <w:ind w:firstLine="340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:rsidR="00BF390C" w:rsidRDefault="00005F39" w:rsidP="00BF390C">
      <w:pPr>
        <w:keepLines/>
        <w:autoSpaceDE w:val="0"/>
        <w:autoSpaceDN w:val="0"/>
        <w:adjustRightInd w:val="0"/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05F3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 6</w:t>
      </w:r>
    </w:p>
    <w:p w:rsidR="00BF390C" w:rsidRPr="00BF390C" w:rsidRDefault="00BF390C" w:rsidP="00BF390C">
      <w:pPr>
        <w:keepLines/>
        <w:autoSpaceDE w:val="0"/>
        <w:autoSpaceDN w:val="0"/>
        <w:adjustRightInd w:val="0"/>
        <w:spacing w:line="240" w:lineRule="auto"/>
        <w:rPr>
          <w:rFonts w:ascii="Arial" w:eastAsia="Times New Roman" w:hAnsi="Arial" w:cs="Arial"/>
          <w:color w:val="000000"/>
          <w:sz w:val="28"/>
          <w:szCs w:val="28"/>
          <w:u w:color="000000"/>
          <w:lang w:eastAsia="pl-PL"/>
        </w:rPr>
      </w:pPr>
    </w:p>
    <w:p w:rsidR="00005F39" w:rsidRPr="00005F39" w:rsidRDefault="00005F39" w:rsidP="00BF390C">
      <w:pPr>
        <w:keepLines/>
        <w:autoSpaceDE w:val="0"/>
        <w:autoSpaceDN w:val="0"/>
        <w:adjustRightInd w:val="0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05F39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Propozycje do projektu budżetu  miasta na 202</w:t>
      </w:r>
      <w:r w:rsidR="00BF390C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5</w:t>
      </w:r>
      <w:r w:rsidRPr="00005F39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 rok w zakresie zadań administracji rządowej zleconych ustawami (gminne i powiatowe) opracowywane będą w odrębnym trybie i terminach, po otrzymaniu decyzji Wojewody Śląskiego oraz informacji Krajowego Biura Wyborczego ustalających wskaźniki dotacji celowych na 202</w:t>
      </w:r>
      <w:r w:rsidR="00BF390C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5</w:t>
      </w:r>
      <w:r w:rsidRPr="00005F39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 r. na podstawie projektu ustawy budżetowej państwa na 202</w:t>
      </w:r>
      <w:r w:rsidR="00BF390C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5</w:t>
      </w:r>
      <w:r w:rsidRPr="00005F39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 r.</w:t>
      </w:r>
    </w:p>
    <w:p w:rsidR="00BF390C" w:rsidRPr="00BF390C" w:rsidRDefault="00BF390C" w:rsidP="00BF390C">
      <w:pPr>
        <w:keepLines/>
        <w:autoSpaceDE w:val="0"/>
        <w:autoSpaceDN w:val="0"/>
        <w:adjustRightInd w:val="0"/>
        <w:spacing w:line="240" w:lineRule="auto"/>
        <w:ind w:firstLine="340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:rsidR="00F1599A" w:rsidRDefault="00F1599A" w:rsidP="00BF390C">
      <w:pPr>
        <w:keepLines/>
        <w:autoSpaceDE w:val="0"/>
        <w:autoSpaceDN w:val="0"/>
        <w:adjustRightInd w:val="0"/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F1599A" w:rsidRDefault="00F1599A" w:rsidP="00BF390C">
      <w:pPr>
        <w:keepLines/>
        <w:autoSpaceDE w:val="0"/>
        <w:autoSpaceDN w:val="0"/>
        <w:adjustRightInd w:val="0"/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F1599A" w:rsidRDefault="00F1599A" w:rsidP="00BF390C">
      <w:pPr>
        <w:keepLines/>
        <w:autoSpaceDE w:val="0"/>
        <w:autoSpaceDN w:val="0"/>
        <w:adjustRightInd w:val="0"/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BF390C" w:rsidRDefault="00BF390C" w:rsidP="00BF390C">
      <w:pPr>
        <w:keepLines/>
        <w:autoSpaceDE w:val="0"/>
        <w:autoSpaceDN w:val="0"/>
        <w:adjustRightInd w:val="0"/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§ 7</w:t>
      </w:r>
    </w:p>
    <w:p w:rsidR="00BF390C" w:rsidRPr="00BF390C" w:rsidRDefault="00BF390C" w:rsidP="00BF390C">
      <w:pPr>
        <w:keepLines/>
        <w:autoSpaceDE w:val="0"/>
        <w:autoSpaceDN w:val="0"/>
        <w:adjustRightInd w:val="0"/>
        <w:spacing w:line="240" w:lineRule="auto"/>
        <w:rPr>
          <w:rFonts w:ascii="Arial" w:eastAsia="Times New Roman" w:hAnsi="Arial" w:cs="Arial"/>
          <w:color w:val="000000"/>
          <w:sz w:val="28"/>
          <w:szCs w:val="28"/>
          <w:u w:color="000000"/>
          <w:lang w:eastAsia="pl-PL"/>
        </w:rPr>
      </w:pPr>
    </w:p>
    <w:p w:rsidR="00005F39" w:rsidRPr="00005F39" w:rsidRDefault="00005F39" w:rsidP="00BF390C">
      <w:pPr>
        <w:keepLines/>
        <w:autoSpaceDE w:val="0"/>
        <w:autoSpaceDN w:val="0"/>
        <w:adjustRightInd w:val="0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05F39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Propozycje do projektu budżetu dotyczące rachunku dochodów, o których mowa w uchwale nr LXX/981/10 Rady Miejskiej w Bytomiu z dnia 27 października 2010 r. z </w:t>
      </w:r>
      <w:proofErr w:type="spellStart"/>
      <w:r w:rsidRPr="00005F39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późn</w:t>
      </w:r>
      <w:proofErr w:type="spellEnd"/>
      <w:r w:rsidRPr="00005F39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 xml:space="preserve">. zm. w sprawie wydzielonych rachunków dochodów jednostek budżetowych, Wydział Edukacji przedłoży w zestawieniu zbiorczym w łącznych kwotach dochodów i wydatków w podziale na jednostki oświatowe i rozdziały klasyfikacji budżetowej w terminie do dnia </w:t>
      </w:r>
      <w:r w:rsidR="00BF390C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11</w:t>
      </w:r>
      <w:r w:rsidRPr="00005F39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 października 202</w:t>
      </w:r>
      <w:r w:rsidR="00BF390C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4</w:t>
      </w:r>
      <w:r w:rsidRPr="00005F39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 r.</w:t>
      </w:r>
    </w:p>
    <w:p w:rsidR="00324612" w:rsidRPr="00324612" w:rsidRDefault="00324612" w:rsidP="00BF390C">
      <w:pPr>
        <w:keepLines/>
        <w:autoSpaceDE w:val="0"/>
        <w:autoSpaceDN w:val="0"/>
        <w:adjustRightInd w:val="0"/>
        <w:spacing w:line="240" w:lineRule="auto"/>
        <w:ind w:firstLine="340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:rsidR="00324612" w:rsidRDefault="00005F39" w:rsidP="00324612">
      <w:pPr>
        <w:keepLines/>
        <w:autoSpaceDE w:val="0"/>
        <w:autoSpaceDN w:val="0"/>
        <w:adjustRightInd w:val="0"/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05F3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 8</w:t>
      </w:r>
    </w:p>
    <w:p w:rsidR="00324612" w:rsidRPr="00324612" w:rsidRDefault="00324612" w:rsidP="00BF390C">
      <w:pPr>
        <w:keepLines/>
        <w:autoSpaceDE w:val="0"/>
        <w:autoSpaceDN w:val="0"/>
        <w:adjustRightInd w:val="0"/>
        <w:spacing w:line="240" w:lineRule="auto"/>
        <w:ind w:firstLine="340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:rsidR="00005F39" w:rsidRPr="00005F39" w:rsidRDefault="00005F39" w:rsidP="00324612">
      <w:pPr>
        <w:keepLines/>
        <w:autoSpaceDE w:val="0"/>
        <w:autoSpaceDN w:val="0"/>
        <w:adjustRightInd w:val="0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05F39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Wykonanie zarządzenia powierza się naczelnikowi Wydziału Finansowego.</w:t>
      </w:r>
    </w:p>
    <w:p w:rsidR="00324612" w:rsidRPr="00324612" w:rsidRDefault="00324612" w:rsidP="00BF390C">
      <w:pPr>
        <w:keepLines/>
        <w:autoSpaceDE w:val="0"/>
        <w:autoSpaceDN w:val="0"/>
        <w:adjustRightInd w:val="0"/>
        <w:spacing w:line="240" w:lineRule="auto"/>
        <w:ind w:firstLine="340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:rsidR="00324612" w:rsidRDefault="00005F39" w:rsidP="00324612">
      <w:pPr>
        <w:keepLines/>
        <w:autoSpaceDE w:val="0"/>
        <w:autoSpaceDN w:val="0"/>
        <w:adjustRightInd w:val="0"/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05F3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 9</w:t>
      </w:r>
    </w:p>
    <w:p w:rsidR="00324612" w:rsidRPr="00324612" w:rsidRDefault="00324612" w:rsidP="00BF390C">
      <w:pPr>
        <w:keepLines/>
        <w:autoSpaceDE w:val="0"/>
        <w:autoSpaceDN w:val="0"/>
        <w:adjustRightInd w:val="0"/>
        <w:spacing w:line="240" w:lineRule="auto"/>
        <w:ind w:firstLine="340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:rsidR="00005F39" w:rsidRPr="00005F39" w:rsidRDefault="00005F39" w:rsidP="00324612">
      <w:pPr>
        <w:keepLines/>
        <w:autoSpaceDE w:val="0"/>
        <w:autoSpaceDN w:val="0"/>
        <w:adjustRightInd w:val="0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05F39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>Zarządzenie wchodzi w życie z dniem podpisania.</w:t>
      </w:r>
      <w:r w:rsidRPr="00005F39">
        <w:rPr>
          <w:rFonts w:ascii="Arial" w:eastAsia="Times New Roman" w:hAnsi="Arial" w:cs="Arial"/>
          <w:color w:val="000000"/>
          <w:sz w:val="24"/>
          <w:szCs w:val="24"/>
          <w:u w:color="000000"/>
          <w:lang w:eastAsia="pl-PL"/>
        </w:rPr>
        <w:tab/>
      </w:r>
    </w:p>
    <w:p w:rsidR="00324612" w:rsidRDefault="00324612" w:rsidP="00BF390C">
      <w:pPr>
        <w:keepNext/>
        <w:autoSpaceDE w:val="0"/>
        <w:autoSpaceDN w:val="0"/>
        <w:adjustRightInd w:val="0"/>
        <w:spacing w:line="240" w:lineRule="auto"/>
        <w:ind w:left="4535"/>
        <w:rPr>
          <w:rFonts w:ascii="Arial" w:eastAsia="Times New Roman" w:hAnsi="Arial" w:cs="Arial"/>
          <w:sz w:val="24"/>
          <w:szCs w:val="24"/>
          <w:lang w:eastAsia="pl-PL"/>
        </w:rPr>
      </w:pPr>
    </w:p>
    <w:p w:rsidR="00F1019C" w:rsidRDefault="00F1019C" w:rsidP="00F1019C">
      <w:pPr>
        <w:ind w:left="6372"/>
        <w:rPr>
          <w:rFonts w:ascii="Arial" w:eastAsia="Times New Roman" w:hAnsi="Arial" w:cs="Arial"/>
          <w:sz w:val="24"/>
          <w:szCs w:val="24"/>
          <w:lang w:eastAsia="pl-PL"/>
        </w:rPr>
      </w:pPr>
    </w:p>
    <w:p w:rsidR="00F1599A" w:rsidRPr="00F1019C" w:rsidRDefault="00F1019C" w:rsidP="00F1019C">
      <w:pPr>
        <w:ind w:left="6372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F1019C">
        <w:rPr>
          <w:rFonts w:ascii="Arial" w:eastAsia="Times New Roman" w:hAnsi="Arial" w:cs="Arial"/>
          <w:sz w:val="24"/>
          <w:szCs w:val="24"/>
          <w:lang w:eastAsia="pl-PL"/>
        </w:rPr>
        <w:t>PREZYDENT MIASTA</w:t>
      </w:r>
    </w:p>
    <w:p w:rsidR="00F1019C" w:rsidRPr="00F1019C" w:rsidRDefault="00F1019C" w:rsidP="00F1019C">
      <w:pPr>
        <w:ind w:left="6372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F1019C" w:rsidRPr="00F1019C" w:rsidRDefault="00F1019C" w:rsidP="00F1019C">
      <w:pPr>
        <w:ind w:left="6372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F1019C">
        <w:rPr>
          <w:rFonts w:ascii="Arial" w:eastAsia="Times New Roman" w:hAnsi="Arial" w:cs="Arial"/>
          <w:sz w:val="24"/>
          <w:szCs w:val="24"/>
          <w:lang w:eastAsia="pl-PL"/>
        </w:rPr>
        <w:t>Mariusz Wołosz</w:t>
      </w:r>
    </w:p>
    <w:sectPr w:rsidR="00F1019C" w:rsidRPr="00F1019C" w:rsidSect="00FB7A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417" w:bottom="1417" w:left="1417" w:header="708" w:footer="708" w:gutter="0"/>
      <w:cols w:space="708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7A61" w:rsidRDefault="00FB7A61" w:rsidP="00FB7A61">
      <w:pPr>
        <w:spacing w:line="240" w:lineRule="auto"/>
      </w:pPr>
      <w:r>
        <w:separator/>
      </w:r>
    </w:p>
  </w:endnote>
  <w:endnote w:type="continuationSeparator" w:id="0">
    <w:p w:rsidR="00FB7A61" w:rsidRDefault="00FB7A61" w:rsidP="00FB7A6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A61" w:rsidRDefault="00FB7A6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86641"/>
      <w:docPartObj>
        <w:docPartGallery w:val="Page Numbers (Bottom of Page)"/>
        <w:docPartUnique/>
      </w:docPartObj>
    </w:sdtPr>
    <w:sdtContent>
      <w:p w:rsidR="00FB7A61" w:rsidRDefault="00860C51">
        <w:pPr>
          <w:pStyle w:val="Stopka"/>
          <w:jc w:val="right"/>
        </w:pPr>
        <w:fldSimple w:instr=" PAGE   \* MERGEFORMAT ">
          <w:r w:rsidR="003F3785">
            <w:rPr>
              <w:noProof/>
            </w:rPr>
            <w:t>2</w:t>
          </w:r>
        </w:fldSimple>
      </w:p>
    </w:sdtContent>
  </w:sdt>
  <w:p w:rsidR="00FB7A61" w:rsidRDefault="00FB7A6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A61" w:rsidRDefault="00FB7A6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7A61" w:rsidRDefault="00FB7A61" w:rsidP="00FB7A61">
      <w:pPr>
        <w:spacing w:line="240" w:lineRule="auto"/>
      </w:pPr>
      <w:r>
        <w:separator/>
      </w:r>
    </w:p>
  </w:footnote>
  <w:footnote w:type="continuationSeparator" w:id="0">
    <w:p w:rsidR="00FB7A61" w:rsidRDefault="00FB7A61" w:rsidP="00FB7A6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A61" w:rsidRDefault="00FB7A6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A61" w:rsidRDefault="00FB7A6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A61" w:rsidRDefault="00FB7A6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D4CD5"/>
    <w:multiLevelType w:val="hybridMultilevel"/>
    <w:tmpl w:val="CD7EF566"/>
    <w:lvl w:ilvl="0" w:tplc="B7EEDD5C">
      <w:start w:val="1"/>
      <w:numFmt w:val="decimal"/>
      <w:lvlText w:val="%1)"/>
      <w:lvlJc w:val="left"/>
      <w:pPr>
        <w:ind w:left="47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">
    <w:nsid w:val="2D525E5F"/>
    <w:multiLevelType w:val="hybridMultilevel"/>
    <w:tmpl w:val="185257F4"/>
    <w:lvl w:ilvl="0" w:tplc="DF1E425C">
      <w:start w:val="1"/>
      <w:numFmt w:val="decimal"/>
      <w:lvlText w:val="%1)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>
    <w:nsid w:val="2DA53FAD"/>
    <w:multiLevelType w:val="hybridMultilevel"/>
    <w:tmpl w:val="C09E206A"/>
    <w:lvl w:ilvl="0" w:tplc="758047F4">
      <w:start w:val="1"/>
      <w:numFmt w:val="decimal"/>
      <w:lvlText w:val="%1."/>
      <w:lvlJc w:val="left"/>
      <w:pPr>
        <w:ind w:left="94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>
    <w:nsid w:val="3ABA3EBC"/>
    <w:multiLevelType w:val="hybridMultilevel"/>
    <w:tmpl w:val="01520868"/>
    <w:lvl w:ilvl="0" w:tplc="65525E46">
      <w:start w:val="1"/>
      <w:numFmt w:val="decimal"/>
      <w:lvlText w:val="%1)"/>
      <w:lvlJc w:val="left"/>
      <w:pPr>
        <w:ind w:left="47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">
    <w:nsid w:val="47E44009"/>
    <w:multiLevelType w:val="hybridMultilevel"/>
    <w:tmpl w:val="5EBCE000"/>
    <w:lvl w:ilvl="0" w:tplc="BBB83AF0">
      <w:start w:val="1"/>
      <w:numFmt w:val="decimal"/>
      <w:lvlText w:val="%1."/>
      <w:lvlJc w:val="left"/>
      <w:pPr>
        <w:ind w:left="940" w:hanging="60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>
    <w:nsid w:val="495E4F5F"/>
    <w:multiLevelType w:val="hybridMultilevel"/>
    <w:tmpl w:val="A04045D8"/>
    <w:lvl w:ilvl="0" w:tplc="25E66882">
      <w:start w:val="1"/>
      <w:numFmt w:val="decimal"/>
      <w:lvlText w:val="%1)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">
    <w:nsid w:val="5D816B41"/>
    <w:multiLevelType w:val="hybridMultilevel"/>
    <w:tmpl w:val="A3A6C44A"/>
    <w:lvl w:ilvl="0" w:tplc="8D7063DE">
      <w:start w:val="1"/>
      <w:numFmt w:val="decimal"/>
      <w:lvlText w:val="%1)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">
    <w:nsid w:val="5E203C7E"/>
    <w:multiLevelType w:val="hybridMultilevel"/>
    <w:tmpl w:val="AC1064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6F1589"/>
    <w:multiLevelType w:val="hybridMultilevel"/>
    <w:tmpl w:val="E20CA0D2"/>
    <w:lvl w:ilvl="0" w:tplc="2EB67A22">
      <w:start w:val="1"/>
      <w:numFmt w:val="decimal"/>
      <w:lvlText w:val="%1)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9">
    <w:nsid w:val="74843A26"/>
    <w:multiLevelType w:val="hybridMultilevel"/>
    <w:tmpl w:val="512A3C96"/>
    <w:lvl w:ilvl="0" w:tplc="C32E344A">
      <w:start w:val="1"/>
      <w:numFmt w:val="decimal"/>
      <w:lvlText w:val="%1)"/>
      <w:lvlJc w:val="left"/>
      <w:pPr>
        <w:ind w:left="47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4"/>
  </w:num>
  <w:num w:numId="5">
    <w:abstractNumId w:val="0"/>
  </w:num>
  <w:num w:numId="6">
    <w:abstractNumId w:val="2"/>
  </w:num>
  <w:num w:numId="7">
    <w:abstractNumId w:val="8"/>
  </w:num>
  <w:num w:numId="8">
    <w:abstractNumId w:val="6"/>
  </w:num>
  <w:num w:numId="9">
    <w:abstractNumId w:val="1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5F39"/>
    <w:rsid w:val="00005F39"/>
    <w:rsid w:val="000D6018"/>
    <w:rsid w:val="00324612"/>
    <w:rsid w:val="00342C2C"/>
    <w:rsid w:val="003F3785"/>
    <w:rsid w:val="00585B24"/>
    <w:rsid w:val="0066175F"/>
    <w:rsid w:val="00860C51"/>
    <w:rsid w:val="009D5775"/>
    <w:rsid w:val="00A01DA5"/>
    <w:rsid w:val="00B02DB9"/>
    <w:rsid w:val="00BE5BFB"/>
    <w:rsid w:val="00BF390C"/>
    <w:rsid w:val="00C511C6"/>
    <w:rsid w:val="00C52172"/>
    <w:rsid w:val="00DB071B"/>
    <w:rsid w:val="00E022DE"/>
    <w:rsid w:val="00E1144E"/>
    <w:rsid w:val="00EA7E3B"/>
    <w:rsid w:val="00F1019C"/>
    <w:rsid w:val="00F1599A"/>
    <w:rsid w:val="00FB7A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2C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144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FB7A6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B7A61"/>
  </w:style>
  <w:style w:type="paragraph" w:styleId="Stopka">
    <w:name w:val="footer"/>
    <w:basedOn w:val="Normalny"/>
    <w:link w:val="StopkaZnak"/>
    <w:uiPriority w:val="99"/>
    <w:unhideWhenUsed/>
    <w:rsid w:val="00FB7A6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7A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1094</Words>
  <Characters>6570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sstylec</dc:creator>
  <cp:lastModifiedBy>sstylec</cp:lastModifiedBy>
  <cp:revision>12</cp:revision>
  <dcterms:created xsi:type="dcterms:W3CDTF">2024-08-29T11:06:00Z</dcterms:created>
  <dcterms:modified xsi:type="dcterms:W3CDTF">2024-09-05T06:12:00Z</dcterms:modified>
</cp:coreProperties>
</file>