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830CB3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830CB3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BE5115" w:rsidRPr="00F77892" w:rsidRDefault="00BE5115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BE5115" w:rsidRPr="00F77892" w:rsidRDefault="00BA4DF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BE5115" w:rsidRPr="00F77892" w:rsidRDefault="00BE511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BE5115" w:rsidRPr="00F77892" w:rsidRDefault="00BE511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BE5115" w:rsidRDefault="00BE5115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E5115" w:rsidRPr="00F443D6" w:rsidRDefault="00BE511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E5115" w:rsidRPr="00C235C2" w:rsidRDefault="00BE511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E5115" w:rsidRPr="00F443D6" w:rsidRDefault="00BE5115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E5115" w:rsidRPr="00C235C2" w:rsidRDefault="00BE5115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E5115" w:rsidRDefault="00BE5115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D51B9D">
        <w:rPr>
          <w:rFonts w:ascii="Arial" w:hAnsi="Arial" w:cs="Arial"/>
        </w:rPr>
        <w:t>8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D51B9D">
        <w:rPr>
          <w:rFonts w:ascii="Arial" w:hAnsi="Arial" w:cs="Arial"/>
        </w:rPr>
        <w:t>91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D51B9D">
        <w:rPr>
          <w:rFonts w:ascii="Arial" w:hAnsi="Arial" w:cs="Arial"/>
        </w:rPr>
        <w:t>montaż lustra drogowego na skrzyżowaniu ulic Piotra Wo</w:t>
      </w:r>
      <w:r w:rsidR="00646EB0">
        <w:rPr>
          <w:rFonts w:ascii="Arial" w:hAnsi="Arial" w:cs="Arial"/>
        </w:rPr>
        <w:t>ź</w:t>
      </w:r>
      <w:r w:rsidR="00D51B9D">
        <w:rPr>
          <w:rFonts w:ascii="Arial" w:hAnsi="Arial" w:cs="Arial"/>
        </w:rPr>
        <w:t>niaka i Juliana Fałata w Bytomiu</w:t>
      </w:r>
      <w:r w:rsidR="003952B3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A12047" w:rsidRDefault="001206E6" w:rsidP="00A1204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4B27EE">
        <w:rPr>
          <w:rFonts w:ascii="Arial" w:hAnsi="Arial" w:cs="Arial"/>
        </w:rPr>
        <w:t>iż</w:t>
      </w:r>
      <w:r w:rsidR="00A12047">
        <w:rPr>
          <w:rFonts w:ascii="Arial" w:hAnsi="Arial" w:cs="Arial"/>
        </w:rPr>
        <w:t xml:space="preserve"> </w:t>
      </w:r>
      <w:r w:rsidR="00D51B9D">
        <w:rPr>
          <w:rFonts w:ascii="Arial" w:hAnsi="Arial" w:cs="Arial"/>
        </w:rPr>
        <w:t>planowana jest zmiana organizacji ruchu na obszarze wskazanego skrzyżowania dróg gminnych. Przewidywane jest wprowad</w:t>
      </w:r>
      <w:r w:rsidR="00BE5115">
        <w:rPr>
          <w:rFonts w:ascii="Arial" w:hAnsi="Arial" w:cs="Arial"/>
        </w:rPr>
        <w:t>zenie przejścia dla pieszych na </w:t>
      </w:r>
      <w:r w:rsidR="00646EB0">
        <w:rPr>
          <w:rFonts w:ascii="Arial" w:hAnsi="Arial" w:cs="Arial"/>
        </w:rPr>
        <w:t>północnym wlocie ulicy Woź</w:t>
      </w:r>
      <w:r w:rsidR="00D51B9D">
        <w:rPr>
          <w:rFonts w:ascii="Arial" w:hAnsi="Arial" w:cs="Arial"/>
        </w:rPr>
        <w:t>niaka z jednoczesnym zawężeniem szerokości wlotu do 6m. Pozwoli to na przesunięcie linii P-12 „STOP” o około dwa metry w głąb skrzyżowania</w:t>
      </w:r>
      <w:r w:rsidR="00BE5115">
        <w:rPr>
          <w:rFonts w:ascii="Arial" w:hAnsi="Arial" w:cs="Arial"/>
        </w:rPr>
        <w:t>, co wpłynie na poprawę warunków widoczności dla kierujących wyjeżdżających ze wschodniego wlotu ulicy Fałata. Planowane zmiany uwzględniają również zmianę lokaliz</w:t>
      </w:r>
      <w:r w:rsidR="00646EB0">
        <w:rPr>
          <w:rFonts w:ascii="Arial" w:hAnsi="Arial" w:cs="Arial"/>
        </w:rPr>
        <w:t>acji usytuowanego przy ulicy Woź</w:t>
      </w:r>
      <w:r w:rsidR="00BE5115">
        <w:rPr>
          <w:rFonts w:ascii="Arial" w:hAnsi="Arial" w:cs="Arial"/>
        </w:rPr>
        <w:t xml:space="preserve">niaka 68 słupa oświetleniowego oraz sprawdzenie stanu i ewentualną wycinkę drzewa rosnącego po przeciwnej stronie ulicy. </w:t>
      </w:r>
    </w:p>
    <w:p w:rsidR="00A12047" w:rsidRDefault="00BE5115" w:rsidP="00A1204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Mając powyższe zmiany na uwadze wprowadzenie obecnie lustra drogowego na skrzyżowaniu nie znajduje uzasadnienia.</w:t>
      </w:r>
      <w:r w:rsidRPr="00BE511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Konkretna data wdrożenia planowanych zmian w tej chwili jest niemożliwa do określenia.  </w:t>
      </w:r>
    </w:p>
    <w:p w:rsidR="00E06AB5" w:rsidRDefault="00C70AA4" w:rsidP="00BA4DF5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.</w:t>
      </w: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4B27EE">
        <w:rPr>
          <w:rFonts w:ascii="Arial" w:hAnsi="Arial" w:cs="Arial"/>
          <w:sz w:val="16"/>
          <w:szCs w:val="16"/>
        </w:rPr>
        <w:t>W. Dolata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</w:t>
      </w:r>
      <w:r w:rsidR="00A12047">
        <w:rPr>
          <w:rFonts w:ascii="Arial" w:hAnsi="Arial" w:cs="Arial"/>
          <w:sz w:val="16"/>
          <w:szCs w:val="16"/>
        </w:rPr>
        <w:t>8</w:t>
      </w:r>
      <w:r>
        <w:rPr>
          <w:rFonts w:ascii="Arial" w:hAnsi="Arial" w:cs="Arial"/>
          <w:sz w:val="16"/>
          <w:szCs w:val="16"/>
        </w:rPr>
        <w:t>-</w:t>
      </w:r>
      <w:r w:rsidR="00BA4DF5">
        <w:rPr>
          <w:rFonts w:ascii="Arial" w:hAnsi="Arial" w:cs="Arial"/>
          <w:sz w:val="16"/>
          <w:szCs w:val="16"/>
        </w:rPr>
        <w:t>28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Pr="0051215E" w:rsidRDefault="00A40194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            </w:t>
      </w:r>
      <w:r w:rsidR="001F4D37" w:rsidRPr="00F32216">
        <w:rPr>
          <w:rFonts w:ascii="Arial" w:hAnsi="Arial" w:cs="Arial"/>
          <w:bCs/>
          <w:sz w:val="20"/>
          <w:szCs w:val="20"/>
        </w:rPr>
        <w:t>/0</w:t>
      </w:r>
      <w:r>
        <w:rPr>
          <w:rFonts w:ascii="Arial" w:hAnsi="Arial" w:cs="Arial"/>
          <w:bCs/>
          <w:sz w:val="20"/>
          <w:szCs w:val="20"/>
        </w:rPr>
        <w:t>9</w:t>
      </w:r>
      <w:r w:rsidR="001F4D37" w:rsidRPr="00F32216">
        <w:rPr>
          <w:rFonts w:ascii="Arial" w:hAnsi="Arial" w:cs="Arial"/>
          <w:bCs/>
          <w:sz w:val="20"/>
          <w:szCs w:val="20"/>
        </w:rPr>
        <w:t>/2024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5115" w:rsidRDefault="00BE5115" w:rsidP="0085517A">
      <w:r>
        <w:separator/>
      </w:r>
    </w:p>
  </w:endnote>
  <w:endnote w:type="continuationSeparator" w:id="0">
    <w:p w:rsidR="00BE5115" w:rsidRDefault="00BE511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E5115" w:rsidRPr="003A6CA9" w:rsidRDefault="00830CB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BE5115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A4DF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E5115" w:rsidRDefault="00BE511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5115" w:rsidRDefault="00BE5115" w:rsidP="0085517A">
      <w:r>
        <w:separator/>
      </w:r>
    </w:p>
  </w:footnote>
  <w:footnote w:type="continuationSeparator" w:id="0">
    <w:p w:rsidR="00BE5115" w:rsidRDefault="00BE511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5702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46EB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0CB3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0B7F"/>
    <w:rsid w:val="009C2EB3"/>
    <w:rsid w:val="009D3098"/>
    <w:rsid w:val="009F738F"/>
    <w:rsid w:val="00A013DE"/>
    <w:rsid w:val="00A11ECC"/>
    <w:rsid w:val="00A12047"/>
    <w:rsid w:val="00A13284"/>
    <w:rsid w:val="00A1547C"/>
    <w:rsid w:val="00A21C3C"/>
    <w:rsid w:val="00A40194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A4DF5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7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21CDAE-8A2B-4C7F-86E5-755F442F0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4</cp:revision>
  <cp:lastPrinted>2024-09-02T14:49:00Z</cp:lastPrinted>
  <dcterms:created xsi:type="dcterms:W3CDTF">2024-08-28T08:56:00Z</dcterms:created>
  <dcterms:modified xsi:type="dcterms:W3CDTF">2024-09-02T14:50:00Z</dcterms:modified>
</cp:coreProperties>
</file>