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02236" w:rsidRDefault="00ED286C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Wyniki głosowania</w:t>
      </w:r>
    </w:p>
    <w:p w:rsidR="00000000" w:rsidRPr="00802236" w:rsidRDefault="00ED286C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nr LXXXVII/1095/23 Rady Miejskiej w Bytomiu w sprawie wieloletniej prognozy finansowej miasta Bytomia na lata 2024 – 2046 (R-1156)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4a.</w:t>
      </w:r>
    </w:p>
    <w:p w:rsidR="00000000" w:rsidRPr="00802236" w:rsidRDefault="00ED286C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WSTRZYMUJĘ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 xml:space="preserve">, Barbara Wadowska, Andrzej Wężyk, Marek Wilk, Paweł Winiarski, </w:t>
      </w:r>
      <w:r w:rsidRPr="00802236">
        <w:rPr>
          <w:rFonts w:ascii="Arial" w:eastAsia="Times New Roman" w:hAnsi="Arial" w:cs="Arial"/>
        </w:rPr>
        <w:t>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000000" w:rsidRPr="00802236" w:rsidRDefault="00ED286C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14:08</w:t>
      </w:r>
    </w:p>
    <w:p w:rsidR="00F73CC1" w:rsidRPr="00C904B4" w:rsidRDefault="00ED286C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</w:t>
      </w:r>
      <w:r w:rsidRPr="00C904B4">
        <w:rPr>
          <w:rFonts w:ascii="Arial" w:eastAsia="Times New Roman" w:hAnsi="Arial" w:cs="Arial"/>
          <w:color w:val="808080"/>
          <w:sz w:val="16"/>
          <w:szCs w:val="16"/>
        </w:rPr>
        <w:t>:07:17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porządku obrad projektu uchwały zmieniającej uchwałę budżetową miasta Byto</w:t>
      </w:r>
      <w:r w:rsidR="00ED286C">
        <w:rPr>
          <w:rFonts w:ascii="Arial" w:eastAsia="Times New Roman" w:hAnsi="Arial" w:cs="Arial"/>
          <w:sz w:val="24"/>
          <w:szCs w:val="24"/>
        </w:rPr>
        <w:t>mia na 2024 rok (R-1157) do </w:t>
      </w:r>
      <w:proofErr w:type="spellStart"/>
      <w:r w:rsidR="00ED286C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ED286C">
        <w:rPr>
          <w:rFonts w:ascii="Arial" w:eastAsia="Times New Roman" w:hAnsi="Arial" w:cs="Arial"/>
          <w:sz w:val="24"/>
          <w:szCs w:val="24"/>
        </w:rPr>
        <w:t> </w:t>
      </w:r>
      <w:r w:rsidRPr="00802236">
        <w:rPr>
          <w:rFonts w:ascii="Arial" w:eastAsia="Times New Roman" w:hAnsi="Arial" w:cs="Arial"/>
          <w:sz w:val="24"/>
          <w:szCs w:val="24"/>
        </w:rPr>
        <w:t>4b.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14:09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08:07:38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ED286C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802236">
        <w:rPr>
          <w:rFonts w:ascii="Arial" w:eastAsia="Times New Roman" w:hAnsi="Arial" w:cs="Arial"/>
          <w:sz w:val="24"/>
          <w:szCs w:val="24"/>
        </w:rPr>
        <w:t>sprawie uchwalenia zmiany miejscowego planu zagospodarowania przestrzennego śródmieścia Bytomia oraz terenu położonego w rejonie ul.</w:t>
      </w:r>
      <w:r w:rsidR="00ED286C">
        <w:rPr>
          <w:rFonts w:ascii="Arial" w:eastAsia="Times New Roman" w:hAnsi="Arial" w:cs="Arial"/>
          <w:sz w:val="24"/>
          <w:szCs w:val="24"/>
        </w:rPr>
        <w:t> </w:t>
      </w:r>
      <w:r w:rsidRPr="00802236">
        <w:rPr>
          <w:rFonts w:ascii="Arial" w:eastAsia="Times New Roman" w:hAnsi="Arial" w:cs="Arial"/>
          <w:sz w:val="24"/>
          <w:szCs w:val="24"/>
        </w:rPr>
        <w:t xml:space="preserve">Wrocławskiej w Bytomiu – część 2 (R-1149)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4c.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14:10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08:07:57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ED286C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802236">
        <w:rPr>
          <w:rFonts w:ascii="Arial" w:eastAsia="Times New Roman" w:hAnsi="Arial" w:cs="Arial"/>
          <w:sz w:val="24"/>
          <w:szCs w:val="24"/>
        </w:rPr>
        <w:t xml:space="preserve">sprawie aktualności planu ogólnego oraz miejscowych planów zagospodarowania przestrzennego (R-1152)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4d.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14:11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08:08:10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ED286C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802236">
        <w:rPr>
          <w:rFonts w:ascii="Arial" w:eastAsia="Times New Roman" w:hAnsi="Arial" w:cs="Arial"/>
          <w:sz w:val="24"/>
          <w:szCs w:val="24"/>
        </w:rPr>
        <w:t xml:space="preserve">sprawie przystąpienia do aktualizacji „Gminnego Programu Rewitalizacji. Bytom 2020+” (R-1155)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4e.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7,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(7)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14:11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08:08:25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uchylającej uchwałę nr XXIII/336/20 Rady Miejskiej w Bytomiu w sprawie niedochodzenia należności z tytułu rekompensaty przypadającej miastu Bytom oraz jego jednostkom organizacyjnym (R-1158)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4f.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14:12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08:08:38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ED286C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802236">
        <w:rPr>
          <w:rFonts w:ascii="Arial" w:eastAsia="Times New Roman" w:hAnsi="Arial" w:cs="Arial"/>
          <w:sz w:val="24"/>
          <w:szCs w:val="24"/>
        </w:rPr>
        <w:t xml:space="preserve">sprawie Programu opieki nad zwierzętami bezdomnymi oraz zapobiegania bezdomności zwierząt na terenie Gminy Bytom w 2024 roku (R-1161)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4g.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14:13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08:08:53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ED286C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802236">
        <w:rPr>
          <w:rFonts w:ascii="Arial" w:eastAsia="Times New Roman" w:hAnsi="Arial" w:cs="Arial"/>
          <w:sz w:val="24"/>
          <w:szCs w:val="24"/>
        </w:rPr>
        <w:t xml:space="preserve">sprawie wyrażenia zgody na zbycie nieruchomości w drodze umowy darowizny (R-1153)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4h.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7, WSTRZYMUJE SIĘ: 1,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(7)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WSTRZYMUJE SIĘ (1)</w:t>
      </w:r>
      <w:r w:rsidRPr="00802236">
        <w:rPr>
          <w:rFonts w:ascii="Arial" w:eastAsia="Times New Roman" w:hAnsi="Arial" w:cs="Arial"/>
        </w:rPr>
        <w:br/>
        <w:t xml:space="preserve">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14:13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08:10:02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ED286C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802236">
        <w:rPr>
          <w:rFonts w:ascii="Arial" w:eastAsia="Times New Roman" w:hAnsi="Arial" w:cs="Arial"/>
          <w:sz w:val="24"/>
          <w:szCs w:val="24"/>
        </w:rPr>
        <w:t xml:space="preserve">sprawie wyrażenia zgody na odstąpienie od obowiązku przetargowego trybu zawarcia umów dzierżawy nieruchomości położonych na terenie miasta Bytomia (R-1154)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4i.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14:15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08:10:29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ED286C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802236">
        <w:rPr>
          <w:rFonts w:ascii="Arial" w:eastAsia="Times New Roman" w:hAnsi="Arial" w:cs="Arial"/>
          <w:sz w:val="24"/>
          <w:szCs w:val="24"/>
        </w:rPr>
        <w:t xml:space="preserve">sprawie określenia zadań z zakresu rehabilitacji zawodowej i społecznej osób niepełnosprawnych oraz ustalenia wysokości środków Państwowego Funduszu Rehabilitacji Osób Niepełnosprawnych przeznaczonych na ich realizację w 2024 roku (R-1150)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4j.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7, WSTRZYMUJE SIĘ: 1,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(7)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WSTRZYMUJE SIĘ (1)</w:t>
      </w:r>
      <w:r w:rsidRPr="00802236">
        <w:rPr>
          <w:rFonts w:ascii="Arial" w:eastAsia="Times New Roman" w:hAnsi="Arial" w:cs="Arial"/>
        </w:rPr>
        <w:br/>
        <w:t xml:space="preserve">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14:16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08:10:44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nr LXXX/1014/23 Rady Miejskiej w Bytomiu w sprawie powołania Rady Społecznej w Samodzielnym Publicznym Zakładzie Opieki Zdrowotnej Szpitalu Specjalistycznym Nr 1 w Bytomiu (R-1159)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4k.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14:17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08:10:59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ED286C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802236">
        <w:rPr>
          <w:rFonts w:ascii="Arial" w:eastAsia="Times New Roman" w:hAnsi="Arial" w:cs="Arial"/>
          <w:sz w:val="24"/>
          <w:szCs w:val="24"/>
        </w:rPr>
        <w:t>sprawie uchwalenia programu osłonow</w:t>
      </w:r>
      <w:r w:rsidR="00ED286C">
        <w:rPr>
          <w:rFonts w:ascii="Arial" w:eastAsia="Times New Roman" w:hAnsi="Arial" w:cs="Arial"/>
          <w:sz w:val="24"/>
          <w:szCs w:val="24"/>
        </w:rPr>
        <w:t>ego „Korpus Wsparcia Seniorów w </w:t>
      </w:r>
      <w:r w:rsidRPr="00802236">
        <w:rPr>
          <w:rFonts w:ascii="Arial" w:eastAsia="Times New Roman" w:hAnsi="Arial" w:cs="Arial"/>
          <w:sz w:val="24"/>
          <w:szCs w:val="24"/>
        </w:rPr>
        <w:t xml:space="preserve">Bytomiu” na rok 2024 (R-1160)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4l.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7, WSTRZYMUJE SIĘ: 1,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(7)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WSTRZYMUJE SIĘ (1)</w:t>
      </w:r>
      <w:r w:rsidRPr="00802236">
        <w:rPr>
          <w:rFonts w:ascii="Arial" w:eastAsia="Times New Roman" w:hAnsi="Arial" w:cs="Arial"/>
        </w:rPr>
        <w:br/>
        <w:t xml:space="preserve">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14:18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08:11:16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porządku obrad projektu uchwały zmieniającej uchwałę nr XXI/279/19 Rady Miejskiej w Bytomiu w sprawie regulaminu utrzymania czystości i porządku na terenie miasta Bytomia</w:t>
      </w:r>
      <w:r w:rsidR="00ED286C">
        <w:rPr>
          <w:rFonts w:ascii="Arial" w:eastAsia="Times New Roman" w:hAnsi="Arial" w:cs="Arial"/>
          <w:sz w:val="24"/>
          <w:szCs w:val="24"/>
        </w:rPr>
        <w:br/>
      </w:r>
      <w:r w:rsidRPr="00802236">
        <w:rPr>
          <w:rFonts w:ascii="Arial" w:eastAsia="Times New Roman" w:hAnsi="Arial" w:cs="Arial"/>
          <w:sz w:val="24"/>
          <w:szCs w:val="24"/>
        </w:rPr>
        <w:t xml:space="preserve">(R-1162)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4m.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14:19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08:11:33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wprowadzenie do porządku obrad pr</w:t>
      </w:r>
      <w:r w:rsidR="00ED286C">
        <w:rPr>
          <w:rFonts w:ascii="Arial" w:eastAsia="Times New Roman" w:hAnsi="Arial" w:cs="Arial"/>
          <w:sz w:val="24"/>
          <w:szCs w:val="24"/>
        </w:rPr>
        <w:t>ojektu uchwały w </w:t>
      </w:r>
      <w:r w:rsidRPr="00802236">
        <w:rPr>
          <w:rFonts w:ascii="Arial" w:eastAsia="Times New Roman" w:hAnsi="Arial" w:cs="Arial"/>
          <w:sz w:val="24"/>
          <w:szCs w:val="24"/>
        </w:rPr>
        <w:t xml:space="preserve">sprawie zwolnienia w części z opłaty za gospodarowanie odpadami komunalnymi właścicieli nieruchomości zabudowanych budynkami mieszkalnymi jednorodzinnymi kompostujących bioodpady w kompostowniku przydomowym (R-1163)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4n.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14:20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08:11:50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 xml:space="preserve">Głosowano w sprawie: przyjęcie wniosku formalnego radnego Roberta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Rabusa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o ogłoszenie godzinnej przerwy w obradach.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8, PRZECIW: 17,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14:45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08:12:31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przyjęcie wniosku form</w:t>
      </w:r>
      <w:r w:rsidR="00ED286C">
        <w:rPr>
          <w:rFonts w:ascii="Arial" w:eastAsia="Times New Roman" w:hAnsi="Arial" w:cs="Arial"/>
          <w:sz w:val="24"/>
          <w:szCs w:val="24"/>
        </w:rPr>
        <w:t>a</w:t>
      </w:r>
      <w:r w:rsidRPr="00802236">
        <w:rPr>
          <w:rFonts w:ascii="Arial" w:eastAsia="Times New Roman" w:hAnsi="Arial" w:cs="Arial"/>
          <w:sz w:val="24"/>
          <w:szCs w:val="24"/>
        </w:rPr>
        <w:t>lnego radnego Macieja Bartkowa o ogłoszenie dwugodzinnej przerwy w obradach.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8, PRZECIW: 17,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14:50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08:13:26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przyjęcie wniosku form</w:t>
      </w:r>
      <w:r w:rsidR="00ED286C">
        <w:rPr>
          <w:rFonts w:ascii="Arial" w:eastAsia="Times New Roman" w:hAnsi="Arial" w:cs="Arial"/>
          <w:sz w:val="24"/>
          <w:szCs w:val="24"/>
        </w:rPr>
        <w:t>a</w:t>
      </w:r>
      <w:r w:rsidRPr="00802236">
        <w:rPr>
          <w:rFonts w:ascii="Arial" w:eastAsia="Times New Roman" w:hAnsi="Arial" w:cs="Arial"/>
          <w:sz w:val="24"/>
          <w:szCs w:val="24"/>
        </w:rPr>
        <w:t>lnego radnego Alfreda Pyrka przerwanie posiedzenia i kontynuowanie obrad w poniedziałek 18 marca 2024 r.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8, PRZECIW: 17,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14:54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08:13:42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3CC1" w:rsidRPr="00802236" w:rsidRDefault="00F73CC1" w:rsidP="00F73CC1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3CC1" w:rsidRPr="00802236" w:rsidRDefault="00F73CC1" w:rsidP="00F73CC1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w sprawie pokrycia przez Miasto Bytom części straty netto Szpitala Specjalistycznego Nr 1 w Bytomiu, za 2022 r. (R-1151).</w:t>
      </w:r>
    </w:p>
    <w:p w:rsidR="00F73CC1" w:rsidRPr="00802236" w:rsidRDefault="00F73CC1" w:rsidP="00F73CC1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24, PRZECIW: 1, WSTRZYMUJĘ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(24)</w:t>
      </w:r>
      <w:r w:rsidRPr="00802236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Michał Misiaszek, Michał Napierała, Grzegorz Nowak, Iwona Pakosz,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Teresa Polak,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(1)</w:t>
      </w:r>
      <w:r w:rsidRPr="00802236">
        <w:rPr>
          <w:rFonts w:ascii="Arial" w:eastAsia="Times New Roman" w:hAnsi="Arial" w:cs="Arial"/>
        </w:rPr>
        <w:br/>
        <w:t>Andrzej Kędzierski</w:t>
      </w:r>
      <w:r w:rsidRPr="00802236">
        <w:rPr>
          <w:rFonts w:ascii="Arial" w:eastAsia="Times New Roman" w:hAnsi="Arial" w:cs="Arial"/>
        </w:rPr>
        <w:br/>
      </w:r>
    </w:p>
    <w:p w:rsidR="00F73CC1" w:rsidRPr="00802236" w:rsidRDefault="00F73CC1" w:rsidP="00F73CC1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14:58</w:t>
      </w:r>
    </w:p>
    <w:p w:rsidR="00F73CC1" w:rsidRPr="00C904B4" w:rsidRDefault="00F73CC1" w:rsidP="00F73CC1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08:13:57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3CC1" w:rsidRPr="00802236" w:rsidRDefault="00F73CC1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 xml:space="preserve">Głosowano w sprawie: Podjęcie </w:t>
      </w:r>
      <w:r w:rsidR="00ED286C">
        <w:rPr>
          <w:rFonts w:ascii="Arial" w:eastAsia="Times New Roman" w:hAnsi="Arial" w:cs="Arial"/>
          <w:sz w:val="24"/>
          <w:szCs w:val="24"/>
        </w:rPr>
        <w:t>uchwały zmieniającej uchwałę nr </w:t>
      </w:r>
      <w:r w:rsidRPr="00802236">
        <w:rPr>
          <w:rFonts w:ascii="Arial" w:eastAsia="Times New Roman" w:hAnsi="Arial" w:cs="Arial"/>
          <w:sz w:val="24"/>
          <w:szCs w:val="24"/>
        </w:rPr>
        <w:t>LXXXVII/1095/23 Rady Miejskiej w Bytomiu w sprawie wieloletniej prognozy finansowej miasta Bytomia na lata 2024 – 2046 (R-1156).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5, WSTRZYMUJĘ SIĘ: 1, BRAK GŁOSU: 2,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(5)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(1)</w:t>
      </w:r>
      <w:r w:rsidRPr="00802236">
        <w:rPr>
          <w:rFonts w:ascii="Arial" w:eastAsia="Times New Roman" w:hAnsi="Arial" w:cs="Arial"/>
        </w:rPr>
        <w:br/>
        <w:t>Mariusz Janas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BRAK GŁOSU (2)</w:t>
      </w:r>
      <w:r w:rsidRPr="00802236">
        <w:rPr>
          <w:rFonts w:ascii="Arial" w:eastAsia="Times New Roman" w:hAnsi="Arial" w:cs="Arial"/>
        </w:rPr>
        <w:br/>
        <w:t xml:space="preserve">Maciej Bartków,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15:03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08:14:20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zmieniającej uchwałę budżetową miasta Bytomia na 2024 rok (R-1157).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6, WSTRZYMUJĘ SIĘ: 0, BRAK GŁOSU: 1,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(6)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BRAK GŁOSU (1)</w:t>
      </w:r>
      <w:r w:rsidRPr="00802236">
        <w:rPr>
          <w:rFonts w:ascii="Arial" w:eastAsia="Times New Roman" w:hAnsi="Arial" w:cs="Arial"/>
        </w:rPr>
        <w:br/>
        <w:t>Maciej Bartków</w:t>
      </w:r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15:07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08:18:37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w sprawie uchwalenia zmiany miejscowego planu zagospodarowania przestrzennego śródmieścia Bytomia oraz terenu położonego w rejonie ul. Wrocławskiej w Bytomiu – część 2</w:t>
      </w:r>
      <w:r w:rsidR="00ED286C">
        <w:rPr>
          <w:rFonts w:ascii="Arial" w:eastAsia="Times New Roman" w:hAnsi="Arial" w:cs="Arial"/>
          <w:sz w:val="24"/>
          <w:szCs w:val="24"/>
        </w:rPr>
        <w:br/>
      </w:r>
      <w:r w:rsidRPr="00802236">
        <w:rPr>
          <w:rFonts w:ascii="Arial" w:eastAsia="Times New Roman" w:hAnsi="Arial" w:cs="Arial"/>
          <w:sz w:val="24"/>
          <w:szCs w:val="24"/>
        </w:rPr>
        <w:t>(R-1149).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4, WSTRZYMUJĘ SIĘ: 2, BRAK GŁOSU: 1,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(4)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(2)</w:t>
      </w:r>
      <w:r w:rsidRPr="00802236">
        <w:rPr>
          <w:rFonts w:ascii="Arial" w:eastAsia="Times New Roman" w:hAnsi="Arial" w:cs="Arial"/>
        </w:rPr>
        <w:br/>
        <w:t xml:space="preserve">Maciej Bartków,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BRAK GŁOSU (1)</w:t>
      </w:r>
      <w:r w:rsidRPr="00802236">
        <w:rPr>
          <w:rFonts w:ascii="Arial" w:eastAsia="Times New Roman" w:hAnsi="Arial" w:cs="Arial"/>
        </w:rPr>
        <w:br/>
        <w:t xml:space="preserve">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15:14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08:18:53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w sprawie aktualności planu ogólnego oraz miejscowych planów zagospodarowania przestrzennego</w:t>
      </w:r>
      <w:r w:rsidR="00ED286C">
        <w:rPr>
          <w:rFonts w:ascii="Arial" w:eastAsia="Times New Roman" w:hAnsi="Arial" w:cs="Arial"/>
          <w:sz w:val="24"/>
          <w:szCs w:val="24"/>
        </w:rPr>
        <w:br/>
      </w:r>
      <w:r w:rsidRPr="00802236">
        <w:rPr>
          <w:rFonts w:ascii="Arial" w:eastAsia="Times New Roman" w:hAnsi="Arial" w:cs="Arial"/>
          <w:sz w:val="24"/>
          <w:szCs w:val="24"/>
        </w:rPr>
        <w:t>(R-1152).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4, WSTRZYMUJĘ SIĘ: 2, BRAK GŁOSU: 1,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(4)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(2)</w:t>
      </w:r>
      <w:r w:rsidRPr="00802236">
        <w:rPr>
          <w:rFonts w:ascii="Arial" w:eastAsia="Times New Roman" w:hAnsi="Arial" w:cs="Arial"/>
        </w:rPr>
        <w:br/>
        <w:t xml:space="preserve">Maciej Bartków,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BRAK GŁOSU (1)</w:t>
      </w:r>
      <w:r w:rsidRPr="00802236">
        <w:rPr>
          <w:rFonts w:ascii="Arial" w:eastAsia="Times New Roman" w:hAnsi="Arial" w:cs="Arial"/>
        </w:rPr>
        <w:br/>
        <w:t xml:space="preserve">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15:31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08:19:09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</w:t>
      </w:r>
      <w:r w:rsidR="00ED286C">
        <w:rPr>
          <w:rFonts w:ascii="Arial" w:eastAsia="Times New Roman" w:hAnsi="Arial" w:cs="Arial"/>
          <w:sz w:val="24"/>
          <w:szCs w:val="24"/>
        </w:rPr>
        <w:t>wały w sprawie przystąpienia do </w:t>
      </w:r>
      <w:r w:rsidRPr="00802236">
        <w:rPr>
          <w:rFonts w:ascii="Arial" w:eastAsia="Times New Roman" w:hAnsi="Arial" w:cs="Arial"/>
          <w:sz w:val="24"/>
          <w:szCs w:val="24"/>
        </w:rPr>
        <w:t>aktualizacji „Gminnego Programu Rewitalizacji. Bytom 2020+” (R-1155).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5, WSTRZYMUJE SIĘ: 2,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(5)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WSTRZYMUJE SIĘ (2)</w:t>
      </w:r>
      <w:r w:rsidRPr="00802236">
        <w:rPr>
          <w:rFonts w:ascii="Arial" w:eastAsia="Times New Roman" w:hAnsi="Arial" w:cs="Arial"/>
        </w:rPr>
        <w:br/>
        <w:t xml:space="preserve">Maciej Bartków,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15:35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08:19:25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uchylającej uchwałę nr XXIII/336/20 Rady Miejskiej w Bytomiu w sprawie niedochodzenia należności z tytułu rekompensaty przypadającej miastu Bytom oraz jego jednostkom organizacyjnym (R-1158).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4, WSTRZYMUJĘ SIĘ: 3, BRAK GŁOSU: 1,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(4)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(3)</w:t>
      </w:r>
      <w:r w:rsidRPr="00802236">
        <w:rPr>
          <w:rFonts w:ascii="Arial" w:eastAsia="Times New Roman" w:hAnsi="Arial" w:cs="Arial"/>
        </w:rPr>
        <w:br/>
        <w:t xml:space="preserve">Maciej Bartków,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BRAK GŁOSU (1)</w:t>
      </w:r>
      <w:r w:rsidRPr="00802236">
        <w:rPr>
          <w:rFonts w:ascii="Arial" w:eastAsia="Times New Roman" w:hAnsi="Arial" w:cs="Arial"/>
        </w:rPr>
        <w:br/>
        <w:t>Andrzej Wężyk</w:t>
      </w:r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15:37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08:19:42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w sprawie Programu opieki nad zwierzętami bezdomnymi oraz zapobiegania bezdomności zwierząt na terenie Gminy Bytom w 2024 roku (R-1161).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4, WSTRZYMUJĘ SIĘ: 3,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(4)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(3)</w:t>
      </w:r>
      <w:r w:rsidRPr="00802236">
        <w:rPr>
          <w:rFonts w:ascii="Arial" w:eastAsia="Times New Roman" w:hAnsi="Arial" w:cs="Arial"/>
        </w:rPr>
        <w:br/>
        <w:t xml:space="preserve">Maciej Bartków,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15:43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08:20:05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w sprawie wyrażenia zgody na zbycie nieruchomości w drodze umowy darowizny (R-1153).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4, WSTRZYMUJĘ SIĘ: 3,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(4)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(3)</w:t>
      </w:r>
      <w:r w:rsidRPr="00802236">
        <w:rPr>
          <w:rFonts w:ascii="Arial" w:eastAsia="Times New Roman" w:hAnsi="Arial" w:cs="Arial"/>
        </w:rPr>
        <w:br/>
        <w:t xml:space="preserve">Maciej Bartków,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15:46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08:20:24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</w:t>
      </w:r>
      <w:r w:rsidR="00ED286C">
        <w:rPr>
          <w:rFonts w:ascii="Arial" w:eastAsia="Times New Roman" w:hAnsi="Arial" w:cs="Arial"/>
          <w:sz w:val="24"/>
          <w:szCs w:val="24"/>
        </w:rPr>
        <w:t>ły w sprawie wyrażenia zgody na </w:t>
      </w:r>
      <w:r w:rsidRPr="00802236">
        <w:rPr>
          <w:rFonts w:ascii="Arial" w:eastAsia="Times New Roman" w:hAnsi="Arial" w:cs="Arial"/>
          <w:sz w:val="24"/>
          <w:szCs w:val="24"/>
        </w:rPr>
        <w:t>odstąpienie od obowiązku przetargowego trybu zawarcia umów dzierżawy nieruchomości położonych na terenie miasta Bytomia (R-1154).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5, WSTRZYMUJĘ SIĘ: 2, BRAK GŁOSU: 1,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(5)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(2)</w:t>
      </w:r>
      <w:r w:rsidRPr="00802236">
        <w:rPr>
          <w:rFonts w:ascii="Arial" w:eastAsia="Times New Roman" w:hAnsi="Arial" w:cs="Arial"/>
        </w:rPr>
        <w:br/>
        <w:t xml:space="preserve">Maciej Bartków,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BRAK GŁOSU (1)</w:t>
      </w:r>
      <w:r w:rsidRPr="00802236">
        <w:rPr>
          <w:rFonts w:ascii="Arial" w:eastAsia="Times New Roman" w:hAnsi="Arial" w:cs="Arial"/>
        </w:rPr>
        <w:br/>
        <w:t>Barbara Wadowska</w:t>
      </w:r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15:47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08:20:41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w sprawie określenia zadań z zakresu rehabilitacji zawodowej i społecznej osób niepełnosprawnych oraz ustalenia wysokości środków Państwowego Funduszu Rehabilitacji Osób Niepełnosprawnych przeznaczonych na ich realizację w 2024 roku (R-1150)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19, PRZECIW: 4, WSTRZYMUJĘ SIĘ: 2,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(19)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(4)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(2)</w:t>
      </w:r>
      <w:r w:rsidRPr="00802236">
        <w:rPr>
          <w:rFonts w:ascii="Arial" w:eastAsia="Times New Roman" w:hAnsi="Arial" w:cs="Arial"/>
        </w:rPr>
        <w:br/>
        <w:t xml:space="preserve">Maciej Bartków,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15:51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08:21:02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 xml:space="preserve">Głosowano w sprawie: Podjęcie </w:t>
      </w:r>
      <w:r w:rsidR="00ED286C">
        <w:rPr>
          <w:rFonts w:ascii="Arial" w:eastAsia="Times New Roman" w:hAnsi="Arial" w:cs="Arial"/>
          <w:sz w:val="24"/>
          <w:szCs w:val="24"/>
        </w:rPr>
        <w:t>uchwały zmieniającej uchwałę nr </w:t>
      </w:r>
      <w:r w:rsidRPr="00802236">
        <w:rPr>
          <w:rFonts w:ascii="Arial" w:eastAsia="Times New Roman" w:hAnsi="Arial" w:cs="Arial"/>
          <w:sz w:val="24"/>
          <w:szCs w:val="24"/>
        </w:rPr>
        <w:t>LXXX/1014/23 Rady Miejskiej w Bytomiu w sprawie powołania Rady Społecznej w Samodzielnym Publicznym Zakładzie Opieki Zdrowotnej Szpitalu Specjalistycznym Nr 1 w Bytomiu (R-1159).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6, WSTRZYMUJĘ SIĘ: 1,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(6)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(1)</w:t>
      </w:r>
      <w:r w:rsidRPr="00802236">
        <w:rPr>
          <w:rFonts w:ascii="Arial" w:eastAsia="Times New Roman" w:hAnsi="Arial" w:cs="Arial"/>
        </w:rPr>
        <w:br/>
        <w:t>Maciej Bartków</w:t>
      </w:r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15:52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08:21:18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w sprawie uchwalenia programu osłonowego „Korpus Wsparcia Seniorów w Bytomiu” na rok 2024 (R-1160).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4, WSTRZYMUJĘ SIĘ: 3,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(4)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(3)</w:t>
      </w:r>
      <w:r w:rsidRPr="00802236">
        <w:rPr>
          <w:rFonts w:ascii="Arial" w:eastAsia="Times New Roman" w:hAnsi="Arial" w:cs="Arial"/>
        </w:rPr>
        <w:br/>
        <w:t xml:space="preserve">Maciej Bartków, Piotr Bula,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15:55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08:21:32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 xml:space="preserve">Głosowano w sprawie: przyjęcie wniosku pana Krzysztofa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Ulitzki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naczelnika Wydziału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Kounalnego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złożonego w imieniu Prezydenta Miasta o wprowadzenie do porządku obrad projektu uchwały w spraw</w:t>
      </w:r>
      <w:r w:rsidR="00ED286C">
        <w:rPr>
          <w:rFonts w:ascii="Arial" w:eastAsia="Times New Roman" w:hAnsi="Arial" w:cs="Arial"/>
          <w:sz w:val="24"/>
          <w:szCs w:val="24"/>
        </w:rPr>
        <w:t>ie ustalenia wzoru deklaracji o </w:t>
      </w:r>
      <w:r w:rsidRPr="00802236">
        <w:rPr>
          <w:rFonts w:ascii="Arial" w:eastAsia="Times New Roman" w:hAnsi="Arial" w:cs="Arial"/>
          <w:sz w:val="24"/>
          <w:szCs w:val="24"/>
        </w:rPr>
        <w:t xml:space="preserve">wysokości opłaty za gospodarowanie odpadami komunalnymi na terenie miasta Bytomia oraz warunków i trybu składania deklaracji za pomocą środków komunikacji elektronicznej (R-1164) do </w:t>
      </w:r>
      <w:proofErr w:type="spellStart"/>
      <w:r w:rsidRPr="0080223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02236">
        <w:rPr>
          <w:rFonts w:ascii="Arial" w:eastAsia="Times New Roman" w:hAnsi="Arial" w:cs="Arial"/>
          <w:sz w:val="24"/>
          <w:szCs w:val="24"/>
        </w:rPr>
        <w:t xml:space="preserve"> 4o.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8, WSTRZYMUJE SIĘ: 0,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(8)</w:t>
      </w:r>
      <w:r w:rsidRPr="0080223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16:01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08:21:50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zmieniającej uchwałę nr XXI/279/19 Rady Miejskiej w Bytomiu w sprawie re</w:t>
      </w:r>
      <w:r w:rsidR="00ED286C">
        <w:rPr>
          <w:rFonts w:ascii="Arial" w:eastAsia="Times New Roman" w:hAnsi="Arial" w:cs="Arial"/>
          <w:sz w:val="24"/>
          <w:szCs w:val="24"/>
        </w:rPr>
        <w:t>gulaminu utrzymania czystości i </w:t>
      </w:r>
      <w:r w:rsidRPr="00802236">
        <w:rPr>
          <w:rFonts w:ascii="Arial" w:eastAsia="Times New Roman" w:hAnsi="Arial" w:cs="Arial"/>
          <w:sz w:val="24"/>
          <w:szCs w:val="24"/>
        </w:rPr>
        <w:t>porządku na terenie miasta Bytomia (R-1162).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17, PRZECIW: 7, WSTRZYMUJE SIĘ: 1,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(17)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(7)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WSTRZYMUJE SIĘ (1)</w:t>
      </w:r>
      <w:r w:rsidRPr="00802236">
        <w:rPr>
          <w:rFonts w:ascii="Arial" w:eastAsia="Times New Roman" w:hAnsi="Arial" w:cs="Arial"/>
        </w:rPr>
        <w:br/>
        <w:t>Maciej Bartków</w:t>
      </w:r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15:56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08:22:03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 xml:space="preserve">Głosowano w sprawie: Podjęcie uchwały </w:t>
      </w:r>
      <w:r w:rsidR="00ED286C">
        <w:rPr>
          <w:rFonts w:ascii="Arial" w:eastAsia="Times New Roman" w:hAnsi="Arial" w:cs="Arial"/>
          <w:sz w:val="24"/>
          <w:szCs w:val="24"/>
        </w:rPr>
        <w:t>w sprawie zwolnienia w części z </w:t>
      </w:r>
      <w:r w:rsidRPr="00802236">
        <w:rPr>
          <w:rFonts w:ascii="Arial" w:eastAsia="Times New Roman" w:hAnsi="Arial" w:cs="Arial"/>
          <w:sz w:val="24"/>
          <w:szCs w:val="24"/>
        </w:rPr>
        <w:t>opłaty za gospodarowanie odpadami komunalnymi właścicieli nieruchomości zabudowanych budynkami mieszkalnymi jednorodzinnymi kompostujących bioodpady w kompostowniku przydomowym (R1163).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6, WSTRZYMUJĘ SIĘ: 1,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(6)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(1)</w:t>
      </w:r>
      <w:r w:rsidRPr="00802236">
        <w:rPr>
          <w:rFonts w:ascii="Arial" w:eastAsia="Times New Roman" w:hAnsi="Arial" w:cs="Arial"/>
        </w:rPr>
        <w:br/>
        <w:t>Maciej Bartków</w:t>
      </w:r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16:03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08:22:19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p w:rsidR="00F77C0D" w:rsidRPr="00802236" w:rsidRDefault="00F77C0D">
      <w:pPr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br w:type="page"/>
      </w:r>
    </w:p>
    <w:p w:rsidR="00F77C0D" w:rsidRPr="00802236" w:rsidRDefault="00F77C0D" w:rsidP="00F77C0D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77C0D" w:rsidRPr="00802236" w:rsidRDefault="00F77C0D" w:rsidP="00F77C0D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802236">
        <w:rPr>
          <w:rFonts w:ascii="Arial" w:eastAsia="Times New Roman" w:hAnsi="Arial" w:cs="Arial"/>
          <w:sz w:val="24"/>
          <w:szCs w:val="24"/>
        </w:rPr>
        <w:t>Głosowano w sprawie: Podjęcie uchwały w sprawie ustalenia wzoru deklaracji o wysokości opłaty za gospodarowanie odpadami komunalnymi na terenie miasta Bytomia oraz warunków i trybu składania deklaracji za pomocą środków komunikacji elektronicznej (R-1164).</w:t>
      </w:r>
    </w:p>
    <w:p w:rsidR="00F77C0D" w:rsidRPr="00802236" w:rsidRDefault="00F77C0D" w:rsidP="00F77C0D">
      <w:pPr>
        <w:spacing w:after="240"/>
        <w:rPr>
          <w:rFonts w:ascii="Arial" w:eastAsia="Times New Roman" w:hAnsi="Arial" w:cs="Arial"/>
        </w:rPr>
      </w:pPr>
      <w:r w:rsidRPr="00802236">
        <w:rPr>
          <w:rFonts w:ascii="Arial" w:eastAsia="Times New Roman" w:hAnsi="Arial" w:cs="Arial"/>
        </w:rPr>
        <w:t>ZA: 18, PRZECIW: 6, WSTRZYMUJĘ SIĘ: 1, BRAK GŁOSU: 0, NIEOBECNI: 0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  <w:u w:val="single"/>
        </w:rPr>
        <w:t>Wyniki imienne:</w:t>
      </w:r>
      <w:r w:rsidRPr="00802236">
        <w:rPr>
          <w:rFonts w:ascii="Arial" w:eastAsia="Times New Roman" w:hAnsi="Arial" w:cs="Arial"/>
        </w:rPr>
        <w:br/>
        <w:t>ZA (18)</w:t>
      </w:r>
      <w:r w:rsidRPr="0080223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802236">
        <w:rPr>
          <w:rFonts w:ascii="Arial" w:eastAsia="Times New Roman" w:hAnsi="Arial" w:cs="Arial"/>
        </w:rPr>
        <w:t>Gajowiak</w:t>
      </w:r>
      <w:proofErr w:type="spellEnd"/>
      <w:r w:rsidRPr="00802236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802236">
        <w:rPr>
          <w:rFonts w:ascii="Arial" w:eastAsia="Times New Roman" w:hAnsi="Arial" w:cs="Arial"/>
        </w:rPr>
        <w:t>Wac</w:t>
      </w:r>
      <w:proofErr w:type="spellEnd"/>
      <w:r w:rsidRPr="00802236">
        <w:rPr>
          <w:rFonts w:ascii="Arial" w:eastAsia="Times New Roman" w:hAnsi="Arial" w:cs="Arial"/>
        </w:rPr>
        <w:t>, Barbara Wadowska, Andrzej Wężyk, Marek Wilk, Paweł Winiarski, Maria Żyła</w:t>
      </w:r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PRZECIW (6)</w:t>
      </w:r>
      <w:r w:rsidRPr="00802236">
        <w:rPr>
          <w:rFonts w:ascii="Arial" w:eastAsia="Times New Roman" w:hAnsi="Arial" w:cs="Arial"/>
        </w:rPr>
        <w:br/>
        <w:t xml:space="preserve">Michał </w:t>
      </w:r>
      <w:proofErr w:type="spellStart"/>
      <w:r w:rsidRPr="00802236">
        <w:rPr>
          <w:rFonts w:ascii="Arial" w:eastAsia="Times New Roman" w:hAnsi="Arial" w:cs="Arial"/>
        </w:rPr>
        <w:t>Glatte</w:t>
      </w:r>
      <w:proofErr w:type="spellEnd"/>
      <w:r w:rsidRPr="00802236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802236">
        <w:rPr>
          <w:rFonts w:ascii="Arial" w:eastAsia="Times New Roman" w:hAnsi="Arial" w:cs="Arial"/>
        </w:rPr>
        <w:t>Kupijaj</w:t>
      </w:r>
      <w:proofErr w:type="spellEnd"/>
      <w:r w:rsidRPr="00802236">
        <w:rPr>
          <w:rFonts w:ascii="Arial" w:eastAsia="Times New Roman" w:hAnsi="Arial" w:cs="Arial"/>
        </w:rPr>
        <w:t xml:space="preserve">, Piotr </w:t>
      </w:r>
      <w:proofErr w:type="spellStart"/>
      <w:r w:rsidRPr="00802236">
        <w:rPr>
          <w:rFonts w:ascii="Arial" w:eastAsia="Times New Roman" w:hAnsi="Arial" w:cs="Arial"/>
        </w:rPr>
        <w:t>Patoń</w:t>
      </w:r>
      <w:proofErr w:type="spellEnd"/>
      <w:r w:rsidRPr="00802236">
        <w:rPr>
          <w:rFonts w:ascii="Arial" w:eastAsia="Times New Roman" w:hAnsi="Arial" w:cs="Arial"/>
        </w:rPr>
        <w:t xml:space="preserve">, Alfred </w:t>
      </w:r>
      <w:proofErr w:type="spellStart"/>
      <w:r w:rsidRPr="00802236">
        <w:rPr>
          <w:rFonts w:ascii="Arial" w:eastAsia="Times New Roman" w:hAnsi="Arial" w:cs="Arial"/>
        </w:rPr>
        <w:t>Pyrk</w:t>
      </w:r>
      <w:proofErr w:type="spellEnd"/>
      <w:r w:rsidRPr="00802236">
        <w:rPr>
          <w:rFonts w:ascii="Arial" w:eastAsia="Times New Roman" w:hAnsi="Arial" w:cs="Arial"/>
        </w:rPr>
        <w:t xml:space="preserve">, Robert </w:t>
      </w:r>
      <w:proofErr w:type="spellStart"/>
      <w:r w:rsidRPr="00802236">
        <w:rPr>
          <w:rFonts w:ascii="Arial" w:eastAsia="Times New Roman" w:hAnsi="Arial" w:cs="Arial"/>
        </w:rPr>
        <w:t>Rabus</w:t>
      </w:r>
      <w:proofErr w:type="spellEnd"/>
      <w:r w:rsidRPr="00802236">
        <w:rPr>
          <w:rFonts w:ascii="Arial" w:eastAsia="Times New Roman" w:hAnsi="Arial" w:cs="Arial"/>
        </w:rPr>
        <w:br/>
      </w:r>
      <w:r w:rsidRPr="00802236">
        <w:rPr>
          <w:rFonts w:ascii="Arial" w:eastAsia="Times New Roman" w:hAnsi="Arial" w:cs="Arial"/>
        </w:rPr>
        <w:br/>
        <w:t>WSTRZYMUJĘ SIĘ (1)</w:t>
      </w:r>
      <w:r w:rsidRPr="00802236">
        <w:rPr>
          <w:rFonts w:ascii="Arial" w:eastAsia="Times New Roman" w:hAnsi="Arial" w:cs="Arial"/>
        </w:rPr>
        <w:br/>
        <w:t>Maciej Bartków</w:t>
      </w:r>
      <w:r w:rsidRPr="00802236">
        <w:rPr>
          <w:rFonts w:ascii="Arial" w:eastAsia="Times New Roman" w:hAnsi="Arial" w:cs="Arial"/>
        </w:rPr>
        <w:br/>
      </w:r>
    </w:p>
    <w:p w:rsidR="00F77C0D" w:rsidRPr="00802236" w:rsidRDefault="00F77C0D" w:rsidP="00F77C0D">
      <w:pPr>
        <w:pStyle w:val="NormalnyWeb"/>
        <w:rPr>
          <w:rFonts w:ascii="Arial" w:hAnsi="Arial" w:cs="Arial"/>
        </w:rPr>
      </w:pPr>
      <w:r w:rsidRPr="00802236">
        <w:rPr>
          <w:rFonts w:ascii="Arial" w:hAnsi="Arial" w:cs="Arial"/>
        </w:rPr>
        <w:t>Głosowanie zakończono w dniu: 15 marca 2024, o godz. 16:04</w:t>
      </w:r>
    </w:p>
    <w:p w:rsidR="00F77C0D" w:rsidRPr="00C904B4" w:rsidRDefault="00F77C0D" w:rsidP="00F77C0D">
      <w:pPr>
        <w:rPr>
          <w:rFonts w:ascii="Arial" w:eastAsia="Times New Roman" w:hAnsi="Arial" w:cs="Arial"/>
          <w:sz w:val="16"/>
          <w:szCs w:val="16"/>
        </w:rPr>
      </w:pPr>
      <w:r w:rsidRPr="00C904B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2024-03-19 08:22:36</w:t>
      </w:r>
      <w:r w:rsidRPr="00C904B4">
        <w:rPr>
          <w:rFonts w:ascii="Arial" w:eastAsia="Times New Roman" w:hAnsi="Arial" w:cs="Arial"/>
          <w:sz w:val="16"/>
          <w:szCs w:val="16"/>
        </w:rPr>
        <w:t xml:space="preserve"> </w:t>
      </w:r>
    </w:p>
    <w:sectPr w:rsidR="00F77C0D" w:rsidRPr="00C904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2645C6"/>
    <w:rsid w:val="002645C6"/>
    <w:rsid w:val="00802236"/>
    <w:rsid w:val="00C904B4"/>
    <w:rsid w:val="00ED286C"/>
    <w:rsid w:val="00F73CC1"/>
    <w:rsid w:val="00F7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link w:val="Nagwek4Znak"/>
    <w:uiPriority w:val="9"/>
    <w:qFormat/>
    <w:pPr>
      <w:spacing w:after="9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34</Pages>
  <Words>3977</Words>
  <Characters>24876</Characters>
  <Application>Microsoft Office Word</Application>
  <DocSecurity>0</DocSecurity>
  <Lines>207</Lines>
  <Paragraphs>57</Paragraphs>
  <ScaleCrop>false</ScaleCrop>
  <Company/>
  <LinksUpToDate>false</LinksUpToDate>
  <CharactersWithSpaces>28796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creator>Marlena Socha</dc:creator>
  <cp:lastModifiedBy>Marlena Socha</cp:lastModifiedBy>
  <cp:revision>7</cp:revision>
  <dcterms:created xsi:type="dcterms:W3CDTF">2024-03-19T07:24:00Z</dcterms:created>
  <dcterms:modified xsi:type="dcterms:W3CDTF">2024-03-19T08:17:00Z</dcterms:modified>
</cp:coreProperties>
</file>