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16C4" w:rsidRDefault="00F13454" w:rsidP="000616C4">
      <w:pPr>
        <w:spacing w:line="360" w:lineRule="auto"/>
        <w:rPr>
          <w:rFonts w:ascii="Arial" w:hAnsi="Arial" w:cs="Arial"/>
          <w:sz w:val="24"/>
          <w:szCs w:val="24"/>
        </w:rPr>
      </w:pPr>
      <w:r w:rsidRPr="00F13454">
        <w:rPr>
          <w:rFonts w:ascii="Arial" w:hAnsi="Arial" w:cs="Arial"/>
          <w:sz w:val="24"/>
          <w:szCs w:val="24"/>
        </w:rPr>
        <w:t>Podczas XC sesji Rady Miejskiej w Bytomiu w dniu 18 marca 2024 r. nie przeprowadzono głosowań w żadnej sprawie.</w:t>
      </w:r>
      <w:r w:rsidRPr="00F13454">
        <w:rPr>
          <w:rFonts w:ascii="Arial" w:hAnsi="Arial" w:cs="Arial"/>
          <w:sz w:val="24"/>
          <w:szCs w:val="24"/>
        </w:rPr>
        <w:br/>
      </w:r>
    </w:p>
    <w:p w:rsidR="00B07B07" w:rsidRPr="00F13454" w:rsidRDefault="00F13454" w:rsidP="000616C4">
      <w:pPr>
        <w:spacing w:line="360" w:lineRule="auto"/>
        <w:rPr>
          <w:rFonts w:ascii="Arial" w:hAnsi="Arial" w:cs="Arial"/>
          <w:sz w:val="24"/>
          <w:szCs w:val="24"/>
        </w:rPr>
      </w:pPr>
      <w:r w:rsidRPr="00F13454">
        <w:rPr>
          <w:rFonts w:ascii="Arial" w:hAnsi="Arial" w:cs="Arial"/>
          <w:sz w:val="24"/>
          <w:szCs w:val="24"/>
        </w:rPr>
        <w:t xml:space="preserve">Sesja miała charakter uroczysty i inaugurowała </w:t>
      </w:r>
      <w:r w:rsidRPr="00F13454">
        <w:rPr>
          <w:rFonts w:ascii="Arial" w:eastAsia="Times New Roman" w:hAnsi="Arial" w:cs="Arial"/>
          <w:sz w:val="24"/>
          <w:szCs w:val="24"/>
        </w:rPr>
        <w:t>obchody jubileuszu 770-lecia nadania praw miejskich Bytomiowi.</w:t>
      </w:r>
    </w:p>
    <w:sectPr w:rsidR="00B07B07" w:rsidRPr="00F13454" w:rsidSect="00B07B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A447C"/>
    <w:rsid w:val="000616C4"/>
    <w:rsid w:val="00111C85"/>
    <w:rsid w:val="006A447C"/>
    <w:rsid w:val="00B07B07"/>
    <w:rsid w:val="00F134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07B0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6A447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31</Words>
  <Characters>192</Characters>
  <Application>Microsoft Office Word</Application>
  <DocSecurity>0</DocSecurity>
  <Lines>1</Lines>
  <Paragraphs>1</Paragraphs>
  <ScaleCrop>false</ScaleCrop>
  <Company/>
  <LinksUpToDate>false</LinksUpToDate>
  <CharactersWithSpaces>222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Marlena Socha</dc:creator>
  <cp:lastModifiedBy>ajanocha</cp:lastModifiedBy>
  <cp:revision>3</cp:revision>
  <dcterms:created xsi:type="dcterms:W3CDTF">2024-08-29T11:27:00Z</dcterms:created>
  <dcterms:modified xsi:type="dcterms:W3CDTF">2024-08-29T11:41:00Z</dcterms:modified>
</cp:coreProperties>
</file>