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F4D9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IV/43/24</w:t>
      </w:r>
      <w:r>
        <w:rPr>
          <w:b/>
          <w:caps/>
        </w:rPr>
        <w:br/>
        <w:t>Rady Miejskiej w Bytomiu</w:t>
      </w:r>
    </w:p>
    <w:p w:rsidR="00A77B3E" w:rsidRDefault="00CF4D9B">
      <w:pPr>
        <w:spacing w:before="280" w:after="280" w:line="276" w:lineRule="auto"/>
        <w:jc w:val="center"/>
        <w:rPr>
          <w:b/>
          <w:caps/>
        </w:rPr>
      </w:pPr>
      <w:r>
        <w:t>z dnia 29 lipca 2024 r.</w:t>
      </w:r>
    </w:p>
    <w:p w:rsidR="00A77B3E" w:rsidRDefault="00CF4D9B">
      <w:pPr>
        <w:keepNext/>
        <w:spacing w:after="480" w:line="276" w:lineRule="auto"/>
        <w:jc w:val="center"/>
      </w:pPr>
      <w:r>
        <w:rPr>
          <w:b/>
        </w:rPr>
        <w:t>w sprawie oddelegowania przedstawiciela Rady Miejskiej w Bytomiu do składu komisji typującej kandydatów do Nagrody Prezydenta Miasta dla nauczycieli szkół i placówek prowadzonych przez Miasto Bytom za ich osiągnięcia dydaktyczno-wychowawcze</w:t>
      </w:r>
    </w:p>
    <w:p w:rsidR="00A77B3E" w:rsidRDefault="00CF4D9B">
      <w:pPr>
        <w:keepLines/>
        <w:spacing w:before="120" w:after="120" w:line="276" w:lineRule="auto"/>
        <w:ind w:firstLine="227"/>
      </w:pPr>
      <w:r>
        <w:t>Na podstawie art. 18 ust.1 ustawy z dnia 8 marca 1990 r. o samorządzie gminnym (</w:t>
      </w:r>
      <w:proofErr w:type="spellStart"/>
      <w:r>
        <w:t>Dz.U</w:t>
      </w:r>
      <w:proofErr w:type="spellEnd"/>
      <w:r>
        <w:t>. z 2024 r. poz. 609, z </w:t>
      </w:r>
      <w:proofErr w:type="spellStart"/>
      <w:r>
        <w:t>późn</w:t>
      </w:r>
      <w:proofErr w:type="spellEnd"/>
      <w:r>
        <w:t>. zm.) oraz w związku z pkt. 4 lit. b załącznika do Uchwały nr LX/855/10 Rady Miejskiej w Bytomiu z dnia 24 marca 2010 r. w sprawie regulaminu przyznawania nagród nauczycielom szkół i placówek prowadzonych przez Miasto Bytom za ich osiągnięcia dydaktyczno-wychowawcze uchwala się, co następuje:</w:t>
      </w:r>
    </w:p>
    <w:p w:rsidR="00A77B3E" w:rsidRDefault="00CF4D9B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Deleguje się radnego Witolda </w:t>
      </w:r>
      <w:proofErr w:type="spellStart"/>
      <w:r>
        <w:t>Kriesera</w:t>
      </w:r>
      <w:proofErr w:type="spellEnd"/>
      <w:r>
        <w:t xml:space="preserve"> do pracy w komisji typującej kandydatów do Nagrody Prezydenta Miasta dla nauczycieli szkół i placówek prowadzonych przez Miasto Bytom za ich osiągnięcia dydaktyczno-wychowawcze.</w:t>
      </w:r>
    </w:p>
    <w:p w:rsidR="00A77B3E" w:rsidRDefault="00CF4D9B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Przewodniczącemu Rady Miejskiej w Bytomiu.</w:t>
      </w:r>
    </w:p>
    <w:p w:rsidR="00A77B3E" w:rsidRDefault="00CF4D9B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606F1C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CF4D9B">
            <w:pPr>
              <w:jc w:val="center"/>
            </w:pPr>
            <w:r>
              <w:t>Wiceprzewodnicząca Rady Miejskiej</w:t>
            </w:r>
          </w:p>
          <w:p w:rsidR="00606F1C" w:rsidRDefault="00606F1C">
            <w:pPr>
              <w:jc w:val="center"/>
            </w:pPr>
          </w:p>
          <w:p w:rsidR="00606F1C" w:rsidRDefault="00CF4D9B">
            <w:pPr>
              <w:jc w:val="center"/>
            </w:pPr>
            <w:r>
              <w:rPr>
                <w:b/>
              </w:rPr>
              <w:t>Joanna Stępień</w:t>
            </w:r>
          </w:p>
        </w:tc>
      </w:tr>
    </w:tbl>
    <w:p w:rsidR="00A77B3E" w:rsidRDefault="00A77B3E">
      <w:pPr>
        <w:keepLines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606F1C" w:rsidRDefault="00606F1C">
      <w:pPr>
        <w:rPr>
          <w:rFonts w:eastAsia="Times New Roman" w:cs="Times New Roman"/>
          <w:szCs w:val="20"/>
        </w:rPr>
      </w:pPr>
    </w:p>
    <w:p w:rsidR="00606F1C" w:rsidRDefault="00CF4D9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06F1C" w:rsidRDefault="00CF4D9B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podstawie 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4 lit. b załącznika do uchwały LX/855/10 Rady Miejskiej w Bytomiu z dnia 24 marca 2010 r. w sprawie Regulaminu przyznawania nagród nauczycielom szkół i placówek prowadzonych przez Miasto Bytom za ich osiągnięcia dydaktyczno-wychowawcze, kandydatów do Nagrody Prezydenta Miasta typuje komisja powołana przez Prezydenta w skład której wchodzi m.in. przedstawiciel Rady Miejskiej w Bytomiu.</w:t>
      </w:r>
    </w:p>
    <w:p w:rsidR="00606F1C" w:rsidRDefault="00CF4D9B">
      <w:pPr>
        <w:keepNext/>
        <w:keepLines/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Komisja Edukacji, Kultury, Sportu i Rekreacji Rady Miejskiej w Bytomiu na posiedzeniu w dniu 22 lipca 2024 r. dokonała wyboru radnego Witolda </w:t>
      </w:r>
      <w:proofErr w:type="spellStart"/>
      <w:r>
        <w:rPr>
          <w:rFonts w:eastAsia="Times New Roman" w:cs="Times New Roman"/>
          <w:szCs w:val="20"/>
        </w:rPr>
        <w:t>Kriesera</w:t>
      </w:r>
      <w:proofErr w:type="spellEnd"/>
      <w:r>
        <w:rPr>
          <w:rFonts w:eastAsia="Times New Roman" w:cs="Times New Roman"/>
          <w:szCs w:val="20"/>
        </w:rPr>
        <w:t xml:space="preserve"> na przedstawiciela Rady Miejskiej do prac w wyżej wymienionej komisji.</w:t>
      </w:r>
    </w:p>
    <w:sectPr w:rsidR="00606F1C" w:rsidSect="00606F1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F1C" w:rsidRDefault="00606F1C" w:rsidP="00606F1C">
      <w:r>
        <w:separator/>
      </w:r>
    </w:p>
  </w:endnote>
  <w:endnote w:type="continuationSeparator" w:id="0">
    <w:p w:rsidR="00606F1C" w:rsidRDefault="00606F1C" w:rsidP="00606F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06F1C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06F1C" w:rsidRDefault="00CF4D9B">
          <w:pPr>
            <w:rPr>
              <w:sz w:val="18"/>
            </w:rPr>
          </w:pPr>
          <w:r>
            <w:rPr>
              <w:sz w:val="18"/>
            </w:rPr>
            <w:t>Id: 7AF9613A-8952-4D71-9340-CFABD61D3CDE.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06F1C" w:rsidRDefault="00CF4D9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4F5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54F5C">
            <w:rPr>
              <w:sz w:val="18"/>
            </w:rPr>
            <w:fldChar w:fldCharType="separate"/>
          </w:r>
          <w:r w:rsidR="00247652">
            <w:rPr>
              <w:noProof/>
              <w:sz w:val="18"/>
            </w:rPr>
            <w:t>1</w:t>
          </w:r>
          <w:r w:rsidR="00654F5C">
            <w:rPr>
              <w:sz w:val="18"/>
            </w:rPr>
            <w:fldChar w:fldCharType="end"/>
          </w:r>
        </w:p>
      </w:tc>
    </w:tr>
  </w:tbl>
  <w:p w:rsidR="00606F1C" w:rsidRDefault="00606F1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06F1C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06F1C" w:rsidRDefault="00CF4D9B">
          <w:pPr>
            <w:rPr>
              <w:sz w:val="18"/>
            </w:rPr>
          </w:pPr>
          <w:r>
            <w:rPr>
              <w:sz w:val="18"/>
            </w:rPr>
            <w:t>Id: 7AF9613A-8952-4D71-9340-CFABD61D3CDE.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06F1C" w:rsidRDefault="00CF4D9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4F5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54F5C">
            <w:rPr>
              <w:sz w:val="18"/>
            </w:rPr>
            <w:fldChar w:fldCharType="separate"/>
          </w:r>
          <w:r w:rsidR="00247652">
            <w:rPr>
              <w:noProof/>
              <w:sz w:val="18"/>
            </w:rPr>
            <w:t>2</w:t>
          </w:r>
          <w:r w:rsidR="00654F5C">
            <w:rPr>
              <w:sz w:val="18"/>
            </w:rPr>
            <w:fldChar w:fldCharType="end"/>
          </w:r>
        </w:p>
      </w:tc>
    </w:tr>
  </w:tbl>
  <w:p w:rsidR="00606F1C" w:rsidRDefault="00606F1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F1C" w:rsidRDefault="00606F1C" w:rsidP="00606F1C">
      <w:r>
        <w:separator/>
      </w:r>
    </w:p>
  </w:footnote>
  <w:footnote w:type="continuationSeparator" w:id="0">
    <w:p w:rsidR="00606F1C" w:rsidRDefault="00606F1C" w:rsidP="00606F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47652"/>
    <w:rsid w:val="00606F1C"/>
    <w:rsid w:val="00654F5C"/>
    <w:rsid w:val="00A77B3E"/>
    <w:rsid w:val="00CA2A55"/>
    <w:rsid w:val="00CF4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06F1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IV/43/24 z dnia 29 lipca 2024 r.</dc:title>
  <dc:subject>w sprawie oddelegowania przedstawiciela Rady Miejskiej w^Bytomiu do składu komisji typującej kandydatów do Nagrody Prezydenta Miasta dla nauczycieli szkół i^placówek prowadzonych przez Miasto Bytom za ich osiągnięcia dydaktyczno-wychowawcze</dc:subject>
  <dc:creator>asteuer</dc:creator>
  <cp:lastModifiedBy>asteuer</cp:lastModifiedBy>
  <cp:revision>2</cp:revision>
  <dcterms:created xsi:type="dcterms:W3CDTF">2024-07-31T12:27:00Z</dcterms:created>
  <dcterms:modified xsi:type="dcterms:W3CDTF">2024-07-31T12:27:00Z</dcterms:modified>
  <cp:category>Akt prawny</cp:category>
</cp:coreProperties>
</file>