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32C9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IV/41/24</w:t>
      </w:r>
      <w:r>
        <w:rPr>
          <w:b/>
          <w:caps/>
        </w:rPr>
        <w:br/>
        <w:t>Rady Miejskiej w Bytomiu</w:t>
      </w:r>
    </w:p>
    <w:p w:rsidR="00A77B3E" w:rsidRDefault="00D32C98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D32C98">
      <w:pPr>
        <w:keepNext/>
        <w:spacing w:after="480" w:line="276" w:lineRule="auto"/>
        <w:jc w:val="center"/>
      </w:pPr>
      <w:r>
        <w:rPr>
          <w:b/>
        </w:rPr>
        <w:t>zmieniająca uchwałę nr LXVII/867/22 Rady Miejskiej w Bytomiu w sprawie nadania Statutu Samodzielnemu Publicznemu Zakładowi Opieki Zdrowotnej Szpitalowi</w:t>
      </w:r>
      <w:r>
        <w:rPr>
          <w:b/>
        </w:rPr>
        <w:br/>
        <w:t>Specjalistycznemu Nr 1 w Bytomiu</w:t>
      </w:r>
    </w:p>
    <w:p w:rsidR="00A77B3E" w:rsidRDefault="00D32C98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11, art. 40 ust. 1, art. 42 ust. 1, art. 44 oraz art. 92 ust. 1 </w:t>
      </w:r>
      <w:proofErr w:type="spellStart"/>
      <w:r>
        <w:t>pkt</w:t>
      </w:r>
      <w:proofErr w:type="spellEnd"/>
      <w:r>
        <w:t> 1, ust. 2 i ust. 3 ustawy z dnia 5 czerwca 1998 r. o samorządzie powiatowym (Dz. U. z 2024 r. poz. 107) w związku z art. 42 ust. 4 ustawy z dnia 15 kwietnia 2011 r. o działalności leczniczej (Dz. U. z 2024 r. poz. 799) oraz art. 4 ust. 1, art. 8 i art. 13 </w:t>
      </w:r>
      <w:proofErr w:type="spellStart"/>
      <w:r>
        <w:t>pkt</w:t>
      </w:r>
      <w:proofErr w:type="spellEnd"/>
      <w:r>
        <w:t> 2 ustawy z dnia 20 lipca 2000 r. o ogłaszaniu aktów normatywnych i niektórych innych aktów prawnych (Dz. U. z 2019 r. poz. 1461) uchwala się, co następuje:</w:t>
      </w:r>
    </w:p>
    <w:p w:rsidR="00A77B3E" w:rsidRDefault="00D32C9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LXVII/867/22 Rady Miejskiej w Bytomiu z dnia 26 września 2022 r. w sprawie nadania Statutu Samodzielnemu Publicznemu Zakładowi Opieki Zdrowotnej Szpitalowi Specjalistycznemu Nr 1 w Bytomiu (Dz. Urz. Woj. Śl. z 2022 r. poz. 6013 oraz z 2023 r. poz. 7338), w załączniku do Statutu, w I Oddziały i Pracownie, </w:t>
      </w:r>
      <w:proofErr w:type="spellStart"/>
      <w:r>
        <w:t>pkt</w:t>
      </w:r>
      <w:proofErr w:type="spellEnd"/>
      <w:r>
        <w:t> 3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4"/>
        <w:gridCol w:w="3046"/>
        <w:gridCol w:w="3316"/>
        <w:gridCol w:w="3166"/>
      </w:tblGrid>
      <w:tr w:rsidR="00DB339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2C98">
            <w:r>
              <w:t>3.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2C98">
            <w:r>
              <w:t xml:space="preserve">Oddział Kardiologii </w:t>
            </w:r>
          </w:p>
          <w:p w:rsidR="00DB3397" w:rsidRDefault="00D32C98">
            <w:r>
              <w:t>ze stanowiskami intensywnego nadzoru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2C98">
            <w:r>
              <w:t xml:space="preserve">19 łóżek, w tym </w:t>
            </w:r>
          </w:p>
          <w:p w:rsidR="00DB3397" w:rsidRDefault="00D32C98">
            <w:r>
              <w:t>4 łóżka intensywnego nadzoru kardiologicznego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32C98">
            <w:r>
              <w:t>Bytom, ul. Żeromskiego 7</w:t>
            </w:r>
          </w:p>
        </w:tc>
      </w:tr>
    </w:tbl>
    <w:p w:rsidR="00A77B3E" w:rsidRDefault="00D32C9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D32C98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DB339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32C98">
            <w:pPr>
              <w:jc w:val="center"/>
            </w:pPr>
            <w:r>
              <w:t>Wiceprzewodnicząca Rady Miejskiej</w:t>
            </w:r>
          </w:p>
          <w:p w:rsidR="00DB3397" w:rsidRDefault="00DB3397">
            <w:pPr>
              <w:jc w:val="center"/>
            </w:pPr>
          </w:p>
          <w:p w:rsidR="00DB3397" w:rsidRDefault="00D32C98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B3397" w:rsidRDefault="00DB3397">
      <w:pPr>
        <w:rPr>
          <w:rFonts w:eastAsia="Times New Roman" w:cs="Times New Roman"/>
          <w:szCs w:val="20"/>
        </w:rPr>
      </w:pPr>
    </w:p>
    <w:p w:rsidR="00DB3397" w:rsidRDefault="00D32C9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B3397" w:rsidRDefault="00D32C9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uchwałą nr 8/2024 Rady Społecznej Samodzielnego Publicznego Zakładu Opieki Zdrowotnej Szpitala Specjalistycznego Nr 1 w Bytomiu z dnia 7 czerwca 2024 r. w sprawie zaopiniowania reorganizacji Samodzielnego Publicznego Zakładu Opieki Zdrowotnej Szpitala Specjalistycznego Nr 1 w Bytomiu, zachodzi konieczność wprowadzenia zmian w załączniku do Statutu Szpitala.</w:t>
      </w:r>
    </w:p>
    <w:p w:rsidR="00DB3397" w:rsidRDefault="00D32C9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projekt uchwały zmieniającej uchwałę nr LXVII/867/22 Rady Miejskiej w Bytomiu z dnia 26 września 2022 r. w sprawie nadania Statutu Samodzielnemu Publicznemu Zakładowi Opieki Zdrowotnej Szpitalowi Specjalistycznemu Nr 1 w Bytomiu, poddano konsultacjom.</w:t>
      </w:r>
    </w:p>
    <w:sectPr w:rsidR="00DB3397" w:rsidSect="00DB339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397" w:rsidRDefault="00DB3397" w:rsidP="00DB3397">
      <w:r>
        <w:separator/>
      </w:r>
    </w:p>
  </w:endnote>
  <w:endnote w:type="continuationSeparator" w:id="0">
    <w:p w:rsidR="00DB3397" w:rsidRDefault="00DB3397" w:rsidP="00DB3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B339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3397" w:rsidRDefault="00D32C98">
          <w:pPr>
            <w:rPr>
              <w:sz w:val="18"/>
            </w:rPr>
          </w:pPr>
          <w:r>
            <w:rPr>
              <w:sz w:val="18"/>
            </w:rPr>
            <w:t>Id: 5327428A-6614-48A5-827D-EC406B4D051E.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3397" w:rsidRDefault="00D32C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4C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04C43">
            <w:rPr>
              <w:sz w:val="18"/>
            </w:rPr>
            <w:fldChar w:fldCharType="separate"/>
          </w:r>
          <w:r w:rsidR="00F54455">
            <w:rPr>
              <w:noProof/>
              <w:sz w:val="18"/>
            </w:rPr>
            <w:t>1</w:t>
          </w:r>
          <w:r w:rsidR="00E04C43">
            <w:rPr>
              <w:sz w:val="18"/>
            </w:rPr>
            <w:fldChar w:fldCharType="end"/>
          </w:r>
        </w:p>
      </w:tc>
    </w:tr>
  </w:tbl>
  <w:p w:rsidR="00DB3397" w:rsidRDefault="00DB339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B339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3397" w:rsidRDefault="00D32C98">
          <w:pPr>
            <w:rPr>
              <w:sz w:val="18"/>
            </w:rPr>
          </w:pPr>
          <w:r>
            <w:rPr>
              <w:sz w:val="18"/>
            </w:rPr>
            <w:t>Id: 5327428A-6614-48A5-827D-EC406B4D051E.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B3397" w:rsidRDefault="00D32C9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4C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04C43">
            <w:rPr>
              <w:sz w:val="18"/>
            </w:rPr>
            <w:fldChar w:fldCharType="separate"/>
          </w:r>
          <w:r w:rsidR="00F54455">
            <w:rPr>
              <w:noProof/>
              <w:sz w:val="18"/>
            </w:rPr>
            <w:t>2</w:t>
          </w:r>
          <w:r w:rsidR="00E04C43">
            <w:rPr>
              <w:sz w:val="18"/>
            </w:rPr>
            <w:fldChar w:fldCharType="end"/>
          </w:r>
        </w:p>
      </w:tc>
    </w:tr>
  </w:tbl>
  <w:p w:rsidR="00DB3397" w:rsidRDefault="00DB339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397" w:rsidRDefault="00DB3397" w:rsidP="00DB3397">
      <w:r>
        <w:separator/>
      </w:r>
    </w:p>
  </w:footnote>
  <w:footnote w:type="continuationSeparator" w:id="0">
    <w:p w:rsidR="00DB3397" w:rsidRDefault="00DB3397" w:rsidP="00DB33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32C98"/>
    <w:rsid w:val="00DB3397"/>
    <w:rsid w:val="00E04C43"/>
    <w:rsid w:val="00F54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339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IV/41/24 z dnia 29 lipca 2024 r.</dc:title>
  <dc:subject>zmieniająca uchwałę nr LXVII/867/22 Rady Miejskiej w^Bytomiu w^sprawie nadania Statutu Samodzielnemu Publicznemu Zakładowi Opieki Zdrowotnej Szpitalowi
Specjalistycznemu Nr^1^w^Bytomiu</dc:subject>
  <dc:creator>asteuer</dc:creator>
  <cp:lastModifiedBy>asteuer</cp:lastModifiedBy>
  <cp:revision>2</cp:revision>
  <dcterms:created xsi:type="dcterms:W3CDTF">2024-07-31T12:25:00Z</dcterms:created>
  <dcterms:modified xsi:type="dcterms:W3CDTF">2024-07-31T12:25:00Z</dcterms:modified>
  <cp:category>Akt prawny</cp:category>
</cp:coreProperties>
</file>