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6E" w:rsidRPr="003007BC" w:rsidRDefault="00F7786E" w:rsidP="00B13C80">
      <w:pPr>
        <w:ind w:left="5664"/>
        <w:jc w:val="both"/>
        <w:rPr>
          <w:sz w:val="16"/>
          <w:szCs w:val="16"/>
        </w:rPr>
      </w:pPr>
    </w:p>
    <w:p w:rsidR="000959D0" w:rsidRPr="0032783D" w:rsidRDefault="000959D0" w:rsidP="008A0402">
      <w:pPr>
        <w:tabs>
          <w:tab w:val="left" w:pos="9072"/>
        </w:tabs>
        <w:spacing w:line="276" w:lineRule="auto"/>
        <w:jc w:val="right"/>
        <w:rPr>
          <w:rFonts w:ascii="Arial" w:hAnsi="Arial" w:cs="Arial"/>
        </w:rPr>
      </w:pPr>
      <w:r w:rsidRPr="0032783D">
        <w:rPr>
          <w:rFonts w:ascii="Arial" w:hAnsi="Arial" w:cs="Arial"/>
        </w:rPr>
        <w:t xml:space="preserve">Bytom, </w:t>
      </w:r>
      <w:r w:rsidR="0032783D" w:rsidRPr="0032783D">
        <w:rPr>
          <w:rFonts w:ascii="Arial" w:hAnsi="Arial" w:cs="Arial"/>
        </w:rPr>
        <w:t xml:space="preserve">        </w:t>
      </w:r>
      <w:r w:rsidR="00863C0B" w:rsidRPr="0032783D">
        <w:rPr>
          <w:rFonts w:ascii="Arial" w:hAnsi="Arial" w:cs="Arial"/>
        </w:rPr>
        <w:t xml:space="preserve">           </w:t>
      </w:r>
      <w:r w:rsidRPr="0032783D">
        <w:rPr>
          <w:rFonts w:ascii="Arial" w:hAnsi="Arial" w:cs="Arial"/>
        </w:rPr>
        <w:t xml:space="preserve"> r.</w:t>
      </w:r>
    </w:p>
    <w:p w:rsidR="00490021" w:rsidRPr="0032783D" w:rsidRDefault="00490021" w:rsidP="008A0402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32783D">
        <w:rPr>
          <w:rFonts w:ascii="Arial" w:hAnsi="Arial" w:cs="Arial"/>
          <w:sz w:val="18"/>
          <w:szCs w:val="18"/>
        </w:rPr>
        <w:t>AN</w:t>
      </w:r>
      <w:r w:rsidR="0032783D" w:rsidRPr="0032783D">
        <w:rPr>
          <w:rFonts w:ascii="Arial" w:hAnsi="Arial" w:cs="Arial"/>
          <w:sz w:val="18"/>
          <w:szCs w:val="18"/>
        </w:rPr>
        <w:t>.0003.2</w:t>
      </w:r>
      <w:r w:rsidR="00B8095D" w:rsidRPr="0032783D">
        <w:rPr>
          <w:rFonts w:ascii="Arial" w:hAnsi="Arial" w:cs="Arial"/>
          <w:sz w:val="18"/>
          <w:szCs w:val="18"/>
        </w:rPr>
        <w:t>.202</w:t>
      </w:r>
      <w:r w:rsidR="0032783D" w:rsidRPr="0032783D">
        <w:rPr>
          <w:rFonts w:ascii="Arial" w:hAnsi="Arial" w:cs="Arial"/>
          <w:sz w:val="18"/>
          <w:szCs w:val="18"/>
        </w:rPr>
        <w:t>4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sz w:val="20"/>
        </w:rPr>
      </w:pP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</w:rPr>
        <w:t>Pan Piotr Patoń</w:t>
      </w: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Radny Rady Miejskiej w Bytomiu</w:t>
      </w:r>
    </w:p>
    <w:p w:rsidR="00FB60DF" w:rsidRPr="00B8095D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____________________________</w:t>
      </w: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Pr="0032783D" w:rsidRDefault="00FB60DF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Default="00FB60DF" w:rsidP="0032783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 w:rsidRPr="00B8095D">
        <w:rPr>
          <w:rFonts w:ascii="Arial" w:hAnsi="Arial" w:cs="Arial"/>
        </w:rPr>
        <w:t>W odpowiedzi na interpelację nr PR.0003.</w:t>
      </w:r>
      <w:r>
        <w:rPr>
          <w:rFonts w:ascii="Arial" w:hAnsi="Arial" w:cs="Arial"/>
        </w:rPr>
        <w:t>69</w:t>
      </w:r>
      <w:r w:rsidRPr="00B8095D">
        <w:rPr>
          <w:rFonts w:ascii="Arial" w:hAnsi="Arial" w:cs="Arial"/>
        </w:rPr>
        <w:t>.202</w:t>
      </w:r>
      <w:r>
        <w:rPr>
          <w:rFonts w:ascii="Arial" w:hAnsi="Arial" w:cs="Arial"/>
        </w:rPr>
        <w:t>4 z 12 lipca 2024 roku</w:t>
      </w:r>
      <w:r w:rsidRPr="00B80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uprzejmie </w:t>
      </w:r>
      <w:r w:rsidRPr="00B8095D">
        <w:rPr>
          <w:rFonts w:ascii="Arial" w:hAnsi="Arial" w:cs="Arial"/>
        </w:rPr>
        <w:t xml:space="preserve">informuję, że </w:t>
      </w:r>
      <w:r>
        <w:rPr>
          <w:rFonts w:ascii="Arial" w:hAnsi="Arial" w:cs="Arial"/>
        </w:rPr>
        <w:t xml:space="preserve">nieruchomość położona w Bytomiu przy ulicy </w:t>
      </w:r>
      <w:r w:rsidR="0032783D" w:rsidRPr="0032783D">
        <w:rPr>
          <w:rFonts w:ascii="Arial" w:hAnsi="Arial" w:cs="Arial"/>
        </w:rPr>
        <w:t xml:space="preserve">Andrzeja Frycza Modrzewskiego 14, </w:t>
      </w:r>
      <w:r>
        <w:rPr>
          <w:rFonts w:ascii="Arial" w:hAnsi="Arial" w:cs="Arial"/>
        </w:rPr>
        <w:t>stanowiąca budynek dawnej Szkoły Podstawowej nr 52 w Bytomiu, nie jest własnością Gminy Bytom.</w:t>
      </w:r>
    </w:p>
    <w:p w:rsidR="003007BC" w:rsidRPr="0032783D" w:rsidRDefault="00FB60DF" w:rsidP="0032783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wystąpiłem pisemnie do obecnego właściciela obiektu</w:t>
      </w:r>
      <w:r w:rsidR="0032783D" w:rsidRPr="0032783D">
        <w:rPr>
          <w:rFonts w:ascii="Arial" w:hAnsi="Arial" w:cs="Arial"/>
        </w:rPr>
        <w:t xml:space="preserve"> </w:t>
      </w:r>
      <w:r w:rsidR="0032783D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="00CA6AA0">
        <w:rPr>
          <w:rFonts w:ascii="Arial" w:hAnsi="Arial" w:cs="Arial"/>
        </w:rPr>
        <w:t xml:space="preserve">niezwłoczne </w:t>
      </w:r>
      <w:r w:rsidR="0032783D" w:rsidRPr="0032783D">
        <w:rPr>
          <w:rFonts w:ascii="Arial" w:hAnsi="Arial" w:cs="Arial"/>
        </w:rPr>
        <w:t>podjęcie działań</w:t>
      </w:r>
      <w:r w:rsidR="0032783D">
        <w:rPr>
          <w:rFonts w:ascii="Arial" w:hAnsi="Arial" w:cs="Arial"/>
        </w:rPr>
        <w:t>,</w:t>
      </w:r>
      <w:r w:rsidR="0032783D" w:rsidRPr="0032783D">
        <w:rPr>
          <w:rFonts w:ascii="Arial" w:hAnsi="Arial" w:cs="Arial"/>
        </w:rPr>
        <w:t xml:space="preserve"> mających na celu uprzątnięcie terenu sąsidującego z</w:t>
      </w:r>
      <w:r>
        <w:rPr>
          <w:rFonts w:ascii="Arial" w:hAnsi="Arial" w:cs="Arial"/>
        </w:rPr>
        <w:t xml:space="preserve"> </w:t>
      </w:r>
      <w:r w:rsidR="0032783D" w:rsidRPr="0032783D">
        <w:rPr>
          <w:rFonts w:ascii="Arial" w:hAnsi="Arial" w:cs="Arial"/>
        </w:rPr>
        <w:t>budynkiem</w:t>
      </w:r>
      <w:r>
        <w:rPr>
          <w:rFonts w:ascii="Arial" w:hAnsi="Arial" w:cs="Arial"/>
        </w:rPr>
        <w:t>,</w:t>
      </w:r>
      <w:r w:rsidR="0032783D" w:rsidRPr="0032783D">
        <w:rPr>
          <w:rFonts w:ascii="Arial" w:hAnsi="Arial" w:cs="Arial"/>
        </w:rPr>
        <w:t xml:space="preserve"> oraz skuteczne zabezpieczenie budynku przed dostępem osób postronnych, celem uniemożliwienia dalszej dewastacji </w:t>
      </w:r>
      <w:r>
        <w:rPr>
          <w:rFonts w:ascii="Arial" w:hAnsi="Arial" w:cs="Arial"/>
        </w:rPr>
        <w:t xml:space="preserve">tego </w:t>
      </w:r>
      <w:r w:rsidR="0032783D" w:rsidRPr="0032783D">
        <w:rPr>
          <w:rFonts w:ascii="Arial" w:hAnsi="Arial" w:cs="Arial"/>
        </w:rPr>
        <w:t>obiektu.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B60DF" w:rsidRDefault="00FB60DF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3A2F67">
      <w:pPr>
        <w:spacing w:line="360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B13C80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</w:rPr>
      </w:pPr>
      <w:r w:rsidRPr="00490021">
        <w:rPr>
          <w:rFonts w:ascii="Arial" w:hAnsi="Arial" w:cs="Arial"/>
          <w:sz w:val="18"/>
        </w:rPr>
        <w:t>aa. – ANR 326</w:t>
      </w:r>
    </w:p>
    <w:p w:rsidR="00B13C80" w:rsidRPr="00490021" w:rsidRDefault="00324710" w:rsidP="003A2F67">
      <w:pPr>
        <w:spacing w:line="360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>oprac.: Sławomir Walke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32783D">
        <w:rPr>
          <w:rFonts w:ascii="Arial" w:hAnsi="Arial" w:cs="Arial"/>
          <w:i/>
          <w:sz w:val="16"/>
          <w:szCs w:val="16"/>
        </w:rPr>
        <w:t>22</w:t>
      </w:r>
      <w:r w:rsidRPr="00490021">
        <w:rPr>
          <w:rFonts w:ascii="Arial" w:hAnsi="Arial" w:cs="Arial"/>
          <w:i/>
          <w:sz w:val="16"/>
          <w:szCs w:val="16"/>
        </w:rPr>
        <w:t>.0</w:t>
      </w:r>
      <w:r w:rsidR="0032783D">
        <w:rPr>
          <w:rFonts w:ascii="Arial" w:hAnsi="Arial" w:cs="Arial"/>
          <w:i/>
          <w:sz w:val="16"/>
          <w:szCs w:val="16"/>
        </w:rPr>
        <w:t>7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32783D">
        <w:rPr>
          <w:rFonts w:ascii="Arial" w:hAnsi="Arial" w:cs="Arial"/>
          <w:i/>
          <w:sz w:val="16"/>
          <w:szCs w:val="16"/>
        </w:rPr>
        <w:t>4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3A2F67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646A51">
        <w:rPr>
          <w:rFonts w:ascii="Arial" w:hAnsi="Arial" w:cs="Arial"/>
          <w:b/>
          <w:bCs/>
          <w:sz w:val="18"/>
          <w:szCs w:val="18"/>
        </w:rPr>
        <w:t>18569</w:t>
      </w:r>
      <w:r w:rsidR="0032783D">
        <w:rPr>
          <w:rFonts w:ascii="Arial" w:hAnsi="Arial" w:cs="Arial"/>
          <w:b/>
          <w:bCs/>
          <w:sz w:val="18"/>
          <w:szCs w:val="18"/>
        </w:rPr>
        <w:t>/07/2024</w:t>
      </w:r>
    </w:p>
    <w:sectPr w:rsidR="00B13C80" w:rsidRPr="00490021" w:rsidSect="00141F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swalke</cp:lastModifiedBy>
  <cp:revision>4</cp:revision>
  <cp:lastPrinted>2024-07-22T07:47:00Z</cp:lastPrinted>
  <dcterms:created xsi:type="dcterms:W3CDTF">2024-07-22T07:55:00Z</dcterms:created>
  <dcterms:modified xsi:type="dcterms:W3CDTF">2024-07-22T07:58:00Z</dcterms:modified>
</cp:coreProperties>
</file>