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D59F2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D59F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21ACB" w:rsidRPr="00F77892" w:rsidRDefault="009B4E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C21ACB" w:rsidRPr="00F77892" w:rsidRDefault="00C21AC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21ACB" w:rsidRPr="00F77892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21ACB" w:rsidRDefault="00C21AC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Pr="00F443D6" w:rsidRDefault="00C21AC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C21ACB" w:rsidRPr="00C235C2" w:rsidRDefault="00C21AC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C21ACB" w:rsidRDefault="00C21AC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2C0935">
        <w:rPr>
          <w:rFonts w:ascii="Arial" w:hAnsi="Arial" w:cs="Arial"/>
        </w:rPr>
        <w:t>90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2C0935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2C0935">
        <w:rPr>
          <w:rFonts w:ascii="Arial" w:hAnsi="Arial" w:cs="Arial"/>
        </w:rPr>
        <w:t>90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2C0935">
        <w:rPr>
          <w:rFonts w:ascii="Arial" w:hAnsi="Arial" w:cs="Arial"/>
        </w:rPr>
        <w:t xml:space="preserve">w sprawie przerośniętych drzew </w:t>
      </w:r>
      <w:r w:rsidR="001B7CFF">
        <w:rPr>
          <w:rFonts w:ascii="Arial" w:hAnsi="Arial" w:cs="Arial"/>
        </w:rPr>
        <w:t>na ulicy Rudzkiego w okolicy budynków nr 15 i 16.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4B27EE" w:rsidRDefault="001206E6" w:rsidP="00D84F1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2C0935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D84F17">
        <w:rPr>
          <w:rFonts w:ascii="Arial" w:hAnsi="Arial" w:cs="Arial"/>
        </w:rPr>
        <w:t>że, w ramach obecnie obowiązującej umowy nie ma możliwości przeprowadzenia prac w roku bieżącym. D</w:t>
      </w:r>
      <w:r w:rsidR="001B7CFF">
        <w:rPr>
          <w:rFonts w:ascii="Arial" w:hAnsi="Arial" w:cs="Arial"/>
        </w:rPr>
        <w:t xml:space="preserve">rzewa zlokalizowane na ul. Rudzkiego zostały wprowadzone do harmonogramu prac pielęgnacyjnych na rok 2025. Po wyłonieniu wykonawcy </w:t>
      </w:r>
      <w:r w:rsidR="00D84F17">
        <w:rPr>
          <w:rFonts w:ascii="Arial" w:hAnsi="Arial" w:cs="Arial"/>
        </w:rPr>
        <w:br/>
      </w:r>
      <w:r w:rsidR="001B7CFF">
        <w:rPr>
          <w:rFonts w:ascii="Arial" w:hAnsi="Arial" w:cs="Arial"/>
        </w:rPr>
        <w:t xml:space="preserve">i podpisaniu umowy prace będą wykonywane zgodnie z harmonogramem </w:t>
      </w:r>
      <w:r w:rsidR="00D84F17">
        <w:rPr>
          <w:rFonts w:ascii="Arial" w:hAnsi="Arial" w:cs="Arial"/>
        </w:rPr>
        <w:br/>
      </w:r>
      <w:r w:rsidR="001B7CFF">
        <w:rPr>
          <w:rFonts w:ascii="Arial" w:hAnsi="Arial" w:cs="Arial"/>
        </w:rPr>
        <w:t xml:space="preserve">w dopuszczalnych prawem granicach. </w:t>
      </w:r>
    </w:p>
    <w:p w:rsidR="001B7CFF" w:rsidRDefault="001B7CFF" w:rsidP="00C92C9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1B7CFF" w:rsidRDefault="001B7CFF" w:rsidP="00BB3EE1">
      <w:pPr>
        <w:rPr>
          <w:rFonts w:ascii="Arial" w:hAnsi="Arial" w:cs="Arial"/>
          <w:sz w:val="22"/>
          <w:szCs w:val="22"/>
        </w:rPr>
      </w:pPr>
    </w:p>
    <w:p w:rsidR="001B7CFF" w:rsidRDefault="001B7CFF" w:rsidP="00BB3EE1">
      <w:pPr>
        <w:rPr>
          <w:rFonts w:ascii="Arial" w:hAnsi="Arial" w:cs="Arial"/>
          <w:sz w:val="22"/>
          <w:szCs w:val="22"/>
        </w:rPr>
      </w:pPr>
    </w:p>
    <w:p w:rsidR="001B7CFF" w:rsidRDefault="001B7CFF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934E91" w:rsidRDefault="00934E91" w:rsidP="00CA6440">
      <w:pPr>
        <w:rPr>
          <w:rFonts w:ascii="Arial" w:hAnsi="Arial" w:cs="Arial"/>
          <w:sz w:val="16"/>
          <w:szCs w:val="16"/>
        </w:rPr>
      </w:pPr>
    </w:p>
    <w:p w:rsidR="00934E91" w:rsidRDefault="00934E91" w:rsidP="00CA6440">
      <w:pPr>
        <w:rPr>
          <w:rFonts w:ascii="Arial" w:hAnsi="Arial" w:cs="Arial"/>
          <w:sz w:val="16"/>
          <w:szCs w:val="16"/>
        </w:rPr>
      </w:pPr>
    </w:p>
    <w:p w:rsidR="00934E91" w:rsidRDefault="00934E91" w:rsidP="00CA6440">
      <w:pPr>
        <w:rPr>
          <w:rFonts w:ascii="Arial" w:hAnsi="Arial" w:cs="Arial"/>
          <w:sz w:val="16"/>
          <w:szCs w:val="16"/>
        </w:rPr>
      </w:pPr>
    </w:p>
    <w:p w:rsidR="00934E91" w:rsidRDefault="00934E91" w:rsidP="00CA6440">
      <w:pPr>
        <w:rPr>
          <w:rFonts w:ascii="Arial" w:hAnsi="Arial" w:cs="Arial"/>
          <w:sz w:val="16"/>
          <w:szCs w:val="16"/>
        </w:rPr>
      </w:pPr>
    </w:p>
    <w:p w:rsidR="00934E91" w:rsidRDefault="00934E91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1B7CFF">
        <w:rPr>
          <w:rFonts w:ascii="Arial" w:hAnsi="Arial" w:cs="Arial"/>
          <w:sz w:val="16"/>
          <w:szCs w:val="16"/>
        </w:rPr>
        <w:t>D.Gołąb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C70AA4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-0</w:t>
      </w:r>
      <w:r w:rsidR="00A27189">
        <w:rPr>
          <w:rFonts w:ascii="Arial" w:hAnsi="Arial" w:cs="Arial"/>
          <w:sz w:val="16"/>
          <w:szCs w:val="16"/>
        </w:rPr>
        <w:t>8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A27189" w:rsidP="00A27189">
      <w:pPr>
        <w:tabs>
          <w:tab w:val="left" w:pos="7037"/>
        </w:tabs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</w:p>
    <w:p w:rsidR="001F4D37" w:rsidRPr="0051215E" w:rsidRDefault="001F4D37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C70AA4">
        <w:rPr>
          <w:rFonts w:ascii="Arial" w:hAnsi="Arial" w:cs="Arial"/>
          <w:bCs/>
          <w:sz w:val="20"/>
          <w:szCs w:val="20"/>
        </w:rPr>
        <w:t>7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ACB" w:rsidRDefault="00C21ACB" w:rsidP="0085517A">
      <w:r>
        <w:separator/>
      </w:r>
    </w:p>
  </w:endnote>
  <w:endnote w:type="continuationSeparator" w:id="0">
    <w:p w:rsidR="00C21ACB" w:rsidRDefault="00C21AC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21ACB" w:rsidRPr="003A6CA9" w:rsidRDefault="003D59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21AC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84F1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21ACB" w:rsidRDefault="00C21A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ACB" w:rsidRDefault="00C21ACB" w:rsidP="0085517A">
      <w:r>
        <w:separator/>
      </w:r>
    </w:p>
  </w:footnote>
  <w:footnote w:type="continuationSeparator" w:id="0">
    <w:p w:rsidR="00C21ACB" w:rsidRDefault="00C21AC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2811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C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B7CFF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C0935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59F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20FCB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34E91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4ECF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27189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4F17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98432-9D98-42C6-8C29-60767CE3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2024-06-03T06:54:00Z</cp:lastPrinted>
  <dcterms:created xsi:type="dcterms:W3CDTF">2024-07-08T10:21:00Z</dcterms:created>
  <dcterms:modified xsi:type="dcterms:W3CDTF">2024-07-09T05:58:00Z</dcterms:modified>
</cp:coreProperties>
</file>