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II/15/24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zwolnienia od podatku od środków transportowych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podatkach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opłatach lokalnych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Zwalnia się od podatku od środków transportowych autobusy przeznaczone wyłącznie do przewozu osób niepełnosprawnych wraz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ich opiekunami.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odniesieniu do podatników prowadzących działalność gospodarczą, bez względu na formę organizacyjno-prawną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sposób finansowania, zwolnienia mogą stanowić pomoc de minimis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są udzielane przy zachowaniu warunków rozporządzenia Komisji (UE)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2023/2831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stosowania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107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108 Traktatu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funkcjonowaniu Unii Europejskiej do pomocy de minimis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UE. 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2831). Ostatnim dniem udzielenia pomocy może być 30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czerwca 2031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Podatnik prowadzący działalność gospodarczą, korzystający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de minimis, zobowiązany jest do złożenia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deklaracją na podatek od środków transportowych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 rok podatkowy: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wszystkich zaświadczeń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de minimis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pomocy de minimis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rolnictwie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rybołówstwie, otrzymanych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ciągu minionych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lat, albo oświadczenia o wielkości pomocy de minimis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pomocy de minimis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rolnictwie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rybołówstwie, otrzymanej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okresie, albo oświadczenia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nieotrzymaniu takiej pomocy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okresie;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informacji niezbędnych do udzielenia pomocy de minimis, których zakres określony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rozporządzeniu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zakresu informacji przedstawianych przez podmiot ubiegający się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de minimis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40).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Podatnik korzystający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de minimis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niniejszej uchwały jest zobowiązany do przedłożenia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żądanym terminie - na wniosek organu udzielającego pomocy - dodatkowych dokumentów lub informacji niezbędnych dla jej oceny oraz prawidłowego udzielenia.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Podatnik korzystający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de minimis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niniejszej uchwały jest zobowiązany do przedłożenia organowi podatkowemu informacji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przekroczeniu limitu pomocy de minimis,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 Komisji (UE)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2023/2831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stosowania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108 Traktatu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funkcjonowaniu Unii Europejskiej do pomocy de minimis,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do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zaistnienia tego faktu.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zwolnienie od podatku od środków transportowych stanowiące pomoc de minimis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możliwe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na przekroczenie dopuszczalnego limitu udzielonej pomocy de minimis lub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na niedopełnienie obowiązków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podatnik prowadzący działalność gospodarczą jest zobowiązany do złożenia korekty deklaracji na podatek od środków transportowych na dany rok podatkowy oraz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zapłacenia podatku.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XXVIII/374/14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zwolnienia od podatku od środków transportowych.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Określone w § 1 uchwały zwolnienie od podatku od środków transportowych dotyczy autobusów przeznaczonych wyłącznie do przewozu osób niepełnosprawnych wraz z ich opiekunami.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Zwolnienie to obowiązywało również w latach 2014-2023.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tym, że dla podatników będących przedsiębiorcami, wymienione w §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projektu uchwały zwolnienie z podatku, może stanowić pomoc publiczną w ramach pomocy de minimis, zgodnie z art. 7 ust. 3 ustawy o postępowaniu w sprawach dotyczących pomocy publicznej, projekt uchwały został zgłoszony Prezesowi Urzędu Ochrony Konkurencji i Konsumentów.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489EA5B7-C2CF-4C56-8D95-5F445E8F91A0.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489EA5B7-C2CF-4C56-8D95-5F445E8F91A0.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II/15/24 z dnia 27 maja 2024 r.</dc:title>
  <dc:subject>w sprawie zwolnienia od podatku od środków transportowych</dc:subject>
  <dc:creator>masocha</dc:creator>
  <cp:lastModifiedBy>masocha</cp:lastModifiedBy>
  <cp:revision>1</cp:revision>
  <dcterms:created xsi:type="dcterms:W3CDTF">2024-05-29T09:57:20Z</dcterms:created>
  <dcterms:modified xsi:type="dcterms:W3CDTF">2024-05-29T09:57:20Z</dcterms:modified>
  <cp:category>Akt prawny</cp:category>
</cp:coreProperties>
</file>