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162" w:rsidRPr="00F9552E" w:rsidRDefault="001C3162" w:rsidP="0018227B">
      <w:pPr>
        <w:jc w:val="center"/>
        <w:rPr>
          <w:b/>
          <w:bCs/>
          <w:caps/>
        </w:rPr>
      </w:pPr>
      <w:r w:rsidRPr="00F9552E">
        <w:rPr>
          <w:b/>
          <w:bCs/>
          <w:caps/>
        </w:rPr>
        <w:t xml:space="preserve">Zarządzenie Nr </w:t>
      </w:r>
      <w:r w:rsidR="00614FF4">
        <w:rPr>
          <w:b/>
          <w:bCs/>
          <w:caps/>
        </w:rPr>
        <w:t>195/24</w:t>
      </w:r>
      <w:r w:rsidRPr="00F9552E">
        <w:rPr>
          <w:b/>
          <w:bCs/>
          <w:caps/>
        </w:rPr>
        <w:br/>
        <w:t>Prezydenta Bytomia</w:t>
      </w:r>
    </w:p>
    <w:p w:rsidR="001C3162" w:rsidRPr="00F9552E" w:rsidRDefault="001C3162" w:rsidP="008236FE">
      <w:pPr>
        <w:spacing w:after="280"/>
        <w:jc w:val="center"/>
        <w:rPr>
          <w:b/>
          <w:bCs/>
          <w:caps/>
        </w:rPr>
      </w:pPr>
      <w:r w:rsidRPr="00F9552E">
        <w:t xml:space="preserve">z dnia </w:t>
      </w:r>
      <w:r w:rsidR="00614FF4">
        <w:t>15 maja 2024 r.</w:t>
      </w:r>
    </w:p>
    <w:p w:rsidR="00D34EA6" w:rsidRDefault="002C4C7B" w:rsidP="008236FE">
      <w:pPr>
        <w:keepNext/>
        <w:spacing w:after="280"/>
        <w:jc w:val="center"/>
        <w:rPr>
          <w:b/>
          <w:bCs/>
        </w:rPr>
      </w:pPr>
      <w:r w:rsidRPr="00C81F7D">
        <w:rPr>
          <w:b/>
        </w:rPr>
        <w:t xml:space="preserve">w sprawie zasad i terminów </w:t>
      </w:r>
      <w:r w:rsidR="006C1F3E" w:rsidRPr="00C81F7D">
        <w:rPr>
          <w:b/>
        </w:rPr>
        <w:t xml:space="preserve">składania </w:t>
      </w:r>
      <w:r w:rsidRPr="00C81F7D">
        <w:rPr>
          <w:b/>
          <w:bCs/>
        </w:rPr>
        <w:t xml:space="preserve">informacji </w:t>
      </w:r>
      <w:r w:rsidR="00D34EA6">
        <w:rPr>
          <w:b/>
          <w:bCs/>
        </w:rPr>
        <w:t>i wykazów zawierających dane do opracowania kwartalnych i rocznych informacji, o których mowa w art. 37 ustawy o finansach publicznych  </w:t>
      </w:r>
    </w:p>
    <w:p w:rsidR="00BC5608" w:rsidRPr="008F77D1" w:rsidRDefault="00BC5608" w:rsidP="008C48B1">
      <w:pPr>
        <w:pStyle w:val="Default"/>
        <w:spacing w:after="120"/>
      </w:pPr>
      <w:r w:rsidRPr="008F77D1">
        <w:rPr>
          <w:rFonts w:eastAsia="Times New Roman"/>
          <w:lang w:eastAsia="pl-PL"/>
        </w:rPr>
        <w:t>Na podstawie art. 3</w:t>
      </w:r>
      <w:r w:rsidR="005B172F">
        <w:rPr>
          <w:rFonts w:eastAsia="Times New Roman"/>
          <w:lang w:eastAsia="pl-PL"/>
        </w:rPr>
        <w:t>7</w:t>
      </w:r>
      <w:r w:rsidRPr="008F77D1">
        <w:rPr>
          <w:rFonts w:eastAsia="Times New Roman"/>
          <w:lang w:eastAsia="pl-PL"/>
        </w:rPr>
        <w:t xml:space="preserve"> </w:t>
      </w:r>
      <w:r w:rsidR="005A561A">
        <w:rPr>
          <w:rFonts w:eastAsia="Times New Roman"/>
          <w:lang w:eastAsia="pl-PL"/>
        </w:rPr>
        <w:t>i art.</w:t>
      </w:r>
      <w:r w:rsidR="00FF0970">
        <w:rPr>
          <w:rFonts w:eastAsia="Times New Roman"/>
          <w:lang w:eastAsia="pl-PL"/>
        </w:rPr>
        <w:t> </w:t>
      </w:r>
      <w:r w:rsidR="005A561A">
        <w:rPr>
          <w:rFonts w:eastAsia="Times New Roman"/>
          <w:lang w:eastAsia="pl-PL"/>
        </w:rPr>
        <w:t xml:space="preserve">60 </w:t>
      </w:r>
      <w:r w:rsidR="00FF0970">
        <w:rPr>
          <w:rFonts w:eastAsia="Times New Roman"/>
          <w:lang w:eastAsia="pl-PL"/>
        </w:rPr>
        <w:t xml:space="preserve">ustawy z </w:t>
      </w:r>
      <w:r w:rsidRPr="008F77D1">
        <w:rPr>
          <w:rFonts w:eastAsia="Times New Roman"/>
          <w:lang w:eastAsia="pl-PL"/>
        </w:rPr>
        <w:t xml:space="preserve">dnia </w:t>
      </w:r>
      <w:r w:rsidR="005B172F">
        <w:rPr>
          <w:rFonts w:eastAsia="Times New Roman"/>
          <w:lang w:eastAsia="pl-PL"/>
        </w:rPr>
        <w:t>27 sierpnia 2009</w:t>
      </w:r>
      <w:r w:rsidRPr="008F77D1">
        <w:rPr>
          <w:rFonts w:eastAsia="Times New Roman"/>
          <w:lang w:eastAsia="pl-PL"/>
        </w:rPr>
        <w:t> r. o</w:t>
      </w:r>
      <w:r w:rsidR="00FF0970">
        <w:rPr>
          <w:rFonts w:eastAsia="Times New Roman"/>
          <w:lang w:eastAsia="pl-PL"/>
        </w:rPr>
        <w:t xml:space="preserve"> </w:t>
      </w:r>
      <w:r w:rsidR="005B172F">
        <w:rPr>
          <w:rFonts w:eastAsia="Times New Roman"/>
          <w:lang w:eastAsia="pl-PL"/>
        </w:rPr>
        <w:t>finansach publicznych</w:t>
      </w:r>
      <w:r w:rsidRPr="008F77D1">
        <w:rPr>
          <w:rFonts w:eastAsia="Times New Roman"/>
          <w:lang w:eastAsia="pl-PL"/>
        </w:rPr>
        <w:t xml:space="preserve"> (Dz. U. z 2023 r. </w:t>
      </w:r>
      <w:r w:rsidR="005B172F">
        <w:rPr>
          <w:rFonts w:eastAsia="Times New Roman"/>
          <w:lang w:eastAsia="pl-PL"/>
        </w:rPr>
        <w:t>poz. 1270, z późn. zm.)</w:t>
      </w:r>
      <w:r w:rsidRPr="008F77D1">
        <w:rPr>
          <w:rFonts w:eastAsia="Times New Roman"/>
          <w:lang w:eastAsia="pl-PL"/>
        </w:rPr>
        <w:t xml:space="preserve"> oraz § 51</w:t>
      </w:r>
      <w:r w:rsidR="00FF0970">
        <w:rPr>
          <w:rFonts w:eastAsia="Times New Roman"/>
          <w:lang w:eastAsia="pl-PL"/>
        </w:rPr>
        <w:t xml:space="preserve"> </w:t>
      </w:r>
      <w:r w:rsidRPr="008F77D1">
        <w:rPr>
          <w:rFonts w:eastAsia="Times New Roman"/>
          <w:lang w:eastAsia="pl-PL"/>
        </w:rPr>
        <w:t>ust. 1 pkt 1 i ust. 2 pkt </w:t>
      </w:r>
      <w:r w:rsidR="006C1F3E">
        <w:rPr>
          <w:rFonts w:eastAsia="Times New Roman"/>
          <w:lang w:eastAsia="pl-PL"/>
        </w:rPr>
        <w:t>2</w:t>
      </w:r>
      <w:r w:rsidRPr="008F77D1">
        <w:rPr>
          <w:rFonts w:eastAsia="Times New Roman"/>
          <w:lang w:eastAsia="pl-PL"/>
        </w:rPr>
        <w:t xml:space="preserve"> regulaminu organizacyjnego Urzędu Miejskiego, nadanego zarządzeniem nr 585/20 Prezydenta Bytomia z dnia 30 grudnia 2020 r., z późn. zm. (tekst jedn.: zarządzenie nr 578/22 Prezydenta Bytomia z dnia 28 grudnia 2022 r., z późn. zm.) zarządza się, co następuje:</w:t>
      </w:r>
    </w:p>
    <w:p w:rsidR="00B47688" w:rsidRDefault="001C3162" w:rsidP="008236FE">
      <w:pPr>
        <w:spacing w:after="280"/>
        <w:jc w:val="center"/>
        <w:rPr>
          <w:b/>
          <w:bCs/>
        </w:rPr>
      </w:pPr>
      <w:r w:rsidRPr="00F9552E">
        <w:rPr>
          <w:b/>
          <w:bCs/>
        </w:rPr>
        <w:t>§ 1</w:t>
      </w:r>
    </w:p>
    <w:p w:rsidR="007F1464" w:rsidRPr="007C2008" w:rsidRDefault="007F1464" w:rsidP="008C48B1">
      <w:pPr>
        <w:spacing w:after="60"/>
        <w:rPr>
          <w:bCs/>
        </w:rPr>
      </w:pPr>
      <w:r w:rsidRPr="007C2008">
        <w:rPr>
          <w:bCs/>
        </w:rPr>
        <w:t>Zobowiązuje się kiero</w:t>
      </w:r>
      <w:r w:rsidR="001A4DD3" w:rsidRPr="007C2008">
        <w:rPr>
          <w:bCs/>
        </w:rPr>
        <w:t>wników komórek organizacyjnych U</w:t>
      </w:r>
      <w:r w:rsidRPr="007C2008">
        <w:rPr>
          <w:bCs/>
        </w:rPr>
        <w:t xml:space="preserve">rzędu </w:t>
      </w:r>
      <w:r w:rsidR="001A4DD3" w:rsidRPr="007C2008">
        <w:rPr>
          <w:bCs/>
        </w:rPr>
        <w:t xml:space="preserve">Miejskiego w Bytomiu </w:t>
      </w:r>
      <w:r w:rsidRPr="007C2008">
        <w:rPr>
          <w:bCs/>
        </w:rPr>
        <w:t xml:space="preserve">oraz jednostek budżetowych miasta </w:t>
      </w:r>
      <w:r w:rsidR="008D0841" w:rsidRPr="007C2008">
        <w:rPr>
          <w:bCs/>
        </w:rPr>
        <w:t xml:space="preserve">Bytomia </w:t>
      </w:r>
      <w:r w:rsidRPr="007C2008">
        <w:rPr>
          <w:bCs/>
        </w:rPr>
        <w:t xml:space="preserve">do </w:t>
      </w:r>
      <w:r w:rsidR="008D0841" w:rsidRPr="007C2008">
        <w:rPr>
          <w:bCs/>
        </w:rPr>
        <w:t>składania</w:t>
      </w:r>
      <w:r w:rsidRPr="007C2008">
        <w:rPr>
          <w:bCs/>
        </w:rPr>
        <w:t xml:space="preserve"> </w:t>
      </w:r>
      <w:r w:rsidR="008D0841" w:rsidRPr="007C2008">
        <w:rPr>
          <w:bCs/>
        </w:rPr>
        <w:t>S</w:t>
      </w:r>
      <w:r w:rsidRPr="007C2008">
        <w:rPr>
          <w:bCs/>
        </w:rPr>
        <w:t xml:space="preserve">karbnikowi </w:t>
      </w:r>
      <w:r w:rsidR="008D0841" w:rsidRPr="007C2008">
        <w:rPr>
          <w:bCs/>
        </w:rPr>
        <w:t>M</w:t>
      </w:r>
      <w:r w:rsidRPr="007C2008">
        <w:rPr>
          <w:bCs/>
        </w:rPr>
        <w:t>iasta:</w:t>
      </w:r>
    </w:p>
    <w:p w:rsidR="007F1464" w:rsidRPr="007F1464" w:rsidRDefault="008D0841" w:rsidP="008C48B1">
      <w:pPr>
        <w:pStyle w:val="Akapitzlist"/>
        <w:numPr>
          <w:ilvl w:val="1"/>
          <w:numId w:val="13"/>
        </w:numPr>
        <w:tabs>
          <w:tab w:val="clear" w:pos="1080"/>
        </w:tabs>
        <w:spacing w:after="60" w:line="240" w:lineRule="auto"/>
        <w:ind w:left="340" w:hanging="340"/>
        <w:contextualSpacing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kwartalnej </w:t>
      </w:r>
      <w:r w:rsidR="00DA0D05" w:rsidRPr="007F1464">
        <w:rPr>
          <w:rFonts w:ascii="Arial" w:hAnsi="Arial" w:cs="Arial"/>
          <w:bCs/>
          <w:sz w:val="24"/>
          <w:szCs w:val="24"/>
        </w:rPr>
        <w:t>informacji o udzielonych umorzeniach niepodatkowych należności budżetowych o charakterze publicznoprawnym, o których mowa w art. 60 u</w:t>
      </w:r>
      <w:r w:rsidR="008236FE">
        <w:rPr>
          <w:rFonts w:ascii="Arial" w:hAnsi="Arial" w:cs="Arial"/>
          <w:bCs/>
          <w:sz w:val="24"/>
          <w:szCs w:val="24"/>
        </w:rPr>
        <w:t xml:space="preserve">stawy </w:t>
      </w:r>
      <w:r w:rsidR="00DA0D05" w:rsidRPr="007F1464">
        <w:rPr>
          <w:rFonts w:ascii="Arial" w:hAnsi="Arial" w:cs="Arial"/>
          <w:bCs/>
          <w:sz w:val="24"/>
          <w:szCs w:val="24"/>
        </w:rPr>
        <w:t>o</w:t>
      </w:r>
      <w:r w:rsidR="008236FE">
        <w:rPr>
          <w:rFonts w:ascii="Arial" w:hAnsi="Arial" w:cs="Arial"/>
          <w:bCs/>
          <w:sz w:val="24"/>
          <w:szCs w:val="24"/>
        </w:rPr>
        <w:t> </w:t>
      </w:r>
      <w:r w:rsidR="00DA0D05" w:rsidRPr="007F1464">
        <w:rPr>
          <w:rFonts w:ascii="Arial" w:hAnsi="Arial" w:cs="Arial"/>
          <w:bCs/>
          <w:sz w:val="24"/>
          <w:szCs w:val="24"/>
        </w:rPr>
        <w:t>f</w:t>
      </w:r>
      <w:r w:rsidR="008236FE">
        <w:rPr>
          <w:rFonts w:ascii="Arial" w:hAnsi="Arial" w:cs="Arial"/>
          <w:bCs/>
          <w:sz w:val="24"/>
          <w:szCs w:val="24"/>
        </w:rPr>
        <w:t xml:space="preserve">inansach </w:t>
      </w:r>
      <w:r w:rsidR="00DA0D05" w:rsidRPr="007F1464">
        <w:rPr>
          <w:rFonts w:ascii="Arial" w:hAnsi="Arial" w:cs="Arial"/>
          <w:bCs/>
          <w:sz w:val="24"/>
          <w:szCs w:val="24"/>
        </w:rPr>
        <w:t>p</w:t>
      </w:r>
      <w:r w:rsidR="008236FE">
        <w:rPr>
          <w:rFonts w:ascii="Arial" w:hAnsi="Arial" w:cs="Arial"/>
          <w:bCs/>
          <w:sz w:val="24"/>
          <w:szCs w:val="24"/>
        </w:rPr>
        <w:t>ublicznych</w:t>
      </w:r>
      <w:r w:rsidR="002C6510" w:rsidRPr="007F1464">
        <w:rPr>
          <w:rFonts w:ascii="Arial" w:hAnsi="Arial" w:cs="Arial"/>
          <w:bCs/>
          <w:sz w:val="24"/>
          <w:szCs w:val="24"/>
        </w:rPr>
        <w:t>, w</w:t>
      </w:r>
      <w:r w:rsidR="00BE75F5">
        <w:rPr>
          <w:rFonts w:ascii="Arial" w:hAnsi="Arial" w:cs="Arial"/>
          <w:bCs/>
          <w:sz w:val="24"/>
          <w:szCs w:val="24"/>
        </w:rPr>
        <w:t> </w:t>
      </w:r>
      <w:r w:rsidR="002C6510" w:rsidRPr="007F1464">
        <w:rPr>
          <w:rFonts w:ascii="Arial" w:hAnsi="Arial" w:cs="Arial"/>
          <w:bCs/>
          <w:sz w:val="24"/>
          <w:szCs w:val="24"/>
        </w:rPr>
        <w:t>terminie do 15</w:t>
      </w:r>
      <w:r w:rsidR="000A2C6F">
        <w:rPr>
          <w:rFonts w:ascii="Arial" w:hAnsi="Arial" w:cs="Arial"/>
          <w:bCs/>
          <w:sz w:val="24"/>
          <w:szCs w:val="24"/>
        </w:rPr>
        <w:t>.</w:t>
      </w:r>
      <w:r w:rsidR="002C6510" w:rsidRPr="007F1464">
        <w:rPr>
          <w:rFonts w:ascii="Arial" w:hAnsi="Arial" w:cs="Arial"/>
          <w:bCs/>
          <w:sz w:val="24"/>
          <w:szCs w:val="24"/>
        </w:rPr>
        <w:t xml:space="preserve"> dnia miesiąca następującego po</w:t>
      </w:r>
      <w:r w:rsidR="009072D7">
        <w:rPr>
          <w:rFonts w:ascii="Arial" w:hAnsi="Arial" w:cs="Arial"/>
          <w:bCs/>
          <w:sz w:val="24"/>
          <w:szCs w:val="24"/>
        </w:rPr>
        <w:t> </w:t>
      </w:r>
      <w:r w:rsidR="002C6510" w:rsidRPr="007F1464">
        <w:rPr>
          <w:rFonts w:ascii="Arial" w:hAnsi="Arial" w:cs="Arial"/>
          <w:bCs/>
          <w:sz w:val="24"/>
          <w:szCs w:val="24"/>
        </w:rPr>
        <w:t>zakończeniu kwartału</w:t>
      </w:r>
      <w:r w:rsidR="00DA0D05" w:rsidRPr="007F1464">
        <w:rPr>
          <w:rFonts w:ascii="Arial" w:hAnsi="Arial" w:cs="Arial"/>
          <w:bCs/>
          <w:sz w:val="24"/>
          <w:szCs w:val="24"/>
        </w:rPr>
        <w:t>;</w:t>
      </w:r>
    </w:p>
    <w:p w:rsidR="00A855A6" w:rsidRDefault="00A855A6" w:rsidP="008C48B1">
      <w:pPr>
        <w:pStyle w:val="Akapitzlist"/>
        <w:numPr>
          <w:ilvl w:val="1"/>
          <w:numId w:val="13"/>
        </w:numPr>
        <w:tabs>
          <w:tab w:val="clear" w:pos="1080"/>
        </w:tabs>
        <w:spacing w:after="60" w:line="240" w:lineRule="auto"/>
        <w:ind w:left="340" w:hanging="340"/>
        <w:contextualSpacing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rocznej informacji zawierającej </w:t>
      </w:r>
      <w:r w:rsidR="00DA0D05" w:rsidRPr="007F1464">
        <w:rPr>
          <w:rFonts w:ascii="Arial" w:hAnsi="Arial" w:cs="Arial"/>
          <w:bCs/>
          <w:sz w:val="24"/>
          <w:szCs w:val="24"/>
        </w:rPr>
        <w:t>wykaz</w:t>
      </w:r>
      <w:r>
        <w:rPr>
          <w:rFonts w:ascii="Arial" w:hAnsi="Arial" w:cs="Arial"/>
          <w:bCs/>
          <w:sz w:val="24"/>
          <w:szCs w:val="24"/>
        </w:rPr>
        <w:t>y</w:t>
      </w:r>
      <w:r w:rsidR="00DA0D05" w:rsidRPr="007F1464">
        <w:rPr>
          <w:rFonts w:ascii="Arial" w:hAnsi="Arial" w:cs="Arial"/>
          <w:bCs/>
          <w:sz w:val="24"/>
          <w:szCs w:val="24"/>
        </w:rPr>
        <w:t xml:space="preserve"> osób prawnych i fizycznych oraz jednostek organizacyjnych nieposiadających osobowości prawnej, którym</w:t>
      </w:r>
      <w:r w:rsidR="001F3D97">
        <w:rPr>
          <w:rFonts w:ascii="Arial" w:hAnsi="Arial" w:cs="Arial"/>
          <w:bCs/>
          <w:sz w:val="24"/>
          <w:szCs w:val="24"/>
        </w:rPr>
        <w:t xml:space="preserve"> </w:t>
      </w:r>
      <w:r w:rsidR="001F3D97" w:rsidRPr="007F1464">
        <w:rPr>
          <w:rFonts w:ascii="Arial" w:hAnsi="Arial" w:cs="Arial"/>
          <w:sz w:val="24"/>
          <w:szCs w:val="24"/>
          <w:shd w:val="clear" w:color="auto" w:fill="FFFFFF"/>
        </w:rPr>
        <w:t>w poprzednim roku budżetowym</w:t>
      </w:r>
      <w:r>
        <w:rPr>
          <w:rFonts w:ascii="Arial" w:hAnsi="Arial" w:cs="Arial"/>
          <w:bCs/>
          <w:sz w:val="24"/>
          <w:szCs w:val="24"/>
        </w:rPr>
        <w:t>:</w:t>
      </w:r>
    </w:p>
    <w:p w:rsidR="00A855A6" w:rsidRDefault="00A855A6" w:rsidP="007B0188">
      <w:pPr>
        <w:pStyle w:val="Akapitzlist"/>
        <w:numPr>
          <w:ilvl w:val="2"/>
          <w:numId w:val="13"/>
        </w:numPr>
        <w:tabs>
          <w:tab w:val="clear" w:pos="1134"/>
        </w:tabs>
        <w:spacing w:after="60" w:line="240" w:lineRule="auto"/>
        <w:ind w:left="680" w:hanging="340"/>
        <w:contextualSpacing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</w:t>
      </w:r>
      <w:r w:rsidR="00DA0D05" w:rsidRPr="007F1464">
        <w:rPr>
          <w:rFonts w:ascii="Arial" w:hAnsi="Arial" w:cs="Arial"/>
          <w:bCs/>
          <w:sz w:val="24"/>
          <w:szCs w:val="24"/>
        </w:rPr>
        <w:t xml:space="preserve">zakresie podatków lub opłat udzielono ulg, odroczeń, umorzeń lub rozłożono spłatę na raty w kwocie przewyższającej łącznie 500 zł wraz ze wskazaniem wysokości umorzonych kwot i przyczyn umorzenia, </w:t>
      </w:r>
      <w:r w:rsidRPr="00A855A6">
        <w:rPr>
          <w:rFonts w:ascii="Arial" w:hAnsi="Arial" w:cs="Arial"/>
          <w:bCs/>
          <w:sz w:val="24"/>
          <w:szCs w:val="24"/>
        </w:rPr>
        <w:t xml:space="preserve">zgodnie ze wzorem </w:t>
      </w:r>
      <w:r>
        <w:rPr>
          <w:rFonts w:ascii="Arial" w:hAnsi="Arial" w:cs="Arial"/>
          <w:bCs/>
          <w:sz w:val="24"/>
          <w:szCs w:val="24"/>
        </w:rPr>
        <w:t xml:space="preserve">przedstawionym w </w:t>
      </w:r>
      <w:r w:rsidRPr="00A855A6">
        <w:rPr>
          <w:rFonts w:ascii="Arial" w:hAnsi="Arial" w:cs="Arial"/>
          <w:bCs/>
          <w:sz w:val="24"/>
          <w:szCs w:val="24"/>
        </w:rPr>
        <w:t>załącznik</w:t>
      </w:r>
      <w:r>
        <w:rPr>
          <w:rFonts w:ascii="Arial" w:hAnsi="Arial" w:cs="Arial"/>
          <w:bCs/>
          <w:sz w:val="24"/>
          <w:szCs w:val="24"/>
        </w:rPr>
        <w:t>u,</w:t>
      </w:r>
    </w:p>
    <w:p w:rsidR="00A855A6" w:rsidRDefault="00DA0D05" w:rsidP="008C48B1">
      <w:pPr>
        <w:pStyle w:val="Akapitzlist"/>
        <w:numPr>
          <w:ilvl w:val="2"/>
          <w:numId w:val="13"/>
        </w:numPr>
        <w:tabs>
          <w:tab w:val="clear" w:pos="1134"/>
        </w:tabs>
        <w:spacing w:after="60" w:line="240" w:lineRule="auto"/>
        <w:ind w:left="680" w:hanging="340"/>
        <w:contextualSpacing w:val="0"/>
        <w:rPr>
          <w:rFonts w:ascii="Arial" w:hAnsi="Arial" w:cs="Arial"/>
          <w:bCs/>
          <w:sz w:val="24"/>
          <w:szCs w:val="24"/>
        </w:rPr>
      </w:pPr>
      <w:r w:rsidRPr="00A855A6">
        <w:rPr>
          <w:rFonts w:ascii="Arial" w:hAnsi="Arial" w:cs="Arial"/>
          <w:bCs/>
          <w:sz w:val="24"/>
          <w:szCs w:val="24"/>
        </w:rPr>
        <w:t>udzielono pomocy publicznej</w:t>
      </w:r>
      <w:r w:rsidR="002C6510" w:rsidRPr="00A855A6">
        <w:rPr>
          <w:rFonts w:ascii="Arial" w:hAnsi="Arial" w:cs="Arial"/>
          <w:bCs/>
          <w:sz w:val="24"/>
          <w:szCs w:val="24"/>
        </w:rPr>
        <w:t>,</w:t>
      </w:r>
      <w:r w:rsidR="00A855A6">
        <w:rPr>
          <w:rFonts w:ascii="Arial" w:hAnsi="Arial" w:cs="Arial"/>
          <w:bCs/>
          <w:sz w:val="24"/>
          <w:szCs w:val="24"/>
        </w:rPr>
        <w:t xml:space="preserve"> </w:t>
      </w:r>
    </w:p>
    <w:p w:rsidR="00385601" w:rsidRPr="00A855A6" w:rsidRDefault="00A855A6" w:rsidP="008236FE">
      <w:pPr>
        <w:spacing w:after="280"/>
        <w:ind w:left="340"/>
        <w:rPr>
          <w:bCs/>
        </w:rPr>
      </w:pPr>
      <w:r w:rsidRPr="00A855A6">
        <w:rPr>
          <w:bCs/>
        </w:rPr>
        <w:t>w terminie do 30 kwietnia roku</w:t>
      </w:r>
      <w:r>
        <w:rPr>
          <w:bCs/>
        </w:rPr>
        <w:t xml:space="preserve"> następnego</w:t>
      </w:r>
      <w:r w:rsidR="002C6510" w:rsidRPr="00A855A6">
        <w:rPr>
          <w:bCs/>
        </w:rPr>
        <w:t>.</w:t>
      </w:r>
    </w:p>
    <w:p w:rsidR="009B66D5" w:rsidRPr="007C2008" w:rsidRDefault="009B66D5" w:rsidP="00573A1E">
      <w:pPr>
        <w:pStyle w:val="Akapitzlist"/>
        <w:spacing w:after="280" w:line="240" w:lineRule="auto"/>
        <w:ind w:left="0"/>
        <w:contextualSpacing w:val="0"/>
        <w:jc w:val="center"/>
        <w:rPr>
          <w:rFonts w:ascii="Arial" w:hAnsi="Arial" w:cs="Arial"/>
          <w:b/>
          <w:bCs/>
          <w:sz w:val="24"/>
          <w:szCs w:val="24"/>
        </w:rPr>
      </w:pPr>
      <w:r w:rsidRPr="007C2008">
        <w:rPr>
          <w:rFonts w:ascii="Arial" w:hAnsi="Arial" w:cs="Arial"/>
          <w:b/>
          <w:bCs/>
          <w:sz w:val="24"/>
          <w:szCs w:val="24"/>
        </w:rPr>
        <w:t>§ 2</w:t>
      </w:r>
    </w:p>
    <w:p w:rsidR="00C96006" w:rsidRDefault="009B66D5" w:rsidP="006C6C9D">
      <w:pPr>
        <w:pStyle w:val="Akapitzlist"/>
        <w:spacing w:after="280" w:line="240" w:lineRule="auto"/>
        <w:ind w:left="0"/>
        <w:contextualSpacing w:val="0"/>
        <w:rPr>
          <w:rFonts w:ascii="Arial" w:hAnsi="Arial" w:cs="Arial"/>
          <w:sz w:val="24"/>
          <w:szCs w:val="24"/>
        </w:rPr>
      </w:pPr>
      <w:r w:rsidRPr="007C2008">
        <w:rPr>
          <w:rFonts w:ascii="Arial" w:hAnsi="Arial" w:cs="Arial"/>
          <w:bCs/>
          <w:sz w:val="24"/>
          <w:szCs w:val="24"/>
        </w:rPr>
        <w:t xml:space="preserve">Obowiązek składania informacji wymienionych w </w:t>
      </w:r>
      <w:r w:rsidR="007C2008" w:rsidRPr="007C2008">
        <w:rPr>
          <w:rFonts w:ascii="Arial" w:hAnsi="Arial" w:cs="Arial"/>
          <w:bCs/>
          <w:sz w:val="24"/>
          <w:szCs w:val="24"/>
        </w:rPr>
        <w:t>§</w:t>
      </w:r>
      <w:r w:rsidRPr="007C2008">
        <w:rPr>
          <w:rFonts w:ascii="Arial" w:hAnsi="Arial" w:cs="Arial"/>
          <w:bCs/>
          <w:sz w:val="24"/>
          <w:szCs w:val="24"/>
        </w:rPr>
        <w:t xml:space="preserve"> 1 dotyczy komórek organizacyjnych Urzędu Miejskiego w Bytomiu oraz jednos</w:t>
      </w:r>
      <w:r w:rsidR="006C6C9D">
        <w:rPr>
          <w:rFonts w:ascii="Arial" w:hAnsi="Arial" w:cs="Arial"/>
          <w:bCs/>
          <w:sz w:val="24"/>
          <w:szCs w:val="24"/>
        </w:rPr>
        <w:t>tek budżetowych miasta Bytomia, stosujących przedmiotowe ulgi i pomoc publiczną.</w:t>
      </w:r>
    </w:p>
    <w:p w:rsidR="00385601" w:rsidRDefault="00385601" w:rsidP="008236FE">
      <w:pPr>
        <w:keepLines/>
        <w:spacing w:after="280"/>
        <w:jc w:val="center"/>
        <w:rPr>
          <w:b/>
          <w:bCs/>
        </w:rPr>
      </w:pPr>
      <w:r w:rsidRPr="00F9552E">
        <w:rPr>
          <w:b/>
          <w:bCs/>
        </w:rPr>
        <w:t>§ 3</w:t>
      </w:r>
    </w:p>
    <w:p w:rsidR="00CE4DEA" w:rsidRDefault="00CE4DEA" w:rsidP="008C48B1">
      <w:pPr>
        <w:pStyle w:val="Akapitzlist"/>
        <w:keepLines/>
        <w:numPr>
          <w:ilvl w:val="0"/>
          <w:numId w:val="17"/>
        </w:numPr>
        <w:spacing w:after="60" w:line="240" w:lineRule="auto"/>
        <w:ind w:left="340" w:hanging="340"/>
        <w:contextualSpacing w:val="0"/>
        <w:rPr>
          <w:rFonts w:ascii="Arial" w:hAnsi="Arial" w:cs="Arial"/>
          <w:bCs/>
          <w:sz w:val="24"/>
          <w:szCs w:val="24"/>
        </w:rPr>
      </w:pPr>
      <w:r w:rsidRPr="00CE4DEA">
        <w:rPr>
          <w:rFonts w:ascii="Arial" w:hAnsi="Arial" w:cs="Arial"/>
          <w:bCs/>
          <w:sz w:val="24"/>
          <w:szCs w:val="24"/>
        </w:rPr>
        <w:t xml:space="preserve">Kwartalną informację o </w:t>
      </w:r>
      <w:r>
        <w:rPr>
          <w:rFonts w:ascii="Arial" w:hAnsi="Arial" w:cs="Arial"/>
          <w:bCs/>
          <w:sz w:val="24"/>
          <w:szCs w:val="24"/>
        </w:rPr>
        <w:t xml:space="preserve">udzielonych umorzeniach, o których </w:t>
      </w:r>
      <w:r w:rsidRPr="00CE4DEA">
        <w:rPr>
          <w:rFonts w:ascii="Arial" w:hAnsi="Arial" w:cs="Arial"/>
          <w:bCs/>
          <w:sz w:val="24"/>
          <w:szCs w:val="24"/>
        </w:rPr>
        <w:t>mowa w § 1 pkt. 1</w:t>
      </w:r>
      <w:r>
        <w:rPr>
          <w:rFonts w:ascii="Arial" w:hAnsi="Arial" w:cs="Arial"/>
          <w:bCs/>
          <w:sz w:val="24"/>
          <w:szCs w:val="24"/>
        </w:rPr>
        <w:t>, podaje się do publicznej wiadomości w terminie do ostatniego dnia miesiąca następującego po zakończeniu kwartału, poprzez umieszczenie na stronie Biuletynu Informacji Publicznej Urzędu Miejskiego w Bytomiu.</w:t>
      </w:r>
    </w:p>
    <w:p w:rsidR="00CE4DEA" w:rsidRPr="00CE4DEA" w:rsidRDefault="00CE4DEA" w:rsidP="008236FE">
      <w:pPr>
        <w:pStyle w:val="Akapitzlist"/>
        <w:keepLines/>
        <w:numPr>
          <w:ilvl w:val="0"/>
          <w:numId w:val="17"/>
        </w:numPr>
        <w:spacing w:after="280" w:line="240" w:lineRule="auto"/>
        <w:ind w:left="340" w:hanging="340"/>
        <w:contextualSpacing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Roczną informację obejmującą wykazy, o których mowa w </w:t>
      </w:r>
      <w:r w:rsidRPr="00CE4DEA">
        <w:rPr>
          <w:rFonts w:ascii="Arial" w:hAnsi="Arial" w:cs="Arial"/>
          <w:bCs/>
          <w:sz w:val="24"/>
          <w:szCs w:val="24"/>
        </w:rPr>
        <w:t>§</w:t>
      </w:r>
      <w:r>
        <w:rPr>
          <w:rFonts w:ascii="Arial" w:hAnsi="Arial" w:cs="Arial"/>
          <w:bCs/>
          <w:sz w:val="24"/>
          <w:szCs w:val="24"/>
        </w:rPr>
        <w:t> 1 pkt. 2, podaje się do publicznej wiadomości w terminie do 31 maja roku następnego, poprzez umieszczenie na stronie Biuletynu Informacji Publicznej Urzędu Miejskiego w Bytomiu</w:t>
      </w:r>
      <w:r w:rsidR="0035419F">
        <w:rPr>
          <w:rFonts w:ascii="Arial" w:hAnsi="Arial" w:cs="Arial"/>
          <w:bCs/>
          <w:sz w:val="24"/>
          <w:szCs w:val="24"/>
        </w:rPr>
        <w:t>.</w:t>
      </w:r>
    </w:p>
    <w:p w:rsidR="00CE4DEA" w:rsidRDefault="00CE4DEA" w:rsidP="008236FE">
      <w:pPr>
        <w:keepLines/>
        <w:spacing w:after="280"/>
        <w:jc w:val="center"/>
        <w:rPr>
          <w:b/>
          <w:bCs/>
        </w:rPr>
      </w:pPr>
      <w:r>
        <w:rPr>
          <w:b/>
          <w:bCs/>
        </w:rPr>
        <w:t>§ 4</w:t>
      </w:r>
    </w:p>
    <w:p w:rsidR="006E59BC" w:rsidRDefault="007E7ADB" w:rsidP="006C6C9D">
      <w:pPr>
        <w:keepLines/>
        <w:spacing w:after="280"/>
      </w:pPr>
      <w:r>
        <w:t>Wykonanie zarządzenia powierza się naczelnikowi Wydziału Finansowego</w:t>
      </w:r>
      <w:r w:rsidR="00D34EA6">
        <w:t xml:space="preserve"> </w:t>
      </w:r>
      <w:r>
        <w:t xml:space="preserve">oraz </w:t>
      </w:r>
      <w:r w:rsidR="00544C6F" w:rsidRPr="007F1464">
        <w:rPr>
          <w:bCs/>
        </w:rPr>
        <w:t>kierownik</w:t>
      </w:r>
      <w:r w:rsidR="00544C6F">
        <w:rPr>
          <w:bCs/>
        </w:rPr>
        <w:t>om</w:t>
      </w:r>
      <w:r w:rsidR="00544C6F" w:rsidRPr="007F1464">
        <w:rPr>
          <w:bCs/>
        </w:rPr>
        <w:t xml:space="preserve"> komórek organizacyjnych urzędu </w:t>
      </w:r>
      <w:r w:rsidR="00544C6F">
        <w:rPr>
          <w:bCs/>
        </w:rPr>
        <w:t>i</w:t>
      </w:r>
      <w:r w:rsidR="00544C6F" w:rsidRPr="007F1464">
        <w:rPr>
          <w:bCs/>
        </w:rPr>
        <w:t xml:space="preserve"> jednostek budżetowych miasta</w:t>
      </w:r>
      <w:r w:rsidR="007549AE" w:rsidRPr="00F9552E">
        <w:t>.</w:t>
      </w:r>
    </w:p>
    <w:p w:rsidR="00CE4DEA" w:rsidRDefault="00CE4DEA" w:rsidP="006C6C9D">
      <w:pPr>
        <w:keepLines/>
        <w:spacing w:after="280"/>
        <w:jc w:val="center"/>
        <w:rPr>
          <w:b/>
          <w:bCs/>
        </w:rPr>
      </w:pPr>
      <w:r>
        <w:rPr>
          <w:b/>
          <w:bCs/>
        </w:rPr>
        <w:t>§ 5</w:t>
      </w:r>
    </w:p>
    <w:p w:rsidR="007549AE" w:rsidRPr="00F9552E" w:rsidRDefault="007549AE" w:rsidP="008236FE">
      <w:pPr>
        <w:keepLines/>
        <w:spacing w:after="280"/>
      </w:pPr>
      <w:r w:rsidRPr="00F9552E">
        <w:t>Zarządzenie wch</w:t>
      </w:r>
      <w:r w:rsidR="00D70506">
        <w:t xml:space="preserve">odzi w </w:t>
      </w:r>
      <w:r w:rsidR="00784EE5">
        <w:t>życie z</w:t>
      </w:r>
      <w:r w:rsidR="00D70506">
        <w:t xml:space="preserve"> </w:t>
      </w:r>
      <w:r w:rsidR="00784EE5">
        <w:t>dniem podpisania.</w:t>
      </w:r>
    </w:p>
    <w:p w:rsidR="006E183C" w:rsidRDefault="006E183C" w:rsidP="006E183C">
      <w:pPr>
        <w:keepLines/>
        <w:spacing w:before="280"/>
        <w:rPr>
          <w:sz w:val="16"/>
          <w:szCs w:val="16"/>
        </w:rPr>
      </w:pPr>
      <w:r w:rsidRPr="00F9552E">
        <w:rPr>
          <w:sz w:val="16"/>
          <w:szCs w:val="16"/>
        </w:rPr>
        <w:t xml:space="preserve">Oprac.: </w:t>
      </w:r>
      <w:r>
        <w:rPr>
          <w:sz w:val="16"/>
          <w:szCs w:val="16"/>
        </w:rPr>
        <w:t>Anna Tkaczyk</w:t>
      </w:r>
    </w:p>
    <w:p w:rsidR="006E183C" w:rsidRPr="00F9552E" w:rsidRDefault="006E183C" w:rsidP="006E183C">
      <w:pPr>
        <w:keepLines/>
      </w:pPr>
      <w:r>
        <w:rPr>
          <w:sz w:val="16"/>
          <w:szCs w:val="16"/>
        </w:rPr>
        <w:t>13 maja 2024 r.</w:t>
      </w:r>
    </w:p>
    <w:p w:rsidR="00271911" w:rsidRDefault="00271911" w:rsidP="00271911">
      <w:pPr>
        <w:autoSpaceDE/>
        <w:autoSpaceDN/>
        <w:adjustRightInd/>
        <w:spacing w:after="120"/>
        <w:ind w:left="6804"/>
      </w:pPr>
      <w:r>
        <w:t>Podpisał</w:t>
      </w:r>
    </w:p>
    <w:p w:rsidR="00271911" w:rsidRDefault="00271911" w:rsidP="00271911">
      <w:pPr>
        <w:autoSpaceDE/>
        <w:autoSpaceDN/>
        <w:adjustRightInd/>
        <w:spacing w:after="120"/>
        <w:ind w:left="6804"/>
      </w:pPr>
      <w:r>
        <w:t>Prezydent Miasta</w:t>
      </w:r>
    </w:p>
    <w:p w:rsidR="00271911" w:rsidRDefault="00271911" w:rsidP="00271911">
      <w:pPr>
        <w:autoSpaceDE/>
        <w:autoSpaceDN/>
        <w:adjustRightInd/>
        <w:spacing w:after="120"/>
        <w:ind w:left="6804"/>
      </w:pPr>
      <w:r>
        <w:t>Mariusz Wołosz</w:t>
      </w:r>
    </w:p>
    <w:p w:rsidR="007C2008" w:rsidRDefault="007C2008" w:rsidP="008236FE">
      <w:pPr>
        <w:autoSpaceDE/>
        <w:autoSpaceDN/>
        <w:adjustRightInd/>
        <w:spacing w:after="280" w:line="276" w:lineRule="auto"/>
      </w:pPr>
      <w:r>
        <w:br w:type="page"/>
      </w:r>
    </w:p>
    <w:p w:rsidR="00D3168B" w:rsidRPr="00F849CD" w:rsidRDefault="00D3168B" w:rsidP="008236FE">
      <w:pPr>
        <w:ind w:left="6804"/>
        <w:rPr>
          <w:sz w:val="20"/>
        </w:rPr>
      </w:pPr>
      <w:r w:rsidRPr="00F849CD">
        <w:rPr>
          <w:sz w:val="20"/>
        </w:rPr>
        <w:lastRenderedPageBreak/>
        <w:t xml:space="preserve">Załącznik </w:t>
      </w:r>
    </w:p>
    <w:p w:rsidR="00D3168B" w:rsidRPr="00F849CD" w:rsidRDefault="00D3168B" w:rsidP="008236FE">
      <w:pPr>
        <w:ind w:left="6804"/>
        <w:rPr>
          <w:sz w:val="20"/>
        </w:rPr>
      </w:pPr>
      <w:r w:rsidRPr="00F849CD">
        <w:rPr>
          <w:sz w:val="20"/>
        </w:rPr>
        <w:t>do zarządzenia nr</w:t>
      </w:r>
      <w:r w:rsidR="00614FF4">
        <w:rPr>
          <w:sz w:val="20"/>
        </w:rPr>
        <w:t xml:space="preserve"> 195/24</w:t>
      </w:r>
    </w:p>
    <w:p w:rsidR="00D3168B" w:rsidRPr="00F849CD" w:rsidRDefault="00D3168B" w:rsidP="008236FE">
      <w:pPr>
        <w:ind w:left="6804"/>
        <w:rPr>
          <w:sz w:val="20"/>
        </w:rPr>
      </w:pPr>
      <w:r w:rsidRPr="00F849CD">
        <w:rPr>
          <w:sz w:val="20"/>
        </w:rPr>
        <w:t>Prezydenta Bytomia</w:t>
      </w:r>
    </w:p>
    <w:p w:rsidR="00D3168B" w:rsidRDefault="00D3168B" w:rsidP="008236FE">
      <w:pPr>
        <w:spacing w:after="280"/>
        <w:ind w:left="6804"/>
        <w:rPr>
          <w:sz w:val="20"/>
        </w:rPr>
      </w:pPr>
      <w:r w:rsidRPr="0060255A">
        <w:rPr>
          <w:sz w:val="20"/>
        </w:rPr>
        <w:t>z dnia</w:t>
      </w:r>
      <w:r w:rsidR="00614FF4">
        <w:rPr>
          <w:sz w:val="20"/>
        </w:rPr>
        <w:t xml:space="preserve"> 15 maja 2024 r.</w:t>
      </w:r>
    </w:p>
    <w:p w:rsidR="00C467CB" w:rsidRPr="00C467CB" w:rsidRDefault="00C467CB" w:rsidP="00C467CB">
      <w:pPr>
        <w:pStyle w:val="Akapitzlist"/>
        <w:spacing w:after="280" w:line="240" w:lineRule="auto"/>
        <w:ind w:left="340"/>
        <w:contextualSpacing w:val="0"/>
        <w:jc w:val="center"/>
        <w:rPr>
          <w:rFonts w:ascii="Arial" w:hAnsi="Arial" w:cs="Arial"/>
          <w:b/>
          <w:bCs/>
          <w:sz w:val="24"/>
          <w:szCs w:val="24"/>
        </w:rPr>
      </w:pPr>
      <w:r w:rsidRPr="00C467CB">
        <w:rPr>
          <w:rFonts w:ascii="Arial" w:hAnsi="Arial" w:cs="Arial"/>
          <w:b/>
          <w:sz w:val="24"/>
          <w:szCs w:val="24"/>
        </w:rPr>
        <w:t xml:space="preserve">Wzory </w:t>
      </w:r>
      <w:r w:rsidRPr="00C467CB">
        <w:rPr>
          <w:rFonts w:ascii="Arial" w:hAnsi="Arial" w:cs="Arial"/>
          <w:b/>
          <w:bCs/>
          <w:sz w:val="24"/>
          <w:szCs w:val="24"/>
        </w:rPr>
        <w:t>rocznej informacji zawierającej wykazy osób prawnych i fizycznych oraz jednostek organizacyjnych nieposiadających osobowości prawnej, którym w zakresie podatków lub opłat udzielono ulg, odroczeń, umorzeń lub</w:t>
      </w:r>
      <w:r w:rsidR="0065395E">
        <w:rPr>
          <w:rFonts w:ascii="Arial" w:hAnsi="Arial" w:cs="Arial"/>
          <w:b/>
          <w:bCs/>
          <w:sz w:val="24"/>
          <w:szCs w:val="24"/>
        </w:rPr>
        <w:t> </w:t>
      </w:r>
      <w:r w:rsidRPr="00C467CB">
        <w:rPr>
          <w:rFonts w:ascii="Arial" w:hAnsi="Arial" w:cs="Arial"/>
          <w:b/>
          <w:bCs/>
          <w:sz w:val="24"/>
          <w:szCs w:val="24"/>
        </w:rPr>
        <w:t xml:space="preserve">rozłożono spłatę na raty w kwocie przewyższającej łącznie 500 zł </w:t>
      </w:r>
    </w:p>
    <w:p w:rsidR="006A7D4A" w:rsidRPr="007A083A" w:rsidRDefault="006A7D4A" w:rsidP="008236FE">
      <w:pPr>
        <w:numPr>
          <w:ilvl w:val="1"/>
          <w:numId w:val="5"/>
        </w:numPr>
        <w:tabs>
          <w:tab w:val="clear" w:pos="1080"/>
        </w:tabs>
        <w:autoSpaceDE/>
        <w:autoSpaceDN/>
        <w:adjustRightInd/>
        <w:spacing w:before="240" w:after="280"/>
        <w:ind w:left="340" w:hanging="340"/>
      </w:pPr>
      <w:r>
        <w:t>U</w:t>
      </w:r>
      <w:r w:rsidRPr="007A083A">
        <w:t>dziel</w:t>
      </w:r>
      <w:r>
        <w:t>enie</w:t>
      </w:r>
      <w:r w:rsidRPr="007A083A">
        <w:t xml:space="preserve"> ulg (zwolnień podatkowych) </w:t>
      </w:r>
      <w:r w:rsidR="00C467CB" w:rsidRPr="00C467CB">
        <w:rPr>
          <w:bCs/>
        </w:rPr>
        <w:t xml:space="preserve">w zakresie podatków lub opłat </w:t>
      </w:r>
      <w:r w:rsidRPr="007F1464">
        <w:rPr>
          <w:bCs/>
        </w:rPr>
        <w:t>os</w:t>
      </w:r>
      <w:r>
        <w:rPr>
          <w:bCs/>
        </w:rPr>
        <w:t>o</w:t>
      </w:r>
      <w:r w:rsidRPr="007F1464">
        <w:rPr>
          <w:bCs/>
        </w:rPr>
        <w:t>b</w:t>
      </w:r>
      <w:r>
        <w:rPr>
          <w:bCs/>
        </w:rPr>
        <w:t>om</w:t>
      </w:r>
      <w:r w:rsidRPr="007F1464">
        <w:rPr>
          <w:bCs/>
        </w:rPr>
        <w:t xml:space="preserve"> prawny</w:t>
      </w:r>
      <w:r>
        <w:rPr>
          <w:bCs/>
        </w:rPr>
        <w:t>m</w:t>
      </w:r>
      <w:r w:rsidRPr="007F1464">
        <w:rPr>
          <w:bCs/>
        </w:rPr>
        <w:t xml:space="preserve"> i fizyczny</w:t>
      </w:r>
      <w:r>
        <w:rPr>
          <w:bCs/>
        </w:rPr>
        <w:t>m</w:t>
      </w:r>
      <w:r w:rsidRPr="007F1464">
        <w:rPr>
          <w:bCs/>
        </w:rPr>
        <w:t xml:space="preserve"> oraz jednost</w:t>
      </w:r>
      <w:r>
        <w:rPr>
          <w:bCs/>
        </w:rPr>
        <w:t>kom</w:t>
      </w:r>
      <w:r w:rsidRPr="007F1464">
        <w:rPr>
          <w:bCs/>
        </w:rPr>
        <w:t xml:space="preserve"> organizacyjny</w:t>
      </w:r>
      <w:r>
        <w:rPr>
          <w:bCs/>
        </w:rPr>
        <w:t>m</w:t>
      </w:r>
      <w:r w:rsidRPr="007F1464">
        <w:rPr>
          <w:bCs/>
        </w:rPr>
        <w:t xml:space="preserve"> nieposiadający</w:t>
      </w:r>
      <w:r>
        <w:rPr>
          <w:bCs/>
        </w:rPr>
        <w:t>m</w:t>
      </w:r>
      <w:r w:rsidRPr="007F1464">
        <w:rPr>
          <w:bCs/>
        </w:rPr>
        <w:t xml:space="preserve"> osobowości prawnej</w:t>
      </w:r>
      <w:r w:rsidRPr="007A083A">
        <w:t xml:space="preserve"> w kwocie przewyższającej 500 zł:</w:t>
      </w: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08"/>
        <w:gridCol w:w="9065"/>
      </w:tblGrid>
      <w:tr w:rsidR="006A7D4A" w:rsidRPr="007A083A" w:rsidTr="000A2C6F">
        <w:trPr>
          <w:cantSplit/>
          <w:trHeight w:val="227"/>
        </w:trPr>
        <w:tc>
          <w:tcPr>
            <w:tcW w:w="608" w:type="dxa"/>
            <w:shd w:val="clear" w:color="auto" w:fill="auto"/>
            <w:noWrap/>
            <w:hideMark/>
          </w:tcPr>
          <w:p w:rsidR="006A7D4A" w:rsidRPr="00F12118" w:rsidRDefault="006A7D4A" w:rsidP="008236FE">
            <w:pPr>
              <w:jc w:val="center"/>
              <w:rPr>
                <w:color w:val="000000"/>
              </w:rPr>
            </w:pPr>
            <w:r w:rsidRPr="00F12118">
              <w:rPr>
                <w:color w:val="000000"/>
              </w:rPr>
              <w:t>Lp.</w:t>
            </w:r>
          </w:p>
        </w:tc>
        <w:tc>
          <w:tcPr>
            <w:tcW w:w="9065" w:type="dxa"/>
            <w:shd w:val="clear" w:color="auto" w:fill="auto"/>
            <w:noWrap/>
            <w:vAlign w:val="bottom"/>
            <w:hideMark/>
          </w:tcPr>
          <w:p w:rsidR="006A7D4A" w:rsidRPr="00F12118" w:rsidRDefault="006A7D4A" w:rsidP="008236FE">
            <w:pPr>
              <w:jc w:val="center"/>
              <w:rPr>
                <w:color w:val="000000"/>
              </w:rPr>
            </w:pPr>
            <w:r w:rsidRPr="00F12118">
              <w:rPr>
                <w:bCs/>
              </w:rPr>
              <w:t>Imię i nazwisko lub nazwa firmy</w:t>
            </w:r>
          </w:p>
        </w:tc>
      </w:tr>
      <w:tr w:rsidR="006A7D4A" w:rsidRPr="007A083A" w:rsidTr="000A2C6F">
        <w:trPr>
          <w:cantSplit/>
          <w:trHeight w:val="227"/>
        </w:trPr>
        <w:tc>
          <w:tcPr>
            <w:tcW w:w="608" w:type="dxa"/>
            <w:shd w:val="clear" w:color="auto" w:fill="auto"/>
            <w:noWrap/>
            <w:hideMark/>
          </w:tcPr>
          <w:p w:rsidR="006A7D4A" w:rsidRPr="00F12118" w:rsidRDefault="006A7D4A" w:rsidP="008236FE">
            <w:pPr>
              <w:jc w:val="center"/>
              <w:rPr>
                <w:color w:val="000000"/>
              </w:rPr>
            </w:pPr>
          </w:p>
        </w:tc>
        <w:tc>
          <w:tcPr>
            <w:tcW w:w="9065" w:type="dxa"/>
            <w:shd w:val="clear" w:color="auto" w:fill="auto"/>
            <w:noWrap/>
            <w:vAlign w:val="bottom"/>
            <w:hideMark/>
          </w:tcPr>
          <w:p w:rsidR="006A7D4A" w:rsidRPr="00F12118" w:rsidRDefault="006A7D4A" w:rsidP="008236FE">
            <w:pPr>
              <w:jc w:val="center"/>
              <w:rPr>
                <w:bCs/>
              </w:rPr>
            </w:pPr>
          </w:p>
        </w:tc>
      </w:tr>
    </w:tbl>
    <w:p w:rsidR="00403CFE" w:rsidRPr="007A083A" w:rsidRDefault="00FF0970" w:rsidP="008236FE">
      <w:pPr>
        <w:numPr>
          <w:ilvl w:val="1"/>
          <w:numId w:val="5"/>
        </w:numPr>
        <w:tabs>
          <w:tab w:val="clear" w:pos="1080"/>
        </w:tabs>
        <w:autoSpaceDE/>
        <w:autoSpaceDN/>
        <w:adjustRightInd/>
        <w:spacing w:before="240" w:after="280"/>
        <w:ind w:left="340" w:hanging="340"/>
        <w:rPr>
          <w:rFonts w:ascii="TiepoloItcTEEBoo" w:hAnsi="TiepoloItcTEEBoo" w:cs="Tahoma"/>
          <w:sz w:val="20"/>
        </w:rPr>
      </w:pPr>
      <w:r>
        <w:t>O</w:t>
      </w:r>
      <w:r w:rsidR="00403CFE" w:rsidRPr="007A083A">
        <w:t>drocz</w:t>
      </w:r>
      <w:r>
        <w:t>enie</w:t>
      </w:r>
      <w:r w:rsidR="00403CFE" w:rsidRPr="007A083A">
        <w:t xml:space="preserve"> lub rozłoż</w:t>
      </w:r>
      <w:r>
        <w:t>enie spłaty</w:t>
      </w:r>
      <w:r w:rsidR="00403CFE" w:rsidRPr="007A083A">
        <w:t xml:space="preserve"> na raty </w:t>
      </w:r>
      <w:r w:rsidR="00C467CB" w:rsidRPr="00C467CB">
        <w:rPr>
          <w:bCs/>
        </w:rPr>
        <w:t xml:space="preserve">w zakresie podatków lub opłat </w:t>
      </w:r>
      <w:r w:rsidRPr="007F1464">
        <w:rPr>
          <w:bCs/>
        </w:rPr>
        <w:t>os</w:t>
      </w:r>
      <w:r>
        <w:rPr>
          <w:bCs/>
        </w:rPr>
        <w:t>o</w:t>
      </w:r>
      <w:r w:rsidRPr="007F1464">
        <w:rPr>
          <w:bCs/>
        </w:rPr>
        <w:t>b</w:t>
      </w:r>
      <w:r>
        <w:rPr>
          <w:bCs/>
        </w:rPr>
        <w:t>om</w:t>
      </w:r>
      <w:r w:rsidRPr="007F1464">
        <w:rPr>
          <w:bCs/>
        </w:rPr>
        <w:t xml:space="preserve"> prawny</w:t>
      </w:r>
      <w:r>
        <w:rPr>
          <w:bCs/>
        </w:rPr>
        <w:t>m</w:t>
      </w:r>
      <w:r w:rsidRPr="007F1464">
        <w:rPr>
          <w:bCs/>
        </w:rPr>
        <w:t xml:space="preserve"> i fizyczny</w:t>
      </w:r>
      <w:r>
        <w:rPr>
          <w:bCs/>
        </w:rPr>
        <w:t>m</w:t>
      </w:r>
      <w:r w:rsidRPr="007F1464">
        <w:rPr>
          <w:bCs/>
        </w:rPr>
        <w:t xml:space="preserve"> oraz jednost</w:t>
      </w:r>
      <w:r>
        <w:rPr>
          <w:bCs/>
        </w:rPr>
        <w:t>kom</w:t>
      </w:r>
      <w:r w:rsidRPr="007F1464">
        <w:rPr>
          <w:bCs/>
        </w:rPr>
        <w:t xml:space="preserve"> organizacyjny</w:t>
      </w:r>
      <w:r>
        <w:rPr>
          <w:bCs/>
        </w:rPr>
        <w:t>m</w:t>
      </w:r>
      <w:r w:rsidRPr="007F1464">
        <w:rPr>
          <w:bCs/>
        </w:rPr>
        <w:t xml:space="preserve"> nieposiadający</w:t>
      </w:r>
      <w:r>
        <w:rPr>
          <w:bCs/>
        </w:rPr>
        <w:t>m</w:t>
      </w:r>
      <w:r w:rsidRPr="007F1464">
        <w:rPr>
          <w:bCs/>
        </w:rPr>
        <w:t xml:space="preserve"> osobowości prawnej</w:t>
      </w:r>
      <w:r w:rsidRPr="007A083A">
        <w:t xml:space="preserve"> </w:t>
      </w:r>
      <w:r w:rsidR="00403CFE" w:rsidRPr="007A083A">
        <w:t>w kwocie przewyższającej 500 zł:</w:t>
      </w: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08"/>
        <w:gridCol w:w="9065"/>
      </w:tblGrid>
      <w:tr w:rsidR="00403CFE" w:rsidRPr="007A083A" w:rsidTr="0058327B">
        <w:trPr>
          <w:cantSplit/>
          <w:trHeight w:val="227"/>
        </w:trPr>
        <w:tc>
          <w:tcPr>
            <w:tcW w:w="608" w:type="dxa"/>
            <w:shd w:val="clear" w:color="auto" w:fill="auto"/>
            <w:noWrap/>
            <w:hideMark/>
          </w:tcPr>
          <w:p w:rsidR="00403CFE" w:rsidRPr="00F12118" w:rsidRDefault="00403CFE" w:rsidP="008236FE">
            <w:pPr>
              <w:jc w:val="center"/>
              <w:rPr>
                <w:color w:val="000000"/>
              </w:rPr>
            </w:pPr>
            <w:r w:rsidRPr="00F12118">
              <w:rPr>
                <w:color w:val="000000"/>
              </w:rPr>
              <w:t>Lp.</w:t>
            </w:r>
          </w:p>
        </w:tc>
        <w:tc>
          <w:tcPr>
            <w:tcW w:w="9065" w:type="dxa"/>
            <w:shd w:val="clear" w:color="auto" w:fill="auto"/>
            <w:noWrap/>
            <w:vAlign w:val="bottom"/>
            <w:hideMark/>
          </w:tcPr>
          <w:p w:rsidR="00403CFE" w:rsidRPr="00F12118" w:rsidRDefault="00403CFE" w:rsidP="008236FE">
            <w:pPr>
              <w:jc w:val="center"/>
              <w:rPr>
                <w:color w:val="000000"/>
              </w:rPr>
            </w:pPr>
            <w:r w:rsidRPr="00F12118">
              <w:rPr>
                <w:bCs/>
              </w:rPr>
              <w:t>Imię i nazwisko lub nazwa firmy</w:t>
            </w:r>
          </w:p>
        </w:tc>
      </w:tr>
      <w:tr w:rsidR="00403CFE" w:rsidRPr="007A083A" w:rsidTr="0058327B">
        <w:trPr>
          <w:cantSplit/>
          <w:trHeight w:val="227"/>
        </w:trPr>
        <w:tc>
          <w:tcPr>
            <w:tcW w:w="608" w:type="dxa"/>
            <w:shd w:val="clear" w:color="auto" w:fill="auto"/>
            <w:noWrap/>
            <w:hideMark/>
          </w:tcPr>
          <w:p w:rsidR="00403CFE" w:rsidRPr="00F12118" w:rsidRDefault="00403CFE" w:rsidP="008236FE">
            <w:pPr>
              <w:jc w:val="both"/>
              <w:rPr>
                <w:color w:val="000000"/>
              </w:rPr>
            </w:pPr>
          </w:p>
        </w:tc>
        <w:tc>
          <w:tcPr>
            <w:tcW w:w="9065" w:type="dxa"/>
            <w:shd w:val="clear" w:color="auto" w:fill="auto"/>
            <w:noWrap/>
            <w:vAlign w:val="bottom"/>
            <w:hideMark/>
          </w:tcPr>
          <w:p w:rsidR="00403CFE" w:rsidRPr="00F12118" w:rsidRDefault="00403CFE" w:rsidP="008236FE">
            <w:pPr>
              <w:rPr>
                <w:bCs/>
              </w:rPr>
            </w:pPr>
          </w:p>
        </w:tc>
      </w:tr>
    </w:tbl>
    <w:p w:rsidR="00403CFE" w:rsidRPr="007A083A" w:rsidRDefault="00FF0970" w:rsidP="008236FE">
      <w:pPr>
        <w:numPr>
          <w:ilvl w:val="1"/>
          <w:numId w:val="5"/>
        </w:numPr>
        <w:tabs>
          <w:tab w:val="clear" w:pos="1080"/>
        </w:tabs>
        <w:autoSpaceDE/>
        <w:autoSpaceDN/>
        <w:adjustRightInd/>
        <w:spacing w:before="360" w:after="280"/>
        <w:ind w:left="340" w:hanging="340"/>
      </w:pPr>
      <w:r>
        <w:t>U</w:t>
      </w:r>
      <w:r w:rsidR="00403CFE" w:rsidRPr="007A083A">
        <w:t>morz</w:t>
      </w:r>
      <w:r>
        <w:t>enie</w:t>
      </w:r>
      <w:r w:rsidR="00403CFE" w:rsidRPr="007A083A">
        <w:t xml:space="preserve"> podatk</w:t>
      </w:r>
      <w:r>
        <w:t>u</w:t>
      </w:r>
      <w:r w:rsidR="00403CFE" w:rsidRPr="007A083A">
        <w:t xml:space="preserve"> lub opłat</w:t>
      </w:r>
      <w:r>
        <w:t>y</w:t>
      </w:r>
      <w:r w:rsidR="00403CFE" w:rsidRPr="007A083A">
        <w:t xml:space="preserve"> </w:t>
      </w:r>
      <w:r w:rsidRPr="007F1464">
        <w:rPr>
          <w:bCs/>
        </w:rPr>
        <w:t>os</w:t>
      </w:r>
      <w:r>
        <w:rPr>
          <w:bCs/>
        </w:rPr>
        <w:t>o</w:t>
      </w:r>
      <w:r w:rsidRPr="007F1464">
        <w:rPr>
          <w:bCs/>
        </w:rPr>
        <w:t>b</w:t>
      </w:r>
      <w:r>
        <w:rPr>
          <w:bCs/>
        </w:rPr>
        <w:t>om</w:t>
      </w:r>
      <w:r w:rsidRPr="007F1464">
        <w:rPr>
          <w:bCs/>
        </w:rPr>
        <w:t xml:space="preserve"> prawny</w:t>
      </w:r>
      <w:r>
        <w:rPr>
          <w:bCs/>
        </w:rPr>
        <w:t>m</w:t>
      </w:r>
      <w:r w:rsidRPr="007F1464">
        <w:rPr>
          <w:bCs/>
        </w:rPr>
        <w:t xml:space="preserve"> i fizyczny</w:t>
      </w:r>
      <w:r>
        <w:rPr>
          <w:bCs/>
        </w:rPr>
        <w:t>m</w:t>
      </w:r>
      <w:r w:rsidRPr="007F1464">
        <w:rPr>
          <w:bCs/>
        </w:rPr>
        <w:t xml:space="preserve"> oraz jednost</w:t>
      </w:r>
      <w:r>
        <w:rPr>
          <w:bCs/>
        </w:rPr>
        <w:t>kom</w:t>
      </w:r>
      <w:r w:rsidRPr="007F1464">
        <w:rPr>
          <w:bCs/>
        </w:rPr>
        <w:t xml:space="preserve"> organizacyjny</w:t>
      </w:r>
      <w:r>
        <w:rPr>
          <w:bCs/>
        </w:rPr>
        <w:t>m</w:t>
      </w:r>
      <w:r w:rsidRPr="007F1464">
        <w:rPr>
          <w:bCs/>
        </w:rPr>
        <w:t xml:space="preserve"> nieposiadający</w:t>
      </w:r>
      <w:r>
        <w:rPr>
          <w:bCs/>
        </w:rPr>
        <w:t>m</w:t>
      </w:r>
      <w:r w:rsidRPr="007F1464">
        <w:rPr>
          <w:bCs/>
        </w:rPr>
        <w:t xml:space="preserve"> osobowości prawnej</w:t>
      </w:r>
      <w:r w:rsidRPr="007A083A">
        <w:t xml:space="preserve"> </w:t>
      </w:r>
      <w:r w:rsidR="00403CFE" w:rsidRPr="007A083A">
        <w:t>w kwocie przewyższającej 500</w:t>
      </w:r>
      <w:r w:rsidR="00403CFE">
        <w:t> </w:t>
      </w:r>
      <w:r w:rsidR="00403CFE" w:rsidRPr="007A083A">
        <w:t>zł: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2281"/>
        <w:gridCol w:w="1546"/>
        <w:gridCol w:w="1573"/>
        <w:gridCol w:w="1417"/>
        <w:gridCol w:w="2396"/>
      </w:tblGrid>
      <w:tr w:rsidR="006A7D4A" w:rsidRPr="007A083A" w:rsidTr="006A7D4A">
        <w:trPr>
          <w:cantSplit/>
          <w:trHeight w:val="283"/>
          <w:tblHeader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7D4A" w:rsidRPr="007A083A" w:rsidRDefault="006A7D4A" w:rsidP="008236FE">
            <w:pPr>
              <w:jc w:val="center"/>
              <w:rPr>
                <w:bCs/>
              </w:rPr>
            </w:pPr>
            <w:r w:rsidRPr="00F12118">
              <w:rPr>
                <w:color w:val="000000"/>
              </w:rPr>
              <w:t>Lp.</w:t>
            </w:r>
          </w:p>
        </w:tc>
        <w:tc>
          <w:tcPr>
            <w:tcW w:w="228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7D4A" w:rsidRPr="007A083A" w:rsidRDefault="006A7D4A" w:rsidP="008236FE">
            <w:pPr>
              <w:jc w:val="center"/>
              <w:rPr>
                <w:bCs/>
              </w:rPr>
            </w:pPr>
            <w:r w:rsidRPr="007A083A">
              <w:rPr>
                <w:bCs/>
              </w:rPr>
              <w:t xml:space="preserve">Imię i nazwisko </w:t>
            </w:r>
            <w:r w:rsidRPr="007A083A">
              <w:rPr>
                <w:bCs/>
              </w:rPr>
              <w:br/>
              <w:t>lub nazwa firmy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7D4A" w:rsidRPr="007A083A" w:rsidRDefault="006A7D4A" w:rsidP="008236FE">
            <w:pPr>
              <w:jc w:val="center"/>
              <w:rPr>
                <w:bCs/>
              </w:rPr>
            </w:pPr>
            <w:r w:rsidRPr="007A083A">
              <w:rPr>
                <w:bCs/>
              </w:rPr>
              <w:t>Wysokość umorzonych kwot</w:t>
            </w:r>
            <w:r>
              <w:rPr>
                <w:bCs/>
              </w:rPr>
              <w:t>, w tym: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A7D4A" w:rsidRPr="007A083A" w:rsidRDefault="006A7D4A" w:rsidP="008236FE">
            <w:pPr>
              <w:jc w:val="center"/>
              <w:rPr>
                <w:bCs/>
              </w:rPr>
            </w:pPr>
            <w:r w:rsidRPr="007A083A">
              <w:rPr>
                <w:bCs/>
              </w:rPr>
              <w:t xml:space="preserve">Przyczyna </w:t>
            </w:r>
            <w:r w:rsidRPr="007A083A">
              <w:rPr>
                <w:bCs/>
              </w:rPr>
              <w:br/>
              <w:t>umorzenia</w:t>
            </w:r>
          </w:p>
        </w:tc>
      </w:tr>
      <w:tr w:rsidR="006A7D4A" w:rsidRPr="007A083A" w:rsidTr="006A7D4A">
        <w:trPr>
          <w:cantSplit/>
          <w:trHeight w:val="227"/>
        </w:trPr>
        <w:tc>
          <w:tcPr>
            <w:tcW w:w="496" w:type="dxa"/>
            <w:vMerge/>
            <w:tcBorders>
              <w:left w:val="single" w:sz="4" w:space="0" w:color="auto"/>
            </w:tcBorders>
          </w:tcPr>
          <w:p w:rsidR="006A7D4A" w:rsidRPr="007A083A" w:rsidRDefault="006A7D4A" w:rsidP="008236FE"/>
        </w:tc>
        <w:tc>
          <w:tcPr>
            <w:tcW w:w="2281" w:type="dxa"/>
            <w:vMerge/>
            <w:tcBorders>
              <w:left w:val="single" w:sz="4" w:space="0" w:color="auto"/>
            </w:tcBorders>
          </w:tcPr>
          <w:p w:rsidR="006A7D4A" w:rsidRPr="007A083A" w:rsidRDefault="006A7D4A" w:rsidP="008236FE"/>
        </w:tc>
        <w:tc>
          <w:tcPr>
            <w:tcW w:w="1546" w:type="dxa"/>
            <w:tcBorders>
              <w:top w:val="single" w:sz="4" w:space="0" w:color="auto"/>
            </w:tcBorders>
            <w:vAlign w:val="center"/>
          </w:tcPr>
          <w:p w:rsidR="006A7D4A" w:rsidRPr="007A083A" w:rsidRDefault="00916CF5" w:rsidP="00916CF5">
            <w:pPr>
              <w:jc w:val="center"/>
              <w:rPr>
                <w:bCs/>
              </w:rPr>
            </w:pPr>
            <w:r>
              <w:rPr>
                <w:bCs/>
              </w:rPr>
              <w:t>z</w:t>
            </w:r>
            <w:r w:rsidR="006A7D4A" w:rsidRPr="007A083A">
              <w:rPr>
                <w:bCs/>
              </w:rPr>
              <w:t>aległości podatkow</w:t>
            </w:r>
            <w:r>
              <w:rPr>
                <w:bCs/>
              </w:rPr>
              <w:t>ych</w:t>
            </w:r>
            <w:r w:rsidR="006A7D4A" w:rsidRPr="007A083A">
              <w:rPr>
                <w:bCs/>
              </w:rPr>
              <w:t xml:space="preserve"> </w:t>
            </w:r>
          </w:p>
        </w:tc>
        <w:tc>
          <w:tcPr>
            <w:tcW w:w="1573" w:type="dxa"/>
            <w:tcBorders>
              <w:top w:val="single" w:sz="4" w:space="0" w:color="auto"/>
            </w:tcBorders>
            <w:vAlign w:val="center"/>
          </w:tcPr>
          <w:p w:rsidR="006A7D4A" w:rsidRPr="007A083A" w:rsidRDefault="00916CF5" w:rsidP="00916CF5">
            <w:pPr>
              <w:jc w:val="center"/>
              <w:rPr>
                <w:bCs/>
              </w:rPr>
            </w:pPr>
            <w:r>
              <w:rPr>
                <w:bCs/>
              </w:rPr>
              <w:t>o</w:t>
            </w:r>
            <w:r w:rsidR="006A7D4A" w:rsidRPr="007A083A">
              <w:rPr>
                <w:bCs/>
              </w:rPr>
              <w:t>dset</w:t>
            </w:r>
            <w:r>
              <w:rPr>
                <w:bCs/>
              </w:rPr>
              <w:t>e</w:t>
            </w:r>
            <w:r w:rsidR="006A7D4A" w:rsidRPr="007A083A">
              <w:rPr>
                <w:bCs/>
              </w:rPr>
              <w:t>k za zwłokę</w:t>
            </w:r>
          </w:p>
        </w:tc>
        <w:tc>
          <w:tcPr>
            <w:tcW w:w="1417" w:type="dxa"/>
            <w:vAlign w:val="center"/>
          </w:tcPr>
          <w:p w:rsidR="006A7D4A" w:rsidRPr="007A083A" w:rsidRDefault="00916CF5" w:rsidP="008236FE">
            <w:pPr>
              <w:jc w:val="center"/>
            </w:pPr>
            <w:r>
              <w:t>r</w:t>
            </w:r>
            <w:r w:rsidR="006A7D4A">
              <w:t>azem</w:t>
            </w:r>
          </w:p>
        </w:tc>
        <w:tc>
          <w:tcPr>
            <w:tcW w:w="2396" w:type="dxa"/>
            <w:vMerge/>
            <w:tcBorders>
              <w:right w:val="single" w:sz="4" w:space="0" w:color="auto"/>
            </w:tcBorders>
          </w:tcPr>
          <w:p w:rsidR="006A7D4A" w:rsidRPr="007A083A" w:rsidRDefault="006A7D4A" w:rsidP="008236FE"/>
        </w:tc>
      </w:tr>
      <w:tr w:rsidR="006A7D4A" w:rsidRPr="007A083A" w:rsidTr="006A7D4A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</w:tcBorders>
          </w:tcPr>
          <w:p w:rsidR="006A7D4A" w:rsidRPr="007A083A" w:rsidRDefault="006A7D4A" w:rsidP="008236FE"/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</w:tcBorders>
          </w:tcPr>
          <w:p w:rsidR="006A7D4A" w:rsidRPr="007A083A" w:rsidRDefault="006A7D4A" w:rsidP="008236FE"/>
        </w:tc>
        <w:tc>
          <w:tcPr>
            <w:tcW w:w="1546" w:type="dxa"/>
            <w:tcBorders>
              <w:top w:val="single" w:sz="4" w:space="0" w:color="auto"/>
            </w:tcBorders>
          </w:tcPr>
          <w:p w:rsidR="006A7D4A" w:rsidRPr="007A083A" w:rsidRDefault="006A7D4A" w:rsidP="008236FE">
            <w:pPr>
              <w:jc w:val="right"/>
            </w:pPr>
          </w:p>
        </w:tc>
        <w:tc>
          <w:tcPr>
            <w:tcW w:w="1573" w:type="dxa"/>
            <w:tcBorders>
              <w:top w:val="single" w:sz="4" w:space="0" w:color="auto"/>
            </w:tcBorders>
          </w:tcPr>
          <w:p w:rsidR="006A7D4A" w:rsidRPr="007A083A" w:rsidRDefault="006A7D4A" w:rsidP="008236FE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A7D4A" w:rsidRPr="007A083A" w:rsidRDefault="006A7D4A" w:rsidP="008236FE">
            <w:pPr>
              <w:jc w:val="right"/>
            </w:pPr>
          </w:p>
        </w:tc>
        <w:tc>
          <w:tcPr>
            <w:tcW w:w="2396" w:type="dxa"/>
            <w:tcBorders>
              <w:top w:val="single" w:sz="4" w:space="0" w:color="auto"/>
              <w:right w:val="single" w:sz="4" w:space="0" w:color="auto"/>
            </w:tcBorders>
          </w:tcPr>
          <w:p w:rsidR="006A7D4A" w:rsidRPr="007A083A" w:rsidRDefault="006A7D4A" w:rsidP="008236FE"/>
        </w:tc>
      </w:tr>
    </w:tbl>
    <w:p w:rsidR="0065395E" w:rsidRDefault="0065395E" w:rsidP="0065395E">
      <w:pPr>
        <w:keepLines/>
        <w:spacing w:before="280"/>
        <w:rPr>
          <w:sz w:val="16"/>
          <w:szCs w:val="16"/>
        </w:rPr>
      </w:pPr>
      <w:r w:rsidRPr="00F9552E">
        <w:rPr>
          <w:sz w:val="16"/>
          <w:szCs w:val="16"/>
        </w:rPr>
        <w:t xml:space="preserve">Oprac.: </w:t>
      </w:r>
      <w:r w:rsidR="006E183C">
        <w:rPr>
          <w:sz w:val="16"/>
          <w:szCs w:val="16"/>
        </w:rPr>
        <w:t>Anna Tkaczyk</w:t>
      </w:r>
    </w:p>
    <w:p w:rsidR="0065395E" w:rsidRPr="00F9552E" w:rsidRDefault="006E183C" w:rsidP="0065395E">
      <w:pPr>
        <w:keepLines/>
      </w:pPr>
      <w:r>
        <w:rPr>
          <w:sz w:val="16"/>
          <w:szCs w:val="16"/>
        </w:rPr>
        <w:t>13 maja 2024 r</w:t>
      </w:r>
      <w:r w:rsidR="0065395E">
        <w:rPr>
          <w:sz w:val="16"/>
          <w:szCs w:val="16"/>
        </w:rPr>
        <w:t>.</w:t>
      </w:r>
    </w:p>
    <w:p w:rsidR="00DD2F5F" w:rsidRDefault="00614FF4" w:rsidP="00614FF4">
      <w:pPr>
        <w:autoSpaceDE/>
        <w:autoSpaceDN/>
        <w:adjustRightInd/>
        <w:spacing w:after="120"/>
        <w:ind w:left="6804"/>
      </w:pPr>
      <w:r>
        <w:t>Podpisał</w:t>
      </w:r>
    </w:p>
    <w:p w:rsidR="00614FF4" w:rsidRDefault="00614FF4" w:rsidP="00614FF4">
      <w:pPr>
        <w:autoSpaceDE/>
        <w:autoSpaceDN/>
        <w:adjustRightInd/>
        <w:spacing w:after="120"/>
        <w:ind w:left="6804"/>
      </w:pPr>
      <w:r>
        <w:t>Prezydent Miasta</w:t>
      </w:r>
    </w:p>
    <w:p w:rsidR="00614FF4" w:rsidRDefault="00614FF4" w:rsidP="00614FF4">
      <w:pPr>
        <w:autoSpaceDE/>
        <w:autoSpaceDN/>
        <w:adjustRightInd/>
        <w:spacing w:after="120"/>
        <w:ind w:left="6804"/>
      </w:pPr>
      <w:r>
        <w:t>Mariusz Wołosz</w:t>
      </w:r>
    </w:p>
    <w:sectPr w:rsidR="00614FF4" w:rsidSect="00916CF5">
      <w:footerReference w:type="defaul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6CF5" w:rsidRDefault="00916CF5" w:rsidP="0057721A">
      <w:r>
        <w:separator/>
      </w:r>
    </w:p>
  </w:endnote>
  <w:endnote w:type="continuationSeparator" w:id="0">
    <w:p w:rsidR="00916CF5" w:rsidRDefault="00916CF5" w:rsidP="00577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g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57829"/>
      <w:docPartObj>
        <w:docPartGallery w:val="Page Numbers (Bottom of Page)"/>
        <w:docPartUnique/>
      </w:docPartObj>
    </w:sdtPr>
    <w:sdtContent>
      <w:p w:rsidR="00916CF5" w:rsidRDefault="006042F6">
        <w:pPr>
          <w:pStyle w:val="Stopka"/>
          <w:jc w:val="right"/>
        </w:pPr>
        <w:fldSimple w:instr=" PAGE   \* MERGEFORMAT ">
          <w:r w:rsidR="00573A1E">
            <w:rPr>
              <w:noProof/>
            </w:rPr>
            <w:t>2</w:t>
          </w:r>
        </w:fldSimple>
      </w:p>
    </w:sdtContent>
  </w:sdt>
  <w:p w:rsidR="00916CF5" w:rsidRDefault="00916C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6CF5" w:rsidRDefault="00916CF5" w:rsidP="0057721A">
      <w:r>
        <w:separator/>
      </w:r>
    </w:p>
  </w:footnote>
  <w:footnote w:type="continuationSeparator" w:id="0">
    <w:p w:rsidR="00916CF5" w:rsidRDefault="00916CF5" w:rsidP="005772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55"/>
    <w:multiLevelType w:val="multilevel"/>
    <w:tmpl w:val="20886402"/>
    <w:name w:val="RTF_Num 9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3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  <w:rPr>
        <w:rFonts w:cs="Times New Roman" w:hint="default"/>
      </w:rPr>
    </w:lvl>
  </w:abstractNum>
  <w:abstractNum w:abstractNumId="1">
    <w:nsid w:val="0DCC779A"/>
    <w:multiLevelType w:val="hybridMultilevel"/>
    <w:tmpl w:val="3B8A8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A2ED5"/>
    <w:multiLevelType w:val="hybridMultilevel"/>
    <w:tmpl w:val="AF5277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78D4"/>
    <w:multiLevelType w:val="hybridMultilevel"/>
    <w:tmpl w:val="458C6B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AC10A3"/>
    <w:multiLevelType w:val="multilevel"/>
    <w:tmpl w:val="46EC2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2EF070C2"/>
    <w:multiLevelType w:val="multilevel"/>
    <w:tmpl w:val="3D38E33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31096025"/>
    <w:multiLevelType w:val="hybridMultilevel"/>
    <w:tmpl w:val="AEE28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D62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12B4411"/>
    <w:multiLevelType w:val="hybridMultilevel"/>
    <w:tmpl w:val="C47423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9651A5"/>
    <w:multiLevelType w:val="multilevel"/>
    <w:tmpl w:val="F1560FA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BD14E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50994C71"/>
    <w:multiLevelType w:val="multilevel"/>
    <w:tmpl w:val="C916D2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14"/>
      </w:pPr>
      <w:rPr>
        <w:rFonts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66B91F97"/>
    <w:multiLevelType w:val="hybridMultilevel"/>
    <w:tmpl w:val="2B18C306"/>
    <w:lvl w:ilvl="0" w:tplc="5DFA9C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891498"/>
    <w:multiLevelType w:val="multilevel"/>
    <w:tmpl w:val="46EC2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ordinal"/>
      <w:lvlText w:val="%2"/>
      <w:lvlJc w:val="left"/>
      <w:pPr>
        <w:tabs>
          <w:tab w:val="num" w:pos="1080"/>
        </w:tabs>
        <w:ind w:left="792" w:hanging="432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  <w:color w:val="auto"/>
      </w:rPr>
    </w:lvl>
    <w:lvl w:ilvl="3">
      <w:start w:val="1"/>
      <w:numFmt w:val="none"/>
      <w:lvlText w:val="*"/>
      <w:lvlJc w:val="left"/>
      <w:pPr>
        <w:tabs>
          <w:tab w:val="num" w:pos="1588"/>
        </w:tabs>
        <w:ind w:left="1588" w:hanging="624"/>
      </w:pPr>
      <w:rPr>
        <w:rFonts w:ascii="&gt;" w:hAnsi="&gt;" w:hint="default"/>
      </w:rPr>
    </w:lvl>
    <w:lvl w:ilvl="4">
      <w:start w:val="1"/>
      <w:numFmt w:val="none"/>
      <w:lvlText w:val=""/>
      <w:lvlJc w:val="left"/>
      <w:pPr>
        <w:tabs>
          <w:tab w:val="num" w:pos="2232"/>
        </w:tabs>
        <w:ind w:left="2232" w:hanging="792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6C1A5EBD"/>
    <w:multiLevelType w:val="hybridMultilevel"/>
    <w:tmpl w:val="96CEC2AA"/>
    <w:lvl w:ilvl="0" w:tplc="7ECE4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446036"/>
    <w:multiLevelType w:val="multilevel"/>
    <w:tmpl w:val="3D38E33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ordin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75895F8E"/>
    <w:multiLevelType w:val="hybridMultilevel"/>
    <w:tmpl w:val="46BE3C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6"/>
  </w:num>
  <w:num w:numId="4">
    <w:abstractNumId w:val="8"/>
  </w:num>
  <w:num w:numId="5">
    <w:abstractNumId w:val="13"/>
  </w:num>
  <w:num w:numId="6">
    <w:abstractNumId w:val="14"/>
  </w:num>
  <w:num w:numId="7">
    <w:abstractNumId w:val="4"/>
  </w:num>
  <w:num w:numId="8">
    <w:abstractNumId w:val="9"/>
  </w:num>
  <w:num w:numId="9">
    <w:abstractNumId w:val="5"/>
  </w:num>
  <w:num w:numId="10">
    <w:abstractNumId w:val="15"/>
  </w:num>
  <w:num w:numId="11">
    <w:abstractNumId w:val="7"/>
  </w:num>
  <w:num w:numId="12">
    <w:abstractNumId w:val="10"/>
  </w:num>
  <w:num w:numId="13">
    <w:abstractNumId w:val="11"/>
  </w:num>
  <w:num w:numId="14">
    <w:abstractNumId w:val="1"/>
  </w:num>
  <w:num w:numId="15">
    <w:abstractNumId w:val="0"/>
  </w:num>
  <w:num w:numId="16">
    <w:abstractNumId w:val="2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3162"/>
    <w:rsid w:val="000010E3"/>
    <w:rsid w:val="000A2C6F"/>
    <w:rsid w:val="000A6BD6"/>
    <w:rsid w:val="001140AF"/>
    <w:rsid w:val="00122C2A"/>
    <w:rsid w:val="00145557"/>
    <w:rsid w:val="0018227B"/>
    <w:rsid w:val="001A4DD3"/>
    <w:rsid w:val="001C1CDE"/>
    <w:rsid w:val="001C3162"/>
    <w:rsid w:val="001D49B0"/>
    <w:rsid w:val="001D765F"/>
    <w:rsid w:val="001F3D97"/>
    <w:rsid w:val="001F5599"/>
    <w:rsid w:val="00215FC6"/>
    <w:rsid w:val="00233639"/>
    <w:rsid w:val="0023420E"/>
    <w:rsid w:val="00254E53"/>
    <w:rsid w:val="00266A43"/>
    <w:rsid w:val="00271911"/>
    <w:rsid w:val="00297F40"/>
    <w:rsid w:val="002C4C7B"/>
    <w:rsid w:val="002C6510"/>
    <w:rsid w:val="002D4E67"/>
    <w:rsid w:val="0034516B"/>
    <w:rsid w:val="00346251"/>
    <w:rsid w:val="00352982"/>
    <w:rsid w:val="0035419F"/>
    <w:rsid w:val="0037271B"/>
    <w:rsid w:val="00385601"/>
    <w:rsid w:val="00392498"/>
    <w:rsid w:val="003C514D"/>
    <w:rsid w:val="003C5DA4"/>
    <w:rsid w:val="00403758"/>
    <w:rsid w:val="00403CFE"/>
    <w:rsid w:val="00442135"/>
    <w:rsid w:val="00480410"/>
    <w:rsid w:val="004A08EE"/>
    <w:rsid w:val="004A3B1A"/>
    <w:rsid w:val="004C0F7F"/>
    <w:rsid w:val="004D096B"/>
    <w:rsid w:val="005224E8"/>
    <w:rsid w:val="00544C6F"/>
    <w:rsid w:val="00573A1E"/>
    <w:rsid w:val="0057721A"/>
    <w:rsid w:val="0058327B"/>
    <w:rsid w:val="00595446"/>
    <w:rsid w:val="005A0986"/>
    <w:rsid w:val="005A4112"/>
    <w:rsid w:val="005A561A"/>
    <w:rsid w:val="005B172F"/>
    <w:rsid w:val="005E50D0"/>
    <w:rsid w:val="005F571B"/>
    <w:rsid w:val="006042F6"/>
    <w:rsid w:val="00614FF4"/>
    <w:rsid w:val="0062763C"/>
    <w:rsid w:val="0065395E"/>
    <w:rsid w:val="00657814"/>
    <w:rsid w:val="00662109"/>
    <w:rsid w:val="006A0B65"/>
    <w:rsid w:val="006A759F"/>
    <w:rsid w:val="006A7D4A"/>
    <w:rsid w:val="006B0D80"/>
    <w:rsid w:val="006C1F3E"/>
    <w:rsid w:val="006C6C9D"/>
    <w:rsid w:val="006E183C"/>
    <w:rsid w:val="006E437D"/>
    <w:rsid w:val="006E59BC"/>
    <w:rsid w:val="00706F7B"/>
    <w:rsid w:val="00715016"/>
    <w:rsid w:val="007549AE"/>
    <w:rsid w:val="00784EE5"/>
    <w:rsid w:val="007A06E4"/>
    <w:rsid w:val="007A23BD"/>
    <w:rsid w:val="007B0188"/>
    <w:rsid w:val="007C2008"/>
    <w:rsid w:val="007E7ADB"/>
    <w:rsid w:val="007F1464"/>
    <w:rsid w:val="007F721A"/>
    <w:rsid w:val="008111F5"/>
    <w:rsid w:val="008236FE"/>
    <w:rsid w:val="00862694"/>
    <w:rsid w:val="00877E43"/>
    <w:rsid w:val="008B39F3"/>
    <w:rsid w:val="008C48B1"/>
    <w:rsid w:val="008D0841"/>
    <w:rsid w:val="009072D7"/>
    <w:rsid w:val="00916CF5"/>
    <w:rsid w:val="0093363A"/>
    <w:rsid w:val="00993CA1"/>
    <w:rsid w:val="009B66D5"/>
    <w:rsid w:val="00A554E8"/>
    <w:rsid w:val="00A63222"/>
    <w:rsid w:val="00A64886"/>
    <w:rsid w:val="00A855A6"/>
    <w:rsid w:val="00AF5C62"/>
    <w:rsid w:val="00B07DF9"/>
    <w:rsid w:val="00B30C96"/>
    <w:rsid w:val="00B47688"/>
    <w:rsid w:val="00B621D4"/>
    <w:rsid w:val="00B62BEF"/>
    <w:rsid w:val="00B915FE"/>
    <w:rsid w:val="00BB52BD"/>
    <w:rsid w:val="00BC5608"/>
    <w:rsid w:val="00BE75F5"/>
    <w:rsid w:val="00C00789"/>
    <w:rsid w:val="00C457FF"/>
    <w:rsid w:val="00C467CB"/>
    <w:rsid w:val="00C50A02"/>
    <w:rsid w:val="00C81F7D"/>
    <w:rsid w:val="00C96006"/>
    <w:rsid w:val="00CE08B7"/>
    <w:rsid w:val="00CE3614"/>
    <w:rsid w:val="00CE4DEA"/>
    <w:rsid w:val="00D3168B"/>
    <w:rsid w:val="00D34EA6"/>
    <w:rsid w:val="00D36C8C"/>
    <w:rsid w:val="00D42CAB"/>
    <w:rsid w:val="00D50BB0"/>
    <w:rsid w:val="00D70506"/>
    <w:rsid w:val="00DA0D05"/>
    <w:rsid w:val="00DD2F5F"/>
    <w:rsid w:val="00E12795"/>
    <w:rsid w:val="00E83D9C"/>
    <w:rsid w:val="00E93CD7"/>
    <w:rsid w:val="00EC7707"/>
    <w:rsid w:val="00F12118"/>
    <w:rsid w:val="00F154AF"/>
    <w:rsid w:val="00F44C6E"/>
    <w:rsid w:val="00F9552E"/>
    <w:rsid w:val="00FB0D45"/>
    <w:rsid w:val="00FE37FA"/>
    <w:rsid w:val="00FE5147"/>
    <w:rsid w:val="00FF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7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5016"/>
    <w:pPr>
      <w:keepNext/>
      <w:autoSpaceDE/>
      <w:autoSpaceDN/>
      <w:adjustRightInd/>
      <w:outlineLvl w:val="0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49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549AE"/>
    <w:pPr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rsid w:val="00403758"/>
    <w:rPr>
      <w:rFonts w:ascii="Times New Roman" w:hAnsi="Times New Roman" w:cs="Times New Roman"/>
      <w:color w:val="0000FF"/>
      <w:sz w:val="20"/>
      <w:szCs w:val="20"/>
      <w:u w:val="single"/>
    </w:rPr>
  </w:style>
  <w:style w:type="paragraph" w:customStyle="1" w:styleId="Default">
    <w:name w:val="Default"/>
    <w:rsid w:val="00BC56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5016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715016"/>
    <w:pPr>
      <w:autoSpaceDE/>
      <w:autoSpaceDN/>
      <w:adjustRightInd/>
      <w:ind w:left="540" w:hanging="540"/>
      <w:jc w:val="both"/>
    </w:pPr>
    <w:rPr>
      <w:rFonts w:ascii="Times New Roman" w:hAnsi="Times New Roman" w:cs="Times New Roman"/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501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772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721A"/>
    <w:rPr>
      <w:rFonts w:ascii="Arial" w:eastAsia="Times New Roman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2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21A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abowdur</dc:creator>
  <cp:lastModifiedBy>abowdur</cp:lastModifiedBy>
  <cp:revision>5</cp:revision>
  <cp:lastPrinted>2024-05-07T07:21:00Z</cp:lastPrinted>
  <dcterms:created xsi:type="dcterms:W3CDTF">2024-05-13T11:07:00Z</dcterms:created>
  <dcterms:modified xsi:type="dcterms:W3CDTF">2024-05-22T07:13:00Z</dcterms:modified>
</cp:coreProperties>
</file>